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49136C" w14:textId="77777777" w:rsidR="00FE0B2A" w:rsidRPr="00FE0B2A" w:rsidRDefault="00FE0B2A" w:rsidP="00FE0B2A">
      <w:pPr>
        <w:rPr>
          <w:rFonts w:ascii="Twinkl Cursive Looped" w:hAnsi="Twinkl Cursive Looped"/>
          <w:sz w:val="24"/>
          <w:szCs w:val="24"/>
          <w:u w:val="single"/>
        </w:rPr>
      </w:pPr>
      <w:r w:rsidRPr="00FE0B2A">
        <w:rPr>
          <w:rFonts w:ascii="Twinkl Cursive Looped" w:hAnsi="Twinkl Cursive Looped"/>
          <w:sz w:val="24"/>
          <w:szCs w:val="24"/>
          <w:u w:val="single"/>
        </w:rPr>
        <w:t>WHAT IS THE PREVENT STRATEGY?</w:t>
      </w:r>
    </w:p>
    <w:p w14:paraId="017ABD80" w14:textId="77777777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Prevent is a government strategy designed to stop people becoming terrorists or supporting terrorist or extremist causes.</w:t>
      </w:r>
    </w:p>
    <w:p w14:paraId="5CC491DE" w14:textId="77777777" w:rsidR="0063124F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The Prevent strategy covers all types of extremism including the extreme right wing, violent Islamic groups and other causes</w:t>
      </w:r>
    </w:p>
    <w:p w14:paraId="7C1CDE98" w14:textId="77777777" w:rsidR="00FE0B2A" w:rsidRDefault="00FE0B2A" w:rsidP="00FE0B2A">
      <w:pPr>
        <w:rPr>
          <w:rFonts w:ascii="Twinkl Cursive Looped" w:hAnsi="Twinkl Cursive Looped"/>
          <w:sz w:val="24"/>
          <w:szCs w:val="24"/>
        </w:rPr>
      </w:pPr>
    </w:p>
    <w:p w14:paraId="7A945691" w14:textId="77777777" w:rsidR="00FE0B2A" w:rsidRPr="00FE0B2A" w:rsidRDefault="00FE0B2A" w:rsidP="00FE0B2A">
      <w:pPr>
        <w:rPr>
          <w:rFonts w:ascii="Twinkl Cursive Looped" w:hAnsi="Twinkl Cursive Looped"/>
          <w:sz w:val="24"/>
          <w:szCs w:val="24"/>
          <w:u w:val="single"/>
        </w:rPr>
      </w:pPr>
      <w:r w:rsidRPr="00FE0B2A">
        <w:rPr>
          <w:rFonts w:ascii="Twinkl Cursive Looped" w:hAnsi="Twinkl Cursive Looped"/>
          <w:sz w:val="24"/>
          <w:szCs w:val="24"/>
          <w:u w:val="single"/>
        </w:rPr>
        <w:t>HOW DOES THE PREVENT STRATEGY APPLY TO SCHOOLS?</w:t>
      </w:r>
    </w:p>
    <w:p w14:paraId="27C9E181" w14:textId="77777777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From July 2015 all schools (and other organisations) have the duty to safeguard pupils from radicalisation and extremism.</w:t>
      </w:r>
    </w:p>
    <w:p w14:paraId="06DCC9D7" w14:textId="77777777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This means we have a responsibility to protect pupils from extremist and violent views in the same way we protect them from violence or other types of abuse.</w:t>
      </w:r>
    </w:p>
    <w:p w14:paraId="5F37E484" w14:textId="77777777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Importantly we can provide a safe place to discuss these issues so that pupils can learn to protect themselves.</w:t>
      </w:r>
    </w:p>
    <w:p w14:paraId="7E468A9E" w14:textId="77777777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 xml:space="preserve">Different schools will apply the Prevent strategy in different ways depending on </w:t>
      </w:r>
      <w:proofErr w:type="gramStart"/>
      <w:r w:rsidRPr="00FE0B2A">
        <w:rPr>
          <w:rFonts w:ascii="Twinkl Cursive Looped" w:hAnsi="Twinkl Cursive Looped"/>
          <w:sz w:val="24"/>
          <w:szCs w:val="24"/>
        </w:rPr>
        <w:t>their</w:t>
      </w:r>
      <w:proofErr w:type="gramEnd"/>
      <w:r w:rsidRPr="00FE0B2A">
        <w:rPr>
          <w:rFonts w:ascii="Twinkl Cursive Looped" w:hAnsi="Twinkl Cursive Looped"/>
          <w:sz w:val="24"/>
          <w:szCs w:val="24"/>
        </w:rPr>
        <w:t xml:space="preserve"> </w:t>
      </w:r>
    </w:p>
    <w:p w14:paraId="7340DA76" w14:textId="77777777" w:rsid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context.</w:t>
      </w:r>
    </w:p>
    <w:p w14:paraId="1A09E5DE" w14:textId="77777777" w:rsidR="001D6792" w:rsidRDefault="001D6792" w:rsidP="00FE0B2A">
      <w:pPr>
        <w:rPr>
          <w:rFonts w:ascii="Twinkl Cursive Looped" w:hAnsi="Twinkl Cursive Looped"/>
          <w:sz w:val="24"/>
          <w:szCs w:val="24"/>
        </w:rPr>
      </w:pPr>
    </w:p>
    <w:p w14:paraId="08C43903" w14:textId="77777777" w:rsidR="00FE0B2A" w:rsidRPr="00FE0B2A" w:rsidRDefault="00FE0B2A" w:rsidP="00FE0B2A">
      <w:pPr>
        <w:rPr>
          <w:rFonts w:ascii="Twinkl Cursive Looped" w:hAnsi="Twinkl Cursive Looped"/>
          <w:sz w:val="24"/>
          <w:szCs w:val="24"/>
          <w:u w:val="single"/>
        </w:rPr>
      </w:pPr>
      <w:r w:rsidRPr="00FE0B2A">
        <w:rPr>
          <w:rFonts w:ascii="Twinkl Cursive Looped" w:hAnsi="Twinkl Cursive Looped"/>
          <w:sz w:val="24"/>
          <w:szCs w:val="24"/>
          <w:u w:val="single"/>
        </w:rPr>
        <w:t>WHAT DOES THIS MEAN IN PRACTICE?</w:t>
      </w:r>
    </w:p>
    <w:p w14:paraId="6ACBE6E1" w14:textId="77777777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Many of the things we do in school help pupils to become positive, happy members of society also contribute to the Prevent strategy.</w:t>
      </w:r>
    </w:p>
    <w:p w14:paraId="2B6527D2" w14:textId="77777777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These include:</w:t>
      </w:r>
    </w:p>
    <w:p w14:paraId="62B57449" w14:textId="77777777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Exploring other cultures</w:t>
      </w:r>
    </w:p>
    <w:p w14:paraId="663AFBEB" w14:textId="77777777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Challenging prejudice and racist comments</w:t>
      </w:r>
    </w:p>
    <w:p w14:paraId="7FDF59AF" w14:textId="77777777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Promoting spiritual, moral, social and cultural development through a Valuesbased education— including promoting British values such as democracy, rule of law, tolerance and mutual respect.</w:t>
      </w:r>
    </w:p>
    <w:p w14:paraId="36807D52" w14:textId="77777777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We will also protect pupil from the risk of radicalisation, for example by</w:t>
      </w:r>
    </w:p>
    <w:p w14:paraId="7A54783F" w14:textId="77777777" w:rsid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Using filters on the internet</w:t>
      </w:r>
    </w:p>
    <w:p w14:paraId="1595F157" w14:textId="77777777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Monitoring internet use</w:t>
      </w:r>
    </w:p>
    <w:p w14:paraId="3B554B56" w14:textId="47CF8A50" w:rsid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Vetting staff, visitors and volunteers who come into school to work with the pupil.</w:t>
      </w:r>
    </w:p>
    <w:p w14:paraId="5237E48E" w14:textId="77777777" w:rsid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Staff training.</w:t>
      </w:r>
    </w:p>
    <w:p w14:paraId="4547EBE9" w14:textId="77777777" w:rsidR="00FE0B2A" w:rsidRDefault="00FE0B2A" w:rsidP="00FE0B2A">
      <w:pPr>
        <w:rPr>
          <w:rFonts w:ascii="Twinkl Cursive Looped" w:hAnsi="Twinkl Cursive Looped"/>
          <w:sz w:val="24"/>
          <w:szCs w:val="24"/>
        </w:rPr>
      </w:pPr>
    </w:p>
    <w:p w14:paraId="2078F0DF" w14:textId="77777777" w:rsidR="00B64AD9" w:rsidRDefault="00B64AD9" w:rsidP="00FE0B2A">
      <w:pPr>
        <w:rPr>
          <w:rFonts w:ascii="Twinkl Cursive Looped" w:hAnsi="Twinkl Cursive Looped"/>
          <w:sz w:val="24"/>
          <w:szCs w:val="24"/>
          <w:u w:val="single"/>
        </w:rPr>
      </w:pPr>
    </w:p>
    <w:p w14:paraId="733218B1" w14:textId="565BF2A8" w:rsidR="00FE0B2A" w:rsidRPr="001D6792" w:rsidRDefault="00FE0B2A" w:rsidP="00FE0B2A">
      <w:pPr>
        <w:rPr>
          <w:rFonts w:ascii="Twinkl Cursive Looped" w:hAnsi="Twinkl Cursive Looped"/>
          <w:sz w:val="24"/>
          <w:szCs w:val="24"/>
          <w:u w:val="single"/>
        </w:rPr>
      </w:pPr>
      <w:bookmarkStart w:id="0" w:name="_GoBack"/>
      <w:bookmarkEnd w:id="0"/>
      <w:r w:rsidRPr="001D6792">
        <w:rPr>
          <w:rFonts w:ascii="Twinkl Cursive Looped" w:hAnsi="Twinkl Cursive Looped"/>
          <w:sz w:val="24"/>
          <w:szCs w:val="24"/>
          <w:u w:val="single"/>
        </w:rPr>
        <w:lastRenderedPageBreak/>
        <w:t>Key terms</w:t>
      </w:r>
    </w:p>
    <w:p w14:paraId="63EA3057" w14:textId="77777777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 xml:space="preserve">Extremism—vocal or active opposition to fundamental British values such as </w:t>
      </w:r>
    </w:p>
    <w:p w14:paraId="2A4D6521" w14:textId="77777777" w:rsid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democracy, the rule of law and tolerance of different faiths and beliefs.</w:t>
      </w:r>
    </w:p>
    <w:p w14:paraId="762D6F90" w14:textId="77777777" w:rsid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Ideology— A set of beliefs</w:t>
      </w:r>
    </w:p>
    <w:p w14:paraId="481DD994" w14:textId="77777777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 xml:space="preserve">Terrorism—A violent action against people of property, designed to create fear and </w:t>
      </w:r>
    </w:p>
    <w:p w14:paraId="3C30DCC1" w14:textId="77777777" w:rsid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advance a political, religious or ideological cause.</w:t>
      </w:r>
    </w:p>
    <w:p w14:paraId="3991B7B9" w14:textId="77777777" w:rsidR="001D6792" w:rsidRDefault="001D6792" w:rsidP="00FE0B2A">
      <w:pPr>
        <w:rPr>
          <w:rFonts w:ascii="Twinkl Cursive Looped" w:hAnsi="Twinkl Cursive Looped"/>
          <w:sz w:val="24"/>
          <w:szCs w:val="24"/>
        </w:rPr>
      </w:pPr>
    </w:p>
    <w:p w14:paraId="2642055B" w14:textId="77777777" w:rsidR="00FE0B2A" w:rsidRPr="001D6792" w:rsidRDefault="00FE0B2A" w:rsidP="00FE0B2A">
      <w:pPr>
        <w:rPr>
          <w:rFonts w:ascii="Twinkl Cursive Looped" w:hAnsi="Twinkl Cursive Looped"/>
          <w:sz w:val="24"/>
          <w:szCs w:val="24"/>
          <w:u w:val="single"/>
        </w:rPr>
      </w:pPr>
      <w:r w:rsidRPr="001D6792">
        <w:rPr>
          <w:rFonts w:ascii="Twinkl Cursive Looped" w:hAnsi="Twinkl Cursive Looped"/>
          <w:sz w:val="24"/>
          <w:szCs w:val="24"/>
          <w:u w:val="single"/>
        </w:rPr>
        <w:t>Frequently Asked Questions</w:t>
      </w:r>
    </w:p>
    <w:p w14:paraId="4DD44308" w14:textId="77777777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Isn’t my child too young to learn about extremism?</w:t>
      </w:r>
    </w:p>
    <w:p w14:paraId="631C74FA" w14:textId="77777777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 xml:space="preserve">The Prevent strategy isn’t just about discussing extremism itself, which may </w:t>
      </w:r>
    </w:p>
    <w:p w14:paraId="55C08A50" w14:textId="77777777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 xml:space="preserve">not be appropriate for younger pupils, it is also about teaching </w:t>
      </w:r>
      <w:proofErr w:type="gramStart"/>
      <w:r w:rsidRPr="00FE0B2A">
        <w:rPr>
          <w:rFonts w:ascii="Twinkl Cursive Looped" w:hAnsi="Twinkl Cursive Looped"/>
          <w:sz w:val="24"/>
          <w:szCs w:val="24"/>
        </w:rPr>
        <w:t>pupils</w:t>
      </w:r>
      <w:proofErr w:type="gramEnd"/>
      <w:r w:rsidRPr="00FE0B2A">
        <w:rPr>
          <w:rFonts w:ascii="Twinkl Cursive Looped" w:hAnsi="Twinkl Cursive Looped"/>
          <w:sz w:val="24"/>
          <w:szCs w:val="24"/>
        </w:rPr>
        <w:t xml:space="preserve"> values such </w:t>
      </w:r>
    </w:p>
    <w:p w14:paraId="568703B1" w14:textId="77777777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as tolerance and respect.</w:t>
      </w:r>
      <w:r>
        <w:rPr>
          <w:rFonts w:ascii="Twinkl Cursive Looped" w:hAnsi="Twinkl Cursive Looped"/>
          <w:sz w:val="24"/>
          <w:szCs w:val="24"/>
        </w:rPr>
        <w:t xml:space="preserve"> </w:t>
      </w:r>
      <w:r w:rsidRPr="00FE0B2A">
        <w:rPr>
          <w:rFonts w:ascii="Twinkl Cursive Looped" w:hAnsi="Twinkl Cursive Looped"/>
          <w:sz w:val="24"/>
          <w:szCs w:val="24"/>
        </w:rPr>
        <w:t>We will make sure that any discussions are suitable for the age and maturity of the pupils involved.</w:t>
      </w:r>
    </w:p>
    <w:p w14:paraId="14A574F8" w14:textId="77777777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Is extremism really a risk in our area?</w:t>
      </w:r>
    </w:p>
    <w:p w14:paraId="2A851581" w14:textId="77777777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Extremism can take many forms including political, religious and misogynistic extremism, threats vary from area to area at any one time.</w:t>
      </w:r>
    </w:p>
    <w:p w14:paraId="4E96AD4F" w14:textId="77777777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 xml:space="preserve">The skills we will teach our pupils will protect them from any extremism they </w:t>
      </w:r>
    </w:p>
    <w:p w14:paraId="0583996D" w14:textId="77777777" w:rsidR="00FE0B2A" w:rsidRPr="001D6792" w:rsidRDefault="00FE0B2A" w:rsidP="00FE0B2A">
      <w:pPr>
        <w:rPr>
          <w:rFonts w:ascii="Twinkl Cursive Looped" w:hAnsi="Twinkl Cursive Looped"/>
          <w:sz w:val="24"/>
          <w:szCs w:val="24"/>
          <w:u w:val="single"/>
        </w:rPr>
      </w:pPr>
      <w:r w:rsidRPr="00FE0B2A">
        <w:rPr>
          <w:rFonts w:ascii="Twinkl Cursive Looped" w:hAnsi="Twinkl Cursive Looped"/>
          <w:sz w:val="24"/>
          <w:szCs w:val="24"/>
        </w:rPr>
        <w:t>may encounter, now or later in their lives.</w:t>
      </w:r>
      <w:r w:rsidRPr="00FE0B2A">
        <w:rPr>
          <w:rFonts w:ascii="Twinkl Cursive Looped" w:hAnsi="Twinkl Cursive Looped"/>
          <w:sz w:val="24"/>
          <w:szCs w:val="24"/>
        </w:rPr>
        <w:cr/>
      </w:r>
    </w:p>
    <w:p w14:paraId="24A1A964" w14:textId="77777777" w:rsidR="00FE0B2A" w:rsidRPr="001D6792" w:rsidRDefault="00FE0B2A" w:rsidP="00FE0B2A">
      <w:pPr>
        <w:rPr>
          <w:rFonts w:ascii="Twinkl Cursive Looped" w:hAnsi="Twinkl Cursive Looped"/>
          <w:sz w:val="24"/>
          <w:szCs w:val="24"/>
          <w:u w:val="single"/>
        </w:rPr>
      </w:pPr>
      <w:r w:rsidRPr="001D6792">
        <w:rPr>
          <w:rFonts w:ascii="Twinkl Cursive Looped" w:hAnsi="Twinkl Cursive Looped"/>
          <w:sz w:val="24"/>
          <w:szCs w:val="24"/>
          <w:u w:val="single"/>
        </w:rPr>
        <w:t>Where to go to for more information</w:t>
      </w:r>
      <w:r w:rsidR="001D6792">
        <w:rPr>
          <w:rFonts w:ascii="Twinkl Cursive Looped" w:hAnsi="Twinkl Cursive Looped"/>
          <w:sz w:val="24"/>
          <w:szCs w:val="24"/>
          <w:u w:val="single"/>
        </w:rPr>
        <w:t>?</w:t>
      </w:r>
    </w:p>
    <w:p w14:paraId="2287461D" w14:textId="77777777" w:rsidR="00B64AD9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 xml:space="preserve">Contact the school: </w:t>
      </w:r>
    </w:p>
    <w:p w14:paraId="68EC1D0B" w14:textId="3BED8800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If you have any questions or concerns about the Prevent strategy please contact us at school.</w:t>
      </w:r>
      <w:r>
        <w:rPr>
          <w:rFonts w:ascii="Twinkl Cursive Looped" w:hAnsi="Twinkl Cursive Looped"/>
          <w:sz w:val="24"/>
          <w:szCs w:val="24"/>
        </w:rPr>
        <w:t xml:space="preserve"> 01773 783909</w:t>
      </w:r>
    </w:p>
    <w:p w14:paraId="2DB98D74" w14:textId="77777777" w:rsidR="00B64AD9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 xml:space="preserve">See our Polices: </w:t>
      </w:r>
    </w:p>
    <w:p w14:paraId="45232648" w14:textId="3A997F68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You will find more information about radicalisation in our safeguarding policy.</w:t>
      </w:r>
    </w:p>
    <w:p w14:paraId="179B4D34" w14:textId="77777777" w:rsidR="00B64AD9" w:rsidRDefault="00B64AD9" w:rsidP="00FE0B2A">
      <w:pPr>
        <w:rPr>
          <w:rFonts w:ascii="Twinkl Cursive Looped" w:hAnsi="Twinkl Cursive Looped"/>
          <w:sz w:val="24"/>
          <w:szCs w:val="24"/>
          <w:u w:val="single"/>
        </w:rPr>
      </w:pPr>
    </w:p>
    <w:p w14:paraId="70807896" w14:textId="5D01580A" w:rsidR="00FE0B2A" w:rsidRPr="001D6792" w:rsidRDefault="00FE0B2A" w:rsidP="00FE0B2A">
      <w:pPr>
        <w:rPr>
          <w:rFonts w:ascii="Twinkl Cursive Looped" w:hAnsi="Twinkl Cursive Looped"/>
          <w:sz w:val="24"/>
          <w:szCs w:val="24"/>
          <w:u w:val="single"/>
        </w:rPr>
      </w:pPr>
      <w:r w:rsidRPr="001D6792">
        <w:rPr>
          <w:rFonts w:ascii="Twinkl Cursive Looped" w:hAnsi="Twinkl Cursive Looped"/>
          <w:sz w:val="24"/>
          <w:szCs w:val="24"/>
          <w:u w:val="single"/>
        </w:rPr>
        <w:t>External sources</w:t>
      </w:r>
    </w:p>
    <w:p w14:paraId="0B9F09EE" w14:textId="77777777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The following sources may also be useful for further information and advice:</w:t>
      </w:r>
    </w:p>
    <w:p w14:paraId="6D2CFF2A" w14:textId="01FE1968" w:rsid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Prevent duty guidance for England and Wales</w:t>
      </w:r>
    </w:p>
    <w:p w14:paraId="0C21533F" w14:textId="4DD6E61D" w:rsidR="00B64AD9" w:rsidRPr="00FE0B2A" w:rsidRDefault="00B64AD9" w:rsidP="00FE0B2A">
      <w:pPr>
        <w:rPr>
          <w:rFonts w:ascii="Twinkl Cursive Looped" w:hAnsi="Twinkl Cursive Looped"/>
          <w:sz w:val="24"/>
          <w:szCs w:val="24"/>
        </w:rPr>
      </w:pPr>
      <w:hyperlink r:id="rId9" w:history="1">
        <w:r w:rsidRPr="00915FE7">
          <w:rPr>
            <w:rStyle w:val="Hyperlink"/>
            <w:rFonts w:ascii="Twinkl Cursive Looped" w:hAnsi="Twinkl Cursive Looped"/>
            <w:sz w:val="24"/>
            <w:szCs w:val="24"/>
          </w:rPr>
          <w:t>https://assets.</w:t>
        </w:r>
        <w:r w:rsidRPr="00915FE7">
          <w:rPr>
            <w:rStyle w:val="Hyperlink"/>
            <w:rFonts w:ascii="Twinkl Cursive Looped" w:hAnsi="Twinkl Cursive Looped"/>
            <w:sz w:val="24"/>
            <w:szCs w:val="24"/>
          </w:rPr>
          <w:t>p</w:t>
        </w:r>
        <w:r w:rsidRPr="00915FE7">
          <w:rPr>
            <w:rStyle w:val="Hyperlink"/>
            <w:rFonts w:ascii="Twinkl Cursive Looped" w:hAnsi="Twinkl Cursive Looped"/>
            <w:sz w:val="24"/>
            <w:szCs w:val="24"/>
          </w:rPr>
          <w:t>ublishing.service.gov.uk/government/uploads/system/uploads/attachment_data/file/439598/prevent-duty-departmental-advice-v6.pdf</w:t>
        </w:r>
      </w:hyperlink>
      <w:r>
        <w:rPr>
          <w:rFonts w:ascii="Twinkl Cursive Looped" w:hAnsi="Twinkl Cursive Looped"/>
          <w:sz w:val="24"/>
          <w:szCs w:val="24"/>
        </w:rPr>
        <w:t xml:space="preserve"> </w:t>
      </w:r>
    </w:p>
    <w:p w14:paraId="7245D548" w14:textId="5E2992D5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lastRenderedPageBreak/>
        <w:t>Revised_Prevent_Duty_Guidance__England_Wales_V2-Interactive.pdf</w:t>
      </w:r>
      <w:r w:rsidR="00B64AD9">
        <w:rPr>
          <w:rFonts w:ascii="Twinkl Cursive Looped" w:hAnsi="Twinkl Cursive Looped"/>
          <w:sz w:val="24"/>
          <w:szCs w:val="24"/>
        </w:rPr>
        <w:t xml:space="preserve"> </w:t>
      </w:r>
    </w:p>
    <w:p w14:paraId="7C142210" w14:textId="4846BE5A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Frequently asked questions, Prevent for Schools:</w:t>
      </w:r>
      <w:r w:rsidR="00B64AD9">
        <w:rPr>
          <w:rFonts w:ascii="Twinkl Cursive Looped" w:hAnsi="Twinkl Cursive Looped"/>
          <w:sz w:val="24"/>
          <w:szCs w:val="24"/>
        </w:rPr>
        <w:t xml:space="preserve"> </w:t>
      </w:r>
    </w:p>
    <w:p w14:paraId="6139199C" w14:textId="52838EE5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  <w:r w:rsidRPr="00FE0B2A">
        <w:rPr>
          <w:rFonts w:ascii="Twinkl Cursive Looped" w:hAnsi="Twinkl Cursive Looped"/>
          <w:sz w:val="24"/>
          <w:szCs w:val="24"/>
        </w:rPr>
        <w:t>What is prevent? Let’s talk about it</w:t>
      </w:r>
      <w:r w:rsidR="00B64AD9">
        <w:rPr>
          <w:rFonts w:ascii="Twinkl Cursive Looped" w:hAnsi="Twinkl Cursive Looped"/>
          <w:sz w:val="24"/>
          <w:szCs w:val="24"/>
        </w:rPr>
        <w:t xml:space="preserve"> </w:t>
      </w:r>
    </w:p>
    <w:p w14:paraId="66986503" w14:textId="0AD435E0" w:rsidR="00FE0B2A" w:rsidRDefault="00B64AD9" w:rsidP="00FE0B2A">
      <w:pPr>
        <w:rPr>
          <w:rFonts w:ascii="Twinkl Cursive Looped" w:hAnsi="Twinkl Cursive Looped"/>
          <w:sz w:val="24"/>
          <w:szCs w:val="24"/>
        </w:rPr>
      </w:pPr>
      <w:hyperlink r:id="rId10" w:history="1">
        <w:r w:rsidRPr="00915FE7">
          <w:rPr>
            <w:rStyle w:val="Hyperlink"/>
            <w:rFonts w:ascii="Twinkl Cursive Looped" w:hAnsi="Twinkl Cursive Looped"/>
            <w:sz w:val="24"/>
            <w:szCs w:val="24"/>
          </w:rPr>
          <w:t>http://www.ltai.</w:t>
        </w:r>
        <w:r w:rsidRPr="00915FE7">
          <w:rPr>
            <w:rStyle w:val="Hyperlink"/>
            <w:rFonts w:ascii="Twinkl Cursive Looped" w:hAnsi="Twinkl Cursive Looped"/>
            <w:sz w:val="24"/>
            <w:szCs w:val="24"/>
          </w:rPr>
          <w:t>i</w:t>
        </w:r>
        <w:r w:rsidRPr="00915FE7">
          <w:rPr>
            <w:rStyle w:val="Hyperlink"/>
            <w:rFonts w:ascii="Twinkl Cursive Looped" w:hAnsi="Twinkl Cursive Looped"/>
            <w:sz w:val="24"/>
            <w:szCs w:val="24"/>
          </w:rPr>
          <w:t>nfo/what-is-prevent</w:t>
        </w:r>
      </w:hyperlink>
      <w:r>
        <w:rPr>
          <w:rFonts w:ascii="Twinkl Cursive Looped" w:hAnsi="Twinkl Cursive Looped"/>
          <w:sz w:val="24"/>
          <w:szCs w:val="24"/>
        </w:rPr>
        <w:t xml:space="preserve"> </w:t>
      </w:r>
    </w:p>
    <w:p w14:paraId="7F682124" w14:textId="77777777" w:rsidR="00FE0B2A" w:rsidRDefault="00FE0B2A" w:rsidP="00FE0B2A">
      <w:pPr>
        <w:rPr>
          <w:rFonts w:ascii="Twinkl Cursive Looped" w:hAnsi="Twinkl Cursive Looped"/>
          <w:sz w:val="24"/>
          <w:szCs w:val="24"/>
        </w:rPr>
      </w:pPr>
    </w:p>
    <w:p w14:paraId="58CC6859" w14:textId="77777777" w:rsidR="00FE0B2A" w:rsidRDefault="00FE0B2A" w:rsidP="00FE0B2A">
      <w:pPr>
        <w:rPr>
          <w:rFonts w:ascii="Twinkl Cursive Looped" w:hAnsi="Twinkl Cursive Looped"/>
          <w:sz w:val="24"/>
          <w:szCs w:val="24"/>
        </w:rPr>
      </w:pPr>
    </w:p>
    <w:p w14:paraId="34CC0B5B" w14:textId="77777777" w:rsidR="00FE0B2A" w:rsidRDefault="00FE0B2A" w:rsidP="00FE0B2A">
      <w:pPr>
        <w:rPr>
          <w:rFonts w:ascii="Twinkl Cursive Looped" w:hAnsi="Twinkl Cursive Looped"/>
          <w:sz w:val="24"/>
          <w:szCs w:val="24"/>
        </w:rPr>
      </w:pPr>
    </w:p>
    <w:p w14:paraId="12DC608D" w14:textId="77777777" w:rsidR="00FE0B2A" w:rsidRPr="00FE0B2A" w:rsidRDefault="00FE0B2A" w:rsidP="00FE0B2A">
      <w:pPr>
        <w:rPr>
          <w:rFonts w:ascii="Twinkl Cursive Looped" w:hAnsi="Twinkl Cursive Looped"/>
          <w:sz w:val="24"/>
          <w:szCs w:val="24"/>
        </w:rPr>
      </w:pPr>
    </w:p>
    <w:sectPr w:rsidR="00FE0B2A" w:rsidRPr="00FE0B2A" w:rsidSect="00B64AD9">
      <w:headerReference w:type="default" r:id="rId11"/>
      <w:pgSz w:w="11906" w:h="16838"/>
      <w:pgMar w:top="1276" w:right="849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315E26" w14:textId="77777777" w:rsidR="00FE0B2A" w:rsidRDefault="00FE0B2A" w:rsidP="00FE0B2A">
      <w:pPr>
        <w:spacing w:after="0" w:line="240" w:lineRule="auto"/>
      </w:pPr>
      <w:r>
        <w:separator/>
      </w:r>
    </w:p>
  </w:endnote>
  <w:endnote w:type="continuationSeparator" w:id="0">
    <w:p w14:paraId="2F8A5A2B" w14:textId="77777777" w:rsidR="00FE0B2A" w:rsidRDefault="00FE0B2A" w:rsidP="00FE0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62F3A1" w14:textId="77777777" w:rsidR="00FE0B2A" w:rsidRDefault="00FE0B2A" w:rsidP="00FE0B2A">
      <w:pPr>
        <w:spacing w:after="0" w:line="240" w:lineRule="auto"/>
      </w:pPr>
      <w:r>
        <w:separator/>
      </w:r>
    </w:p>
  </w:footnote>
  <w:footnote w:type="continuationSeparator" w:id="0">
    <w:p w14:paraId="03BC5C36" w14:textId="77777777" w:rsidR="00FE0B2A" w:rsidRDefault="00FE0B2A" w:rsidP="00FE0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2DD963" w14:textId="77777777" w:rsidR="00FE0B2A" w:rsidRDefault="00FE0B2A">
    <w:pPr>
      <w:pStyle w:val="Header"/>
    </w:pPr>
    <w:r>
      <w:rPr>
        <w:noProof/>
      </w:rPr>
      <w:drawing>
        <wp:inline distT="0" distB="0" distL="0" distR="0" wp14:anchorId="5604FFBB" wp14:editId="18D380AD">
          <wp:extent cx="728546" cy="641100"/>
          <wp:effectExtent l="0" t="0" r="0" b="6985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ebsit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9518" cy="6507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B2A"/>
    <w:rsid w:val="00085B3E"/>
    <w:rsid w:val="001D6792"/>
    <w:rsid w:val="0063124F"/>
    <w:rsid w:val="00B64AD9"/>
    <w:rsid w:val="00FE0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C3B3A"/>
  <w15:chartTrackingRefBased/>
  <w15:docId w15:val="{4BE90DD7-AA48-417D-83B2-167C48E55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0B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B2A"/>
  </w:style>
  <w:style w:type="paragraph" w:styleId="Footer">
    <w:name w:val="footer"/>
    <w:basedOn w:val="Normal"/>
    <w:link w:val="FooterChar"/>
    <w:uiPriority w:val="99"/>
    <w:unhideWhenUsed/>
    <w:rsid w:val="00FE0B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B2A"/>
  </w:style>
  <w:style w:type="character" w:styleId="Hyperlink">
    <w:name w:val="Hyperlink"/>
    <w:basedOn w:val="DefaultParagraphFont"/>
    <w:uiPriority w:val="99"/>
    <w:unhideWhenUsed/>
    <w:rsid w:val="00085B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5B3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85B3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ltai.info/what-is-prevent" TargetMode="External"/><Relationship Id="rId4" Type="http://schemas.openxmlformats.org/officeDocument/2006/relationships/styles" Target="styles.xml"/><Relationship Id="rId9" Type="http://schemas.openxmlformats.org/officeDocument/2006/relationships/hyperlink" Target="https://assets.publishing.service.gov.uk/government/uploads/system/uploads/attachment_data/file/439598/prevent-duty-departmental-advice-v6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0ea85d7-d2ec-4088-982a-6f341a76821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B1066CF3751143BE8C20CFEB5C0AF6" ma:contentTypeVersion="11" ma:contentTypeDescription="Create a new document." ma:contentTypeScope="" ma:versionID="ff5e0c34fe1a34316f36e7773f6e327b">
  <xsd:schema xmlns:xsd="http://www.w3.org/2001/XMLSchema" xmlns:xs="http://www.w3.org/2001/XMLSchema" xmlns:p="http://schemas.microsoft.com/office/2006/metadata/properties" xmlns:ns3="c0ea85d7-d2ec-4088-982a-6f341a768213" targetNamespace="http://schemas.microsoft.com/office/2006/metadata/properties" ma:root="true" ma:fieldsID="9e0a28d02aa92dfa3b318ec5d66c5931" ns3:_="">
    <xsd:import namespace="c0ea85d7-d2ec-4088-982a-6f341a7682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ea85d7-d2ec-4088-982a-6f341a7682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F665B8-4525-49CD-941E-93225A26BFAF}">
  <ds:schemaRefs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c0ea85d7-d2ec-4088-982a-6f341a76821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1E5628A-1DDD-4AE3-81D5-257814274A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E9A63B-F108-4C11-A9B2-BF7578FFE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ea85d7-d2ec-4088-982a-6f341a7682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Leal</dc:creator>
  <cp:keywords/>
  <dc:description/>
  <cp:lastModifiedBy>Mrs Leal</cp:lastModifiedBy>
  <cp:revision>3</cp:revision>
  <dcterms:created xsi:type="dcterms:W3CDTF">2023-06-26T08:48:00Z</dcterms:created>
  <dcterms:modified xsi:type="dcterms:W3CDTF">2023-06-26T08:53:00Z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0x010100B8B1066CF3751143BE8C20CFEB5C0AF6</vt:lpwstr>
  </property>
</Properties>
</file>