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750" w:rsidRDefault="002046E8" w:rsidP="002046E8">
      <w:pPr>
        <w:jc w:val="center"/>
      </w:pPr>
      <w:r>
        <w:rPr>
          <w:noProof/>
          <w:lang w:eastAsia="en-GB"/>
        </w:rPr>
        <w:drawing>
          <wp:inline distT="0" distB="0" distL="0" distR="0" wp14:anchorId="005FF7BC" wp14:editId="7CAF8869">
            <wp:extent cx="1209675" cy="1058465"/>
            <wp:effectExtent l="0" t="0" r="0" b="8890"/>
            <wp:docPr id="1" name="Picture 1" descr="websit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site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502" cy="1059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6E8" w:rsidRPr="002046E8" w:rsidRDefault="002046E8" w:rsidP="002046E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046E8">
        <w:rPr>
          <w:rFonts w:ascii="Arial" w:hAnsi="Arial" w:cs="Arial"/>
          <w:b/>
          <w:sz w:val="24"/>
          <w:szCs w:val="24"/>
          <w:u w:val="single"/>
        </w:rPr>
        <w:t>PUPIL PREMIUM EXPENDITURE, IMPACT AND OUTCOMES</w:t>
      </w:r>
    </w:p>
    <w:p w:rsidR="002046E8" w:rsidRPr="002046E8" w:rsidRDefault="002046E8" w:rsidP="002046E8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046E8">
        <w:rPr>
          <w:rFonts w:ascii="Arial" w:hAnsi="Arial" w:cs="Arial"/>
          <w:b/>
          <w:sz w:val="24"/>
          <w:szCs w:val="24"/>
          <w:u w:val="single"/>
        </w:rPr>
        <w:t xml:space="preserve"> 2017/18</w:t>
      </w:r>
    </w:p>
    <w:p w:rsidR="002046E8" w:rsidRPr="002046E8" w:rsidRDefault="002046E8" w:rsidP="002046E8">
      <w:pPr>
        <w:rPr>
          <w:rFonts w:ascii="Arial" w:hAnsi="Arial" w:cs="Arial"/>
          <w:b/>
          <w:sz w:val="24"/>
          <w:szCs w:val="24"/>
          <w:u w:val="single"/>
        </w:rPr>
      </w:pPr>
      <w:r w:rsidRPr="002046E8">
        <w:rPr>
          <w:rFonts w:ascii="Arial" w:hAnsi="Arial" w:cs="Arial"/>
          <w:b/>
          <w:sz w:val="24"/>
          <w:szCs w:val="24"/>
          <w:u w:val="single"/>
        </w:rPr>
        <w:t>KEY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2980"/>
        <w:gridCol w:w="3219"/>
        <w:gridCol w:w="3200"/>
        <w:gridCol w:w="2980"/>
      </w:tblGrid>
      <w:tr w:rsidR="002046E8" w:rsidTr="002046E8">
        <w:trPr>
          <w:trHeight w:val="501"/>
        </w:trPr>
        <w:tc>
          <w:tcPr>
            <w:tcW w:w="3235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046E8">
              <w:rPr>
                <w:rFonts w:ascii="Arial" w:hAnsi="Arial" w:cs="Arial"/>
                <w:b/>
                <w:sz w:val="24"/>
                <w:szCs w:val="24"/>
                <w:u w:val="single"/>
              </w:rPr>
              <w:t>Total number of pupils on roll</w:t>
            </w:r>
          </w:p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980" w:type="dxa"/>
            <w:shd w:val="clear" w:color="auto" w:fill="000000" w:themeFill="text1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19" w:type="dxa"/>
            <w:shd w:val="clear" w:color="auto" w:fill="000000" w:themeFill="text1"/>
          </w:tcPr>
          <w:p w:rsidR="002046E8" w:rsidRPr="002046E8" w:rsidRDefault="002046E8" w:rsidP="006D4721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00" w:type="dxa"/>
            <w:shd w:val="clear" w:color="auto" w:fill="000000" w:themeFill="text1"/>
          </w:tcPr>
          <w:p w:rsidR="002046E8" w:rsidRDefault="002046E8" w:rsidP="002046E8">
            <w:pPr>
              <w:rPr>
                <w:rFonts w:ascii="Arial" w:hAnsi="Arial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2980" w:type="dxa"/>
          </w:tcPr>
          <w:p w:rsidR="002046E8" w:rsidRDefault="002046E8" w:rsidP="002046E8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TOTAL</w:t>
            </w:r>
          </w:p>
        </w:tc>
      </w:tr>
      <w:tr w:rsidR="002046E8" w:rsidTr="002046E8">
        <w:trPr>
          <w:trHeight w:val="496"/>
        </w:trPr>
        <w:tc>
          <w:tcPr>
            <w:tcW w:w="3235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046E8">
              <w:rPr>
                <w:rFonts w:ascii="Arial" w:hAnsi="Arial" w:cs="Arial"/>
                <w:b/>
                <w:sz w:val="24"/>
                <w:szCs w:val="24"/>
                <w:u w:val="single"/>
              </w:rPr>
              <w:t>Number of children eligible for Pupil Premium</w:t>
            </w:r>
          </w:p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980" w:type="dxa"/>
          </w:tcPr>
          <w:p w:rsidR="002046E8" w:rsidRPr="002046E8" w:rsidRDefault="002046E8" w:rsidP="002046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46E8">
              <w:rPr>
                <w:rFonts w:ascii="Arial" w:hAnsi="Arial" w:cs="Arial"/>
                <w:sz w:val="24"/>
                <w:szCs w:val="24"/>
              </w:rPr>
              <w:t>96</w:t>
            </w:r>
          </w:p>
        </w:tc>
        <w:tc>
          <w:tcPr>
            <w:tcW w:w="3219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046E8">
              <w:rPr>
                <w:rFonts w:ascii="Arial" w:hAnsi="Arial" w:cs="Arial"/>
                <w:b/>
                <w:sz w:val="24"/>
                <w:szCs w:val="24"/>
                <w:u w:val="single"/>
              </w:rPr>
              <w:t>Amount of PP money per pupil</w:t>
            </w:r>
          </w:p>
        </w:tc>
        <w:tc>
          <w:tcPr>
            <w:tcW w:w="3200" w:type="dxa"/>
          </w:tcPr>
          <w:p w:rsidR="002046E8" w:rsidRPr="000507BD" w:rsidRDefault="000507BD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7BD">
              <w:rPr>
                <w:rFonts w:ascii="Arial" w:hAnsi="Arial" w:cs="Arial"/>
                <w:sz w:val="24"/>
                <w:szCs w:val="24"/>
              </w:rPr>
              <w:t>£1320</w:t>
            </w:r>
          </w:p>
        </w:tc>
        <w:tc>
          <w:tcPr>
            <w:tcW w:w="2980" w:type="dxa"/>
          </w:tcPr>
          <w:p w:rsidR="002046E8" w:rsidRPr="000507BD" w:rsidRDefault="000507BD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7BD">
              <w:rPr>
                <w:rFonts w:ascii="Arial" w:hAnsi="Arial" w:cs="Arial"/>
                <w:sz w:val="24"/>
                <w:szCs w:val="24"/>
              </w:rPr>
              <w:t>£126, 720</w:t>
            </w:r>
          </w:p>
        </w:tc>
      </w:tr>
      <w:tr w:rsidR="002046E8" w:rsidTr="002046E8">
        <w:trPr>
          <w:trHeight w:val="496"/>
        </w:trPr>
        <w:tc>
          <w:tcPr>
            <w:tcW w:w="3235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Number of Early Years children eligible for Pupil Premium</w:t>
            </w:r>
          </w:p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980" w:type="dxa"/>
          </w:tcPr>
          <w:p w:rsidR="002046E8" w:rsidRPr="000507BD" w:rsidRDefault="000507BD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219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Amount of PP money per pupil</w:t>
            </w:r>
          </w:p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00" w:type="dxa"/>
          </w:tcPr>
          <w:p w:rsidR="002046E8" w:rsidRPr="000507BD" w:rsidRDefault="000507BD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£300</w:t>
            </w:r>
          </w:p>
        </w:tc>
        <w:tc>
          <w:tcPr>
            <w:tcW w:w="2980" w:type="dxa"/>
          </w:tcPr>
          <w:p w:rsidR="002046E8" w:rsidRPr="000507BD" w:rsidRDefault="000507BD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7BD">
              <w:rPr>
                <w:rFonts w:ascii="Arial" w:hAnsi="Arial" w:cs="Arial"/>
                <w:sz w:val="24"/>
                <w:szCs w:val="24"/>
              </w:rPr>
              <w:t>£3000</w:t>
            </w:r>
          </w:p>
        </w:tc>
      </w:tr>
      <w:tr w:rsidR="002046E8" w:rsidTr="002046E8">
        <w:trPr>
          <w:trHeight w:val="496"/>
        </w:trPr>
        <w:tc>
          <w:tcPr>
            <w:tcW w:w="3235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046E8">
              <w:rPr>
                <w:rFonts w:ascii="Arial" w:hAnsi="Arial" w:cs="Arial"/>
                <w:b/>
                <w:sz w:val="24"/>
                <w:szCs w:val="24"/>
                <w:u w:val="single"/>
              </w:rPr>
              <w:t>Number of LAC children</w:t>
            </w:r>
          </w:p>
        </w:tc>
        <w:tc>
          <w:tcPr>
            <w:tcW w:w="2980" w:type="dxa"/>
          </w:tcPr>
          <w:p w:rsidR="002046E8" w:rsidRPr="000507BD" w:rsidRDefault="000507BD" w:rsidP="002046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7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19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046E8">
              <w:rPr>
                <w:rFonts w:ascii="Arial" w:hAnsi="Arial" w:cs="Arial"/>
                <w:b/>
                <w:sz w:val="24"/>
                <w:szCs w:val="24"/>
                <w:u w:val="single"/>
              </w:rPr>
              <w:t>Amount of LAC money per pupil</w:t>
            </w:r>
          </w:p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00" w:type="dxa"/>
          </w:tcPr>
          <w:p w:rsidR="002046E8" w:rsidRPr="000507BD" w:rsidRDefault="000507BD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7BD">
              <w:rPr>
                <w:rFonts w:ascii="Arial" w:hAnsi="Arial" w:cs="Arial"/>
                <w:sz w:val="24"/>
                <w:szCs w:val="24"/>
              </w:rPr>
              <w:t>£1900</w:t>
            </w:r>
          </w:p>
        </w:tc>
        <w:tc>
          <w:tcPr>
            <w:tcW w:w="2980" w:type="dxa"/>
          </w:tcPr>
          <w:p w:rsidR="002046E8" w:rsidRPr="000507BD" w:rsidRDefault="000507BD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07BD">
              <w:rPr>
                <w:rFonts w:ascii="Arial" w:hAnsi="Arial" w:cs="Arial"/>
                <w:sz w:val="24"/>
                <w:szCs w:val="24"/>
              </w:rPr>
              <w:t>£1900</w:t>
            </w:r>
          </w:p>
        </w:tc>
      </w:tr>
      <w:tr w:rsidR="002046E8" w:rsidTr="002046E8">
        <w:trPr>
          <w:trHeight w:val="496"/>
        </w:trPr>
        <w:tc>
          <w:tcPr>
            <w:tcW w:w="3235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Number of services</w:t>
            </w:r>
            <w:r w:rsidRPr="002046E8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children</w:t>
            </w:r>
          </w:p>
        </w:tc>
        <w:tc>
          <w:tcPr>
            <w:tcW w:w="2980" w:type="dxa"/>
          </w:tcPr>
          <w:p w:rsidR="002046E8" w:rsidRPr="002046E8" w:rsidRDefault="002046E8" w:rsidP="002046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46E8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219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Amount of services</w:t>
            </w:r>
            <w:r w:rsidRPr="002046E8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money per pupil</w:t>
            </w:r>
          </w:p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00" w:type="dxa"/>
          </w:tcPr>
          <w:p w:rsidR="002046E8" w:rsidRPr="002046E8" w:rsidRDefault="002046E8" w:rsidP="002046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46E8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2980" w:type="dxa"/>
          </w:tcPr>
          <w:p w:rsidR="002046E8" w:rsidRPr="002046E8" w:rsidRDefault="002046E8" w:rsidP="002046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46E8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2046E8" w:rsidTr="002046E8">
        <w:trPr>
          <w:trHeight w:val="496"/>
        </w:trPr>
        <w:tc>
          <w:tcPr>
            <w:tcW w:w="3235" w:type="dxa"/>
            <w:shd w:val="clear" w:color="auto" w:fill="000000" w:themeFill="text1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980" w:type="dxa"/>
            <w:shd w:val="clear" w:color="auto" w:fill="000000" w:themeFill="text1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19" w:type="dxa"/>
            <w:shd w:val="clear" w:color="auto" w:fill="000000" w:themeFill="text1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3200" w:type="dxa"/>
          </w:tcPr>
          <w:p w:rsidR="002046E8" w:rsidRPr="002046E8" w:rsidRDefault="002046E8" w:rsidP="002046E8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TOTAL PP MONEY</w:t>
            </w:r>
          </w:p>
        </w:tc>
        <w:tc>
          <w:tcPr>
            <w:tcW w:w="2980" w:type="dxa"/>
          </w:tcPr>
          <w:p w:rsidR="002046E8" w:rsidRPr="000507BD" w:rsidRDefault="000507BD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507BD">
              <w:rPr>
                <w:rFonts w:ascii="Arial" w:hAnsi="Arial" w:cs="Arial"/>
                <w:b/>
                <w:sz w:val="24"/>
                <w:szCs w:val="24"/>
              </w:rPr>
              <w:t>£131,620</w:t>
            </w:r>
          </w:p>
        </w:tc>
      </w:tr>
    </w:tbl>
    <w:p w:rsidR="002046E8" w:rsidRDefault="002046E8" w:rsidP="002046E8">
      <w:pPr>
        <w:rPr>
          <w:rFonts w:ascii="Arial" w:hAnsi="Arial" w:cs="Arial"/>
          <w:b/>
          <w:sz w:val="40"/>
          <w:szCs w:val="40"/>
          <w:u w:val="single"/>
        </w:rPr>
      </w:pPr>
    </w:p>
    <w:p w:rsidR="000507BD" w:rsidRDefault="000507BD" w:rsidP="002046E8">
      <w:pPr>
        <w:rPr>
          <w:rFonts w:ascii="Arial" w:hAnsi="Arial" w:cs="Arial"/>
          <w:b/>
          <w:sz w:val="40"/>
          <w:szCs w:val="40"/>
          <w:u w:val="single"/>
        </w:rPr>
      </w:pPr>
    </w:p>
    <w:p w:rsidR="000507BD" w:rsidRDefault="000507BD" w:rsidP="002046E8">
      <w:pPr>
        <w:rPr>
          <w:rFonts w:ascii="Arial" w:hAnsi="Arial" w:cs="Arial"/>
          <w:b/>
          <w:sz w:val="40"/>
          <w:szCs w:val="40"/>
          <w:u w:val="single"/>
        </w:rPr>
      </w:pPr>
    </w:p>
    <w:tbl>
      <w:tblPr>
        <w:tblStyle w:val="TableGrid"/>
        <w:tblW w:w="15559" w:type="dxa"/>
        <w:tblLook w:val="04A0" w:firstRow="1" w:lastRow="0" w:firstColumn="1" w:lastColumn="0" w:noHBand="0" w:noVBand="1"/>
      </w:tblPr>
      <w:tblGrid>
        <w:gridCol w:w="2547"/>
        <w:gridCol w:w="2268"/>
        <w:gridCol w:w="2835"/>
        <w:gridCol w:w="7909"/>
      </w:tblGrid>
      <w:tr w:rsidR="00053CAE" w:rsidRPr="00303F41" w:rsidTr="00E869C8">
        <w:tc>
          <w:tcPr>
            <w:tcW w:w="15559" w:type="dxa"/>
            <w:gridSpan w:val="4"/>
          </w:tcPr>
          <w:p w:rsidR="00053CAE" w:rsidRPr="00887DCC" w:rsidRDefault="00053CAE" w:rsidP="00F06950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87DCC">
              <w:rPr>
                <w:rFonts w:ascii="Arial" w:hAnsi="Arial" w:cs="Arial"/>
                <w:b/>
                <w:sz w:val="24"/>
                <w:szCs w:val="24"/>
                <w:u w:val="single"/>
              </w:rPr>
              <w:lastRenderedPageBreak/>
              <w:t>ACTIONS FOCUSED ON NARROWING THE GAP</w:t>
            </w:r>
          </w:p>
          <w:p w:rsidR="00053CAE" w:rsidRDefault="00053CAE" w:rsidP="00F06950">
            <w:pPr>
              <w:jc w:val="center"/>
              <w:rPr>
                <w:b/>
                <w:u w:val="single"/>
              </w:rPr>
            </w:pP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F06950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87DCC">
              <w:rPr>
                <w:rFonts w:ascii="Arial" w:hAnsi="Arial" w:cs="Arial"/>
                <w:b/>
                <w:sz w:val="24"/>
                <w:szCs w:val="24"/>
                <w:u w:val="single"/>
              </w:rPr>
              <w:t>ACTION</w:t>
            </w:r>
          </w:p>
        </w:tc>
        <w:tc>
          <w:tcPr>
            <w:tcW w:w="2268" w:type="dxa"/>
          </w:tcPr>
          <w:p w:rsidR="00053CAE" w:rsidRPr="00887DCC" w:rsidRDefault="00053CAE" w:rsidP="00F06950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87DCC">
              <w:rPr>
                <w:rFonts w:ascii="Arial" w:hAnsi="Arial" w:cs="Arial"/>
                <w:b/>
                <w:sz w:val="24"/>
                <w:szCs w:val="24"/>
                <w:u w:val="single"/>
              </w:rPr>
              <w:t>WHO</w:t>
            </w:r>
          </w:p>
        </w:tc>
        <w:tc>
          <w:tcPr>
            <w:tcW w:w="2835" w:type="dxa"/>
          </w:tcPr>
          <w:p w:rsidR="00053CAE" w:rsidRPr="00887DCC" w:rsidRDefault="00053CAE" w:rsidP="00F06950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87DCC">
              <w:rPr>
                <w:rFonts w:ascii="Arial" w:hAnsi="Arial" w:cs="Arial"/>
                <w:b/>
                <w:sz w:val="24"/>
                <w:szCs w:val="24"/>
                <w:u w:val="single"/>
              </w:rPr>
              <w:t>COST</w:t>
            </w:r>
          </w:p>
        </w:tc>
        <w:tc>
          <w:tcPr>
            <w:tcW w:w="7909" w:type="dxa"/>
          </w:tcPr>
          <w:p w:rsidR="00053CAE" w:rsidRPr="00887DCC" w:rsidRDefault="00053CAE" w:rsidP="006630D9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87DCC">
              <w:rPr>
                <w:rFonts w:ascii="Arial" w:hAnsi="Arial" w:cs="Arial"/>
                <w:b/>
                <w:color w:val="4F81BD" w:themeColor="accent1"/>
                <w:sz w:val="24"/>
                <w:szCs w:val="24"/>
                <w:u w:val="single"/>
              </w:rPr>
              <w:t>RATIONALE</w:t>
            </w:r>
            <w:bookmarkStart w:id="0" w:name="_GoBack"/>
            <w:bookmarkEnd w:id="0"/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Reading Breakfast Club</w:t>
            </w:r>
          </w:p>
        </w:tc>
        <w:tc>
          <w:tcPr>
            <w:tcW w:w="2268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 xml:space="preserve">Helen </w:t>
            </w:r>
            <w:proofErr w:type="spellStart"/>
            <w:r w:rsidRPr="00887DCC">
              <w:rPr>
                <w:rFonts w:ascii="Arial" w:hAnsi="Arial" w:cs="Arial"/>
                <w:sz w:val="24"/>
                <w:szCs w:val="24"/>
              </w:rPr>
              <w:t>Warsop</w:t>
            </w:r>
            <w:proofErr w:type="spellEnd"/>
          </w:p>
        </w:tc>
        <w:tc>
          <w:tcPr>
            <w:tcW w:w="2835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£969.28 per year</w:t>
            </w:r>
          </w:p>
        </w:tc>
        <w:tc>
          <w:tcPr>
            <w:tcW w:w="7909" w:type="dxa"/>
          </w:tcPr>
          <w:p w:rsidR="00053CAE" w:rsidRPr="00887DCC" w:rsidRDefault="00053CAE" w:rsidP="006630D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Increase the reading mileage of PP children. Specifically target PP children with low levels in reading. Include some PP children with higher levels to buddy. </w:t>
            </w: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Midday Supervisor Reading</w:t>
            </w:r>
          </w:p>
        </w:tc>
        <w:tc>
          <w:tcPr>
            <w:tcW w:w="2268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Midday Supervisors</w:t>
            </w:r>
          </w:p>
        </w:tc>
        <w:tc>
          <w:tcPr>
            <w:tcW w:w="2835" w:type="dxa"/>
          </w:tcPr>
          <w:p w:rsidR="00053CAE" w:rsidRDefault="00053CAE" w:rsidP="00887DCC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</w:t>
            </w:r>
            <w:r w:rsidR="00887DCC">
              <w:rPr>
                <w:rFonts w:ascii="Arial" w:hAnsi="Arial" w:cs="Arial"/>
                <w:sz w:val="24"/>
                <w:szCs w:val="24"/>
              </w:rPr>
              <w:t>8422.50</w:t>
            </w:r>
            <w:r w:rsidRPr="00887DCC">
              <w:rPr>
                <w:rFonts w:ascii="Arial" w:hAnsi="Arial" w:cs="Arial"/>
                <w:sz w:val="24"/>
                <w:szCs w:val="24"/>
              </w:rPr>
              <w:t xml:space="preserve"> per year</w:t>
            </w:r>
          </w:p>
          <w:p w:rsidR="00887DCC" w:rsidRPr="00887DCC" w:rsidRDefault="00887DCC" w:rsidP="00887D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(April 2017 – December 2017)</w:t>
            </w:r>
          </w:p>
        </w:tc>
        <w:tc>
          <w:tcPr>
            <w:tcW w:w="7909" w:type="dxa"/>
          </w:tcPr>
          <w:p w:rsidR="00053CAE" w:rsidRPr="00A0572A" w:rsidRDefault="00053CAE" w:rsidP="00053CA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Increase the reading mileage of PP children. Specifically target PP children with gaps in their reading knowledge e.g. fluency, expressions, comprehension.</w:t>
            </w:r>
            <w:r w:rsidR="00A0572A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  <w:r w:rsidR="00A0572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This was proving to have limited impact so was stopped in December 2017. </w:t>
            </w:r>
          </w:p>
          <w:p w:rsidR="00053CAE" w:rsidRPr="00300036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Switch on Reading intervention</w:t>
            </w:r>
          </w:p>
        </w:tc>
        <w:tc>
          <w:tcPr>
            <w:tcW w:w="2268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9 x TAs</w:t>
            </w:r>
          </w:p>
        </w:tc>
        <w:tc>
          <w:tcPr>
            <w:tcW w:w="2835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£233 per child – 1 TA x 10 weeks</w:t>
            </w: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£6291 per year</w:t>
            </w:r>
          </w:p>
        </w:tc>
        <w:tc>
          <w:tcPr>
            <w:tcW w:w="7909" w:type="dxa"/>
          </w:tcPr>
          <w:p w:rsidR="00053CAE" w:rsidRPr="00887DCC" w:rsidRDefault="00053CAE" w:rsidP="006630D9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To support the SDP priority. EEF – moderate impact, low cost. PP children expected to make +5 months more progress due to the programme. </w:t>
            </w: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Y6 Booster classes</w:t>
            </w:r>
          </w:p>
        </w:tc>
        <w:tc>
          <w:tcPr>
            <w:tcW w:w="2268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4 x teachers, 1 hour x 16 weeks</w:t>
            </w:r>
          </w:p>
        </w:tc>
        <w:tc>
          <w:tcPr>
            <w:tcW w:w="2835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£1596.16 per year</w:t>
            </w:r>
          </w:p>
        </w:tc>
        <w:tc>
          <w:tcPr>
            <w:tcW w:w="7909" w:type="dxa"/>
          </w:tcPr>
          <w:p w:rsidR="00053CAE" w:rsidRPr="00A0572A" w:rsidRDefault="00053CAE" w:rsidP="00053CA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Extra teaching time to enable precision teaching.</w:t>
            </w:r>
            <w:r w:rsidR="00A0572A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1 x additional KS2 TA</w:t>
            </w:r>
          </w:p>
        </w:tc>
        <w:tc>
          <w:tcPr>
            <w:tcW w:w="2268" w:type="dxa"/>
          </w:tcPr>
          <w:p w:rsidR="00053CAE" w:rsidRPr="00887DCC" w:rsidRDefault="00300036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x TA</w:t>
            </w:r>
          </w:p>
        </w:tc>
        <w:tc>
          <w:tcPr>
            <w:tcW w:w="2835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£23,619 per year</w:t>
            </w:r>
          </w:p>
        </w:tc>
        <w:tc>
          <w:tcPr>
            <w:tcW w:w="7909" w:type="dxa"/>
          </w:tcPr>
          <w:p w:rsidR="00053CAE" w:rsidRPr="00887DCC" w:rsidRDefault="00053CAE" w:rsidP="006630D9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To target Year 6 PP children ensuring they receive extra support and address gaps in knowledge and understanding.</w:t>
            </w:r>
            <w:r w:rsid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 Pre and post-teaching.</w:t>
            </w:r>
            <w:r w:rsidR="00A0572A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1 x additional KS1 TA</w:t>
            </w:r>
          </w:p>
        </w:tc>
        <w:tc>
          <w:tcPr>
            <w:tcW w:w="2268" w:type="dxa"/>
          </w:tcPr>
          <w:p w:rsidR="00053CAE" w:rsidRPr="00887DCC" w:rsidRDefault="00300036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x TA</w:t>
            </w:r>
          </w:p>
        </w:tc>
        <w:tc>
          <w:tcPr>
            <w:tcW w:w="2835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£23,619 per year</w:t>
            </w:r>
          </w:p>
        </w:tc>
        <w:tc>
          <w:tcPr>
            <w:tcW w:w="7909" w:type="dxa"/>
          </w:tcPr>
          <w:p w:rsidR="00053CAE" w:rsidRPr="00887DCC" w:rsidRDefault="00053CAE" w:rsidP="00053CA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To target Year 2 PP children ensuring they receive extra support and address gaps in knowledge and understanding.</w:t>
            </w:r>
            <w:r w:rsid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 Pre and post-teaching.</w:t>
            </w:r>
            <w:r w:rsidR="00A0572A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  <w:p w:rsidR="00053CAE" w:rsidRPr="00887DCC" w:rsidRDefault="00053CAE" w:rsidP="00053CA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1 x additional EY TA</w:t>
            </w:r>
          </w:p>
        </w:tc>
        <w:tc>
          <w:tcPr>
            <w:tcW w:w="2268" w:type="dxa"/>
          </w:tcPr>
          <w:p w:rsidR="00053CAE" w:rsidRPr="00887DCC" w:rsidRDefault="00300036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x TA</w:t>
            </w:r>
            <w:r w:rsidR="00053CAE" w:rsidRPr="00887DCC">
              <w:rPr>
                <w:rFonts w:ascii="Arial" w:hAnsi="Arial" w:cs="Arial"/>
                <w:sz w:val="24"/>
                <w:szCs w:val="24"/>
              </w:rPr>
              <w:t xml:space="preserve"> (am x 1 term)</w:t>
            </w:r>
          </w:p>
        </w:tc>
        <w:tc>
          <w:tcPr>
            <w:tcW w:w="2835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£3936.50 per year</w:t>
            </w:r>
          </w:p>
        </w:tc>
        <w:tc>
          <w:tcPr>
            <w:tcW w:w="7909" w:type="dxa"/>
          </w:tcPr>
          <w:p w:rsidR="00053CAE" w:rsidRPr="00887DCC" w:rsidRDefault="00053CAE" w:rsidP="00053CA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To target FS1 PP children ensuring they receive extra support and address gaps in knowledge and understanding.</w:t>
            </w:r>
            <w:r w:rsidR="00A0572A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  <w:p w:rsidR="00053CAE" w:rsidRPr="00887DCC" w:rsidRDefault="00053CAE" w:rsidP="00053CA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SALT</w:t>
            </w:r>
          </w:p>
        </w:tc>
        <w:tc>
          <w:tcPr>
            <w:tcW w:w="2268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 xml:space="preserve">Helen </w:t>
            </w:r>
            <w:proofErr w:type="spellStart"/>
            <w:r w:rsidRPr="00887DCC">
              <w:rPr>
                <w:rFonts w:ascii="Arial" w:hAnsi="Arial" w:cs="Arial"/>
                <w:sz w:val="24"/>
                <w:szCs w:val="24"/>
              </w:rPr>
              <w:t>Warsop</w:t>
            </w:r>
            <w:proofErr w:type="spellEnd"/>
          </w:p>
        </w:tc>
        <w:tc>
          <w:tcPr>
            <w:tcW w:w="2835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15 x PP (2 x 10-15 mins per week)</w:t>
            </w: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£3096.57 per year</w:t>
            </w:r>
          </w:p>
        </w:tc>
        <w:tc>
          <w:tcPr>
            <w:tcW w:w="7909" w:type="dxa"/>
          </w:tcPr>
          <w:p w:rsidR="00D74425" w:rsidRPr="00D74425" w:rsidRDefault="00053CAE" w:rsidP="00D74425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PP children in need of SALT</w:t>
            </w:r>
            <w:r w:rsidR="00887DCC">
              <w:rPr>
                <w:rFonts w:ascii="Arial" w:hAnsi="Arial" w:cs="Arial"/>
                <w:color w:val="0070C0"/>
                <w:sz w:val="24"/>
                <w:szCs w:val="24"/>
              </w:rPr>
              <w:t>.</w:t>
            </w:r>
            <w:r w:rsidR="00A0572A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  <w:p w:rsidR="00053CAE" w:rsidRPr="00A0572A" w:rsidRDefault="00053CAE" w:rsidP="00053CA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3CAE" w:rsidRPr="00303F41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Funfit</w:t>
            </w:r>
          </w:p>
        </w:tc>
        <w:tc>
          <w:tcPr>
            <w:tcW w:w="2268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 xml:space="preserve">Helen </w:t>
            </w:r>
            <w:proofErr w:type="spellStart"/>
            <w:r w:rsidRPr="00887DCC">
              <w:rPr>
                <w:rFonts w:ascii="Arial" w:hAnsi="Arial" w:cs="Arial"/>
                <w:sz w:val="24"/>
                <w:szCs w:val="24"/>
              </w:rPr>
              <w:t>Warsop</w:t>
            </w:r>
            <w:proofErr w:type="spellEnd"/>
          </w:p>
        </w:tc>
        <w:tc>
          <w:tcPr>
            <w:tcW w:w="2835" w:type="dxa"/>
          </w:tcPr>
          <w:p w:rsidR="00053CAE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KS1 x 5 PP 25 mins x 3 per week = 65 hours per year</w:t>
            </w: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KS1 x 5 PP 25 mins x 4 per week = 87 hours per year</w:t>
            </w:r>
          </w:p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</w:p>
          <w:p w:rsidR="00053CAE" w:rsidRPr="00887DCC" w:rsidRDefault="00053CAE" w:rsidP="00887DCC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lastRenderedPageBreak/>
              <w:t>£2124.96 per year</w:t>
            </w:r>
          </w:p>
        </w:tc>
        <w:tc>
          <w:tcPr>
            <w:tcW w:w="7909" w:type="dxa"/>
          </w:tcPr>
          <w:p w:rsidR="00053CAE" w:rsidRPr="00887DCC" w:rsidRDefault="00053CAE" w:rsidP="00053CA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lastRenderedPageBreak/>
              <w:t xml:space="preserve">PP children in need of </w:t>
            </w:r>
            <w:proofErr w:type="spellStart"/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funfit</w:t>
            </w:r>
            <w:proofErr w:type="spellEnd"/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 for physical development and co-ordination</w:t>
            </w:r>
            <w:r w:rsidR="00887DCC">
              <w:rPr>
                <w:rFonts w:ascii="Arial" w:hAnsi="Arial" w:cs="Arial"/>
                <w:color w:val="0070C0"/>
                <w:sz w:val="24"/>
                <w:szCs w:val="24"/>
              </w:rPr>
              <w:t>.</w:t>
            </w:r>
          </w:p>
          <w:p w:rsidR="00053CAE" w:rsidRPr="00887DCC" w:rsidRDefault="00053CAE" w:rsidP="006630D9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D77D31" w:rsidRPr="00303F41" w:rsidTr="00053CAE">
        <w:tc>
          <w:tcPr>
            <w:tcW w:w="2547" w:type="dxa"/>
          </w:tcPr>
          <w:p w:rsidR="00D77D31" w:rsidRPr="00887DCC" w:rsidRDefault="00D77D31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Outdoor Learning Sessions</w:t>
            </w:r>
          </w:p>
        </w:tc>
        <w:tc>
          <w:tcPr>
            <w:tcW w:w="2268" w:type="dxa"/>
          </w:tcPr>
          <w:p w:rsidR="00D77D31" w:rsidRPr="00887DCC" w:rsidRDefault="00D77D31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Liz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Keegans</w:t>
            </w:r>
            <w:proofErr w:type="spellEnd"/>
          </w:p>
        </w:tc>
        <w:tc>
          <w:tcPr>
            <w:tcW w:w="2835" w:type="dxa"/>
          </w:tcPr>
          <w:p w:rsidR="00D77D31" w:rsidRDefault="00D118C7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x Outdoor Education Teacher = £6484.40</w:t>
            </w:r>
          </w:p>
          <w:p w:rsidR="00D118C7" w:rsidRDefault="00D118C7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x TA = 3634.80</w:t>
            </w:r>
          </w:p>
          <w:p w:rsidR="00D118C7" w:rsidRDefault="00D118C7" w:rsidP="00053CAE">
            <w:pPr>
              <w:rPr>
                <w:rFonts w:ascii="Arial" w:hAnsi="Arial" w:cs="Arial"/>
                <w:sz w:val="24"/>
                <w:szCs w:val="24"/>
              </w:rPr>
            </w:pPr>
          </w:p>
          <w:p w:rsidR="00D118C7" w:rsidRPr="00887DCC" w:rsidRDefault="00D118C7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= 10,119.20</w:t>
            </w:r>
          </w:p>
        </w:tc>
        <w:tc>
          <w:tcPr>
            <w:tcW w:w="7909" w:type="dxa"/>
          </w:tcPr>
          <w:p w:rsidR="00D77D31" w:rsidRPr="00A0572A" w:rsidRDefault="00CA5CF8" w:rsidP="006630D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70C0"/>
                <w:sz w:val="24"/>
                <w:szCs w:val="24"/>
              </w:rPr>
              <w:t xml:space="preserve">To increase progress of EYFS children in all 7 areas through outdoor education sessions. Gap analysis used to close gaps, with particular consideration for PP children. </w:t>
            </w:r>
          </w:p>
        </w:tc>
      </w:tr>
      <w:tr w:rsidR="00053CAE" w:rsidRPr="00303F41" w:rsidTr="00FF3CE7">
        <w:tc>
          <w:tcPr>
            <w:tcW w:w="15559" w:type="dxa"/>
            <w:gridSpan w:val="4"/>
          </w:tcPr>
          <w:p w:rsidR="00053CAE" w:rsidRPr="00887DCC" w:rsidRDefault="00053CAE" w:rsidP="00053CAE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87DCC">
              <w:rPr>
                <w:rFonts w:ascii="Arial" w:hAnsi="Arial" w:cs="Arial"/>
                <w:b/>
                <w:sz w:val="24"/>
                <w:szCs w:val="24"/>
                <w:u w:val="single"/>
              </w:rPr>
              <w:t>ACTIONS FOCUSED ON BEHAVIOURAL, EMOTIONAL AND SOCIAL ISSUES</w:t>
            </w:r>
          </w:p>
          <w:p w:rsidR="00053CAE" w:rsidRPr="00887DCC" w:rsidRDefault="00053CAE" w:rsidP="00053CAE">
            <w:pPr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</w:tc>
      </w:tr>
      <w:tr w:rsidR="00053CAE" w:rsidRPr="00BE6782" w:rsidTr="00053CAE">
        <w:tc>
          <w:tcPr>
            <w:tcW w:w="2547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Nurture</w:t>
            </w:r>
          </w:p>
        </w:tc>
        <w:tc>
          <w:tcPr>
            <w:tcW w:w="2268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 xml:space="preserve">Mel </w:t>
            </w:r>
            <w:proofErr w:type="spellStart"/>
            <w:r w:rsidRPr="00887DCC">
              <w:rPr>
                <w:rFonts w:ascii="Arial" w:hAnsi="Arial" w:cs="Arial"/>
                <w:sz w:val="24"/>
                <w:szCs w:val="24"/>
              </w:rPr>
              <w:t>Parrwood</w:t>
            </w:r>
            <w:proofErr w:type="spellEnd"/>
            <w:r w:rsidR="00887DCC">
              <w:rPr>
                <w:rFonts w:ascii="Arial" w:hAnsi="Arial" w:cs="Arial"/>
                <w:sz w:val="24"/>
                <w:szCs w:val="24"/>
              </w:rPr>
              <w:t xml:space="preserve"> and Lisa Slaney</w:t>
            </w:r>
          </w:p>
        </w:tc>
        <w:tc>
          <w:tcPr>
            <w:tcW w:w="2835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£7269.90 per year</w:t>
            </w:r>
          </w:p>
        </w:tc>
        <w:tc>
          <w:tcPr>
            <w:tcW w:w="7909" w:type="dxa"/>
          </w:tcPr>
          <w:p w:rsidR="00053CAE" w:rsidRPr="00887DCC" w:rsidRDefault="00053CAE" w:rsidP="00F06950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Lots of children identified with emotional</w:t>
            </w:r>
            <w:r w:rsidR="00887DCC">
              <w:rPr>
                <w:rFonts w:ascii="Arial" w:hAnsi="Arial" w:cs="Arial"/>
                <w:color w:val="0070C0"/>
                <w:sz w:val="24"/>
                <w:szCs w:val="24"/>
              </w:rPr>
              <w:t>, behavioural or social</w:t>
            </w: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 issues. Progress meetings identify these issues as barriers to learning.</w:t>
            </w:r>
          </w:p>
          <w:p w:rsidR="00053CAE" w:rsidRPr="00887DCC" w:rsidRDefault="00053CAE" w:rsidP="00F06950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887DCC" w:rsidRPr="00BE6782" w:rsidTr="00053CAE">
        <w:tc>
          <w:tcPr>
            <w:tcW w:w="2547" w:type="dxa"/>
          </w:tcPr>
          <w:p w:rsidR="00887DCC" w:rsidRPr="00887DCC" w:rsidRDefault="00887DCC" w:rsidP="00F069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ELSA 1:1 sessions</w:t>
            </w:r>
          </w:p>
        </w:tc>
        <w:tc>
          <w:tcPr>
            <w:tcW w:w="2268" w:type="dxa"/>
          </w:tcPr>
          <w:p w:rsidR="00887DCC" w:rsidRPr="00887DCC" w:rsidRDefault="00887DCC" w:rsidP="00F069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Mel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Parrwood</w:t>
            </w:r>
            <w:proofErr w:type="spellEnd"/>
          </w:p>
        </w:tc>
        <w:tc>
          <w:tcPr>
            <w:tcW w:w="2835" w:type="dxa"/>
          </w:tcPr>
          <w:p w:rsidR="00887DCC" w:rsidRPr="00887DCC" w:rsidRDefault="00300036" w:rsidP="00F0695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£1448.72 per year</w:t>
            </w:r>
          </w:p>
        </w:tc>
        <w:tc>
          <w:tcPr>
            <w:tcW w:w="7909" w:type="dxa"/>
          </w:tcPr>
          <w:p w:rsidR="00887DCC" w:rsidRPr="00887DCC" w:rsidRDefault="00887DCC" w:rsidP="00887DCC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Lots of children identified with emotional</w:t>
            </w:r>
            <w:r>
              <w:rPr>
                <w:rFonts w:ascii="Arial" w:hAnsi="Arial" w:cs="Arial"/>
                <w:color w:val="0070C0"/>
                <w:sz w:val="24"/>
                <w:szCs w:val="24"/>
              </w:rPr>
              <w:t>, behavioural or social</w:t>
            </w: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 issues. Progress meetings identify these issues as barriers to learning.</w:t>
            </w:r>
          </w:p>
          <w:p w:rsidR="00887DCC" w:rsidRPr="00887DCC" w:rsidRDefault="00887DCC" w:rsidP="00F06950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053CAE" w:rsidRPr="001B228E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Lunchtime nurture</w:t>
            </w:r>
          </w:p>
        </w:tc>
        <w:tc>
          <w:tcPr>
            <w:tcW w:w="2268" w:type="dxa"/>
          </w:tcPr>
          <w:p w:rsidR="00053CAE" w:rsidRDefault="008D7EE5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 rota</w:t>
            </w:r>
          </w:p>
          <w:p w:rsidR="008D7EE5" w:rsidRPr="00887DCC" w:rsidRDefault="008D7EE5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Jeanette Chamberlain</w:t>
            </w:r>
          </w:p>
        </w:tc>
        <w:tc>
          <w:tcPr>
            <w:tcW w:w="2835" w:type="dxa"/>
          </w:tcPr>
          <w:p w:rsidR="00053CAE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£7269.60 per year</w:t>
            </w:r>
          </w:p>
          <w:p w:rsidR="008D7EE5" w:rsidRPr="00887DCC" w:rsidRDefault="008D7EE5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£1905.15 per year</w:t>
            </w:r>
          </w:p>
        </w:tc>
        <w:tc>
          <w:tcPr>
            <w:tcW w:w="7909" w:type="dxa"/>
          </w:tcPr>
          <w:p w:rsidR="00D74425" w:rsidRDefault="00053CAE" w:rsidP="00053CA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To support children with emotional/behavioural needs that impact on their wellbeing at lunchtime e.g. refusal to go, refusal to eat, stress from noise levels etc.</w:t>
            </w:r>
          </w:p>
          <w:p w:rsidR="00053CAE" w:rsidRPr="00887DCC" w:rsidRDefault="00053CAE" w:rsidP="006630D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3CAE" w:rsidTr="00053CAE">
        <w:tc>
          <w:tcPr>
            <w:tcW w:w="2547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Free Breakfast Club</w:t>
            </w:r>
          </w:p>
        </w:tc>
        <w:tc>
          <w:tcPr>
            <w:tcW w:w="2268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TA rota (8.30 am – 8.50am)</w:t>
            </w:r>
          </w:p>
        </w:tc>
        <w:tc>
          <w:tcPr>
            <w:tcW w:w="2835" w:type="dxa"/>
          </w:tcPr>
          <w:p w:rsidR="00053CAE" w:rsidRPr="00887DCC" w:rsidRDefault="00053CAE" w:rsidP="00053CAE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£2423.20 per year</w:t>
            </w:r>
          </w:p>
        </w:tc>
        <w:tc>
          <w:tcPr>
            <w:tcW w:w="7909" w:type="dxa"/>
          </w:tcPr>
          <w:p w:rsidR="00053CAE" w:rsidRPr="00887DCC" w:rsidRDefault="00053CAE" w:rsidP="006630D9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To encourage a punctual start and increased attendance for some families. To ensure that disadvantaged children have eaten and are ready to learn. To ensure that children from more unsettled backgrounds have a calm start to the day. </w:t>
            </w:r>
          </w:p>
        </w:tc>
      </w:tr>
      <w:tr w:rsidR="008D7EE5" w:rsidTr="00053CAE">
        <w:tc>
          <w:tcPr>
            <w:tcW w:w="2547" w:type="dxa"/>
          </w:tcPr>
          <w:p w:rsidR="008D7EE5" w:rsidRPr="00887DCC" w:rsidRDefault="008D7EE5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Positive play</w:t>
            </w:r>
          </w:p>
        </w:tc>
        <w:tc>
          <w:tcPr>
            <w:tcW w:w="2268" w:type="dxa"/>
          </w:tcPr>
          <w:p w:rsidR="008D7EE5" w:rsidRPr="00887DCC" w:rsidRDefault="008D7EE5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 x TAs and teachers</w:t>
            </w:r>
          </w:p>
        </w:tc>
        <w:tc>
          <w:tcPr>
            <w:tcW w:w="2835" w:type="dxa"/>
          </w:tcPr>
          <w:p w:rsidR="008D7EE5" w:rsidRPr="00887DCC" w:rsidRDefault="00300036" w:rsidP="00053C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£633.75 for 3 months</w:t>
            </w:r>
          </w:p>
        </w:tc>
        <w:tc>
          <w:tcPr>
            <w:tcW w:w="7909" w:type="dxa"/>
          </w:tcPr>
          <w:p w:rsidR="008D7EE5" w:rsidRPr="00B1731C" w:rsidRDefault="00D74425" w:rsidP="00D7442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TO BEGIN IN SEPT</w:t>
            </w:r>
          </w:p>
        </w:tc>
      </w:tr>
      <w:tr w:rsidR="00053CAE" w:rsidRPr="00F80D72" w:rsidTr="00821A33">
        <w:tc>
          <w:tcPr>
            <w:tcW w:w="15559" w:type="dxa"/>
            <w:gridSpan w:val="4"/>
          </w:tcPr>
          <w:p w:rsidR="00053CAE" w:rsidRPr="00887DCC" w:rsidRDefault="00053CAE" w:rsidP="00053CAE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887DCC">
              <w:rPr>
                <w:rFonts w:ascii="Arial" w:hAnsi="Arial" w:cs="Arial"/>
                <w:b/>
                <w:sz w:val="24"/>
                <w:szCs w:val="24"/>
                <w:u w:val="single"/>
              </w:rPr>
              <w:t>ACTIONS FOCUSED ON ENRICHMENT BEYOND THE CURRICULUM</w:t>
            </w:r>
          </w:p>
          <w:p w:rsidR="00887DCC" w:rsidRPr="00887DCC" w:rsidRDefault="00887DCC" w:rsidP="00053CAE">
            <w:pPr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</w:tc>
      </w:tr>
      <w:tr w:rsidR="00053CAE" w:rsidTr="00053CAE">
        <w:tc>
          <w:tcPr>
            <w:tcW w:w="2547" w:type="dxa"/>
          </w:tcPr>
          <w:p w:rsidR="00053CAE" w:rsidRPr="00887DCC" w:rsidRDefault="00887DCC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Mother and baby group</w:t>
            </w:r>
          </w:p>
        </w:tc>
        <w:tc>
          <w:tcPr>
            <w:tcW w:w="2268" w:type="dxa"/>
          </w:tcPr>
          <w:p w:rsidR="00053CAE" w:rsidRPr="00887DCC" w:rsidRDefault="00887DCC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Kathy Cooper</w:t>
            </w:r>
          </w:p>
        </w:tc>
        <w:tc>
          <w:tcPr>
            <w:tcW w:w="2835" w:type="dxa"/>
          </w:tcPr>
          <w:p w:rsidR="00053CAE" w:rsidRPr="00887DCC" w:rsidRDefault="00AF78DE" w:rsidP="00AF78D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£1086.54 per year</w:t>
            </w:r>
          </w:p>
        </w:tc>
        <w:tc>
          <w:tcPr>
            <w:tcW w:w="7909" w:type="dxa"/>
          </w:tcPr>
          <w:p w:rsidR="00053CAE" w:rsidRPr="008D7EE5" w:rsidRDefault="008D7EE5" w:rsidP="00F06950">
            <w:pPr>
              <w:rPr>
                <w:rFonts w:ascii="Arial" w:hAnsi="Arial" w:cs="Arial"/>
                <w:color w:val="4F81BD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4F81BD" w:themeColor="accent1"/>
                <w:sz w:val="24"/>
                <w:szCs w:val="24"/>
              </w:rPr>
              <w:t xml:space="preserve">To encourage early engagement. To allow for social experiences for babies and support network for mothers. </w:t>
            </w:r>
          </w:p>
        </w:tc>
      </w:tr>
      <w:tr w:rsidR="00053CAE" w:rsidRPr="00C97906" w:rsidTr="00053CAE">
        <w:tc>
          <w:tcPr>
            <w:tcW w:w="2547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Extra-curricular activities:</w:t>
            </w:r>
          </w:p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Drama, Cooking, Choir, Code club, Mathletics, Film club</w:t>
            </w:r>
          </w:p>
        </w:tc>
        <w:tc>
          <w:tcPr>
            <w:tcW w:w="2268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Teachers and TAs</w:t>
            </w:r>
          </w:p>
        </w:tc>
        <w:tc>
          <w:tcPr>
            <w:tcW w:w="2835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£2176.20 per year</w:t>
            </w:r>
          </w:p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</w:p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 xml:space="preserve">Average of 3 hours per week per year </w:t>
            </w:r>
          </w:p>
        </w:tc>
        <w:tc>
          <w:tcPr>
            <w:tcW w:w="7909" w:type="dxa"/>
          </w:tcPr>
          <w:p w:rsidR="00053CAE" w:rsidRPr="00887DCC" w:rsidRDefault="00053CAE" w:rsidP="00F06950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>To widen the opportunities and experiences of PP children who are offered all clubs for no charge.</w:t>
            </w:r>
          </w:p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3CAE" w:rsidRPr="00C97906" w:rsidTr="00053CAE">
        <w:tc>
          <w:tcPr>
            <w:tcW w:w="2547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Extra PP outdoor learning group</w:t>
            </w:r>
          </w:p>
        </w:tc>
        <w:tc>
          <w:tcPr>
            <w:tcW w:w="2268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 xml:space="preserve">Liz </w:t>
            </w:r>
            <w:proofErr w:type="spellStart"/>
            <w:r w:rsidRPr="00887DCC">
              <w:rPr>
                <w:rFonts w:ascii="Arial" w:hAnsi="Arial" w:cs="Arial"/>
                <w:sz w:val="24"/>
                <w:szCs w:val="24"/>
              </w:rPr>
              <w:t>Keegans</w:t>
            </w:r>
            <w:proofErr w:type="spellEnd"/>
            <w:r w:rsidRPr="00887DC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£1556.20 per term</w:t>
            </w:r>
          </w:p>
        </w:tc>
        <w:tc>
          <w:tcPr>
            <w:tcW w:w="7909" w:type="dxa"/>
          </w:tcPr>
          <w:p w:rsidR="00053CAE" w:rsidRPr="00887DCC" w:rsidRDefault="00053CAE" w:rsidP="00F06950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87DCC">
              <w:rPr>
                <w:rFonts w:ascii="Arial" w:hAnsi="Arial" w:cs="Arial"/>
                <w:color w:val="0070C0"/>
                <w:sz w:val="24"/>
                <w:szCs w:val="24"/>
              </w:rPr>
              <w:t xml:space="preserve">To ensure outdoor learning experience is enhanced for PP children. </w:t>
            </w:r>
          </w:p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3CAE" w:rsidTr="00053CAE">
        <w:tc>
          <w:tcPr>
            <w:tcW w:w="2547" w:type="dxa"/>
            <w:shd w:val="clear" w:color="auto" w:fill="000000" w:themeFill="text1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053CAE" w:rsidRPr="00887DCC" w:rsidRDefault="00053CAE" w:rsidP="00F06950">
            <w:pPr>
              <w:rPr>
                <w:rFonts w:ascii="Arial" w:hAnsi="Arial" w:cs="Arial"/>
                <w:sz w:val="24"/>
                <w:szCs w:val="24"/>
              </w:rPr>
            </w:pPr>
            <w:r w:rsidRPr="00887DCC">
              <w:rPr>
                <w:rFonts w:ascii="Arial" w:hAnsi="Arial" w:cs="Arial"/>
                <w:sz w:val="24"/>
                <w:szCs w:val="24"/>
              </w:rPr>
              <w:t>TOTAL SPENDING:</w:t>
            </w:r>
          </w:p>
        </w:tc>
        <w:tc>
          <w:tcPr>
            <w:tcW w:w="2835" w:type="dxa"/>
          </w:tcPr>
          <w:p w:rsidR="00053CAE" w:rsidRPr="00887DCC" w:rsidRDefault="00462558" w:rsidP="00AD518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</w:t>
            </w:r>
            <w:r w:rsidR="00AD518C">
              <w:rPr>
                <w:rFonts w:ascii="Arial" w:hAnsi="Arial" w:cs="Arial"/>
                <w:sz w:val="24"/>
                <w:szCs w:val="24"/>
              </w:rPr>
              <w:t>109,561.93 annual spend</w:t>
            </w:r>
          </w:p>
        </w:tc>
        <w:tc>
          <w:tcPr>
            <w:tcW w:w="7909" w:type="dxa"/>
            <w:shd w:val="clear" w:color="auto" w:fill="000000" w:themeFill="text1"/>
          </w:tcPr>
          <w:p w:rsidR="00053CAE" w:rsidRPr="00887DCC" w:rsidRDefault="00053CAE" w:rsidP="00F06950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</w:tbl>
    <w:p w:rsidR="00053CAE" w:rsidRDefault="00053CAE" w:rsidP="008D7EE5">
      <w:pPr>
        <w:rPr>
          <w:rFonts w:ascii="Arial" w:hAnsi="Arial" w:cs="Arial"/>
          <w:b/>
          <w:sz w:val="40"/>
          <w:szCs w:val="40"/>
          <w:u w:val="single"/>
        </w:rPr>
      </w:pPr>
    </w:p>
    <w:p w:rsidR="00053CAE" w:rsidRPr="00053CAE" w:rsidRDefault="00053CAE" w:rsidP="000507B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53CAE">
        <w:rPr>
          <w:rFonts w:ascii="Arial" w:hAnsi="Arial" w:cs="Arial"/>
          <w:b/>
          <w:sz w:val="24"/>
          <w:szCs w:val="24"/>
          <w:u w:val="single"/>
        </w:rPr>
        <w:t>OUTCOMES, 2017/18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1"/>
        <w:gridCol w:w="1561"/>
        <w:gridCol w:w="1561"/>
        <w:gridCol w:w="1561"/>
        <w:gridCol w:w="1561"/>
        <w:gridCol w:w="1561"/>
        <w:gridCol w:w="1562"/>
        <w:gridCol w:w="1562"/>
        <w:gridCol w:w="1562"/>
        <w:gridCol w:w="1562"/>
      </w:tblGrid>
      <w:tr w:rsidR="00053CAE" w:rsidTr="00053CAE">
        <w:trPr>
          <w:cantSplit/>
          <w:trHeight w:val="2800"/>
        </w:trPr>
        <w:tc>
          <w:tcPr>
            <w:tcW w:w="1561" w:type="dxa"/>
          </w:tcPr>
          <w:p w:rsidR="00053CAE" w:rsidRPr="00053CAE" w:rsidRDefault="00053CAE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1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READING 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END 2017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% PP WORKING AT AGE RELATED EXPECTATION+</w:t>
            </w:r>
          </w:p>
        </w:tc>
        <w:tc>
          <w:tcPr>
            <w:tcW w:w="1561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READING 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END 2018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% PP WORKING AT AGE RELATED EXPECTATION+</w:t>
            </w:r>
          </w:p>
        </w:tc>
        <w:tc>
          <w:tcPr>
            <w:tcW w:w="1561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DIFFERENCE</w:t>
            </w:r>
          </w:p>
        </w:tc>
        <w:tc>
          <w:tcPr>
            <w:tcW w:w="1561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WRITING 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END 2017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% PP WORKING AT AGE RELATED EXPECTATION+</w:t>
            </w:r>
          </w:p>
        </w:tc>
        <w:tc>
          <w:tcPr>
            <w:tcW w:w="1561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WRITNG 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END 2018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% PP WORKING AT AGE RELATED EXPECTATION+</w:t>
            </w:r>
          </w:p>
        </w:tc>
        <w:tc>
          <w:tcPr>
            <w:tcW w:w="1562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DIFFERENCE</w:t>
            </w:r>
          </w:p>
        </w:tc>
        <w:tc>
          <w:tcPr>
            <w:tcW w:w="1562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MATHS 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END 2017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% PP WORKING AT AGE RELATED EXPECTATION+</w:t>
            </w:r>
          </w:p>
        </w:tc>
        <w:tc>
          <w:tcPr>
            <w:tcW w:w="1562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MATHS 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END 2018</w:t>
            </w:r>
          </w:p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% PP WORKING AT AGE RELATED EXPECTATION+</w:t>
            </w:r>
          </w:p>
        </w:tc>
        <w:tc>
          <w:tcPr>
            <w:tcW w:w="1562" w:type="dxa"/>
            <w:textDirection w:val="btLr"/>
          </w:tcPr>
          <w:p w:rsidR="00053CAE" w:rsidRPr="00053CAE" w:rsidRDefault="00053CAE" w:rsidP="00053CAE">
            <w:pPr>
              <w:ind w:left="113" w:right="113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53CAE">
              <w:rPr>
                <w:rFonts w:ascii="Arial" w:hAnsi="Arial" w:cs="Arial"/>
                <w:b/>
                <w:sz w:val="24"/>
                <w:szCs w:val="24"/>
                <w:u w:val="single"/>
              </w:rPr>
              <w:t>DIFFERENCE</w:t>
            </w:r>
          </w:p>
        </w:tc>
      </w:tr>
      <w:tr w:rsidR="00053CAE" w:rsidTr="00053CAE">
        <w:tc>
          <w:tcPr>
            <w:tcW w:w="1561" w:type="dxa"/>
          </w:tcPr>
          <w:p w:rsidR="00053CAE" w:rsidRPr="00053CAE" w:rsidRDefault="00053CAE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FS1</w:t>
            </w:r>
          </w:p>
        </w:tc>
        <w:tc>
          <w:tcPr>
            <w:tcW w:w="1561" w:type="dxa"/>
          </w:tcPr>
          <w:p w:rsidR="00053CAE" w:rsidRPr="00AF2EA5" w:rsidRDefault="00AF2EA5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561" w:type="dxa"/>
          </w:tcPr>
          <w:p w:rsidR="00053CAE" w:rsidRPr="00053CAE" w:rsidRDefault="00053CAE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1" w:type="dxa"/>
          </w:tcPr>
          <w:p w:rsidR="00053CAE" w:rsidRPr="00053CAE" w:rsidRDefault="00053CAE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1" w:type="dxa"/>
          </w:tcPr>
          <w:p w:rsidR="00053CAE" w:rsidRPr="00AF2EA5" w:rsidRDefault="00AF2EA5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561" w:type="dxa"/>
          </w:tcPr>
          <w:p w:rsidR="00053CAE" w:rsidRPr="00053CAE" w:rsidRDefault="00053CAE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2" w:type="dxa"/>
          </w:tcPr>
          <w:p w:rsidR="00053CAE" w:rsidRPr="00053CAE" w:rsidRDefault="00053CAE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2" w:type="dxa"/>
          </w:tcPr>
          <w:p w:rsidR="00053CAE" w:rsidRPr="00AF2EA5" w:rsidRDefault="00AF2EA5" w:rsidP="00050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EA5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562" w:type="dxa"/>
          </w:tcPr>
          <w:p w:rsidR="00053CAE" w:rsidRPr="00053CAE" w:rsidRDefault="00053CAE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2" w:type="dxa"/>
          </w:tcPr>
          <w:p w:rsidR="00053CAE" w:rsidRPr="00053CAE" w:rsidRDefault="00053CAE" w:rsidP="000507BD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AF2EA5" w:rsidTr="00053CAE"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FS2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33%</w:t>
            </w:r>
          </w:p>
        </w:tc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50%</w:t>
            </w:r>
          </w:p>
        </w:tc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2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2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EA5">
              <w:rPr>
                <w:rFonts w:ascii="Arial" w:hAnsi="Arial" w:cs="Arial"/>
                <w:sz w:val="24"/>
                <w:szCs w:val="24"/>
              </w:rPr>
              <w:t>83%</w:t>
            </w:r>
          </w:p>
        </w:tc>
        <w:tc>
          <w:tcPr>
            <w:tcW w:w="1562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562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AF2EA5" w:rsidTr="00053CAE"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YEAR 1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50%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red"/>
              </w:rPr>
              <w:t>-21%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25%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red"/>
              </w:rPr>
              <w:t>-32%</w:t>
            </w:r>
          </w:p>
        </w:tc>
        <w:tc>
          <w:tcPr>
            <w:tcW w:w="1562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EA5">
              <w:rPr>
                <w:rFonts w:ascii="Arial" w:hAnsi="Arial" w:cs="Arial"/>
                <w:sz w:val="24"/>
                <w:szCs w:val="24"/>
              </w:rPr>
              <w:t>57%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67%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+10%</w:t>
            </w:r>
          </w:p>
        </w:tc>
      </w:tr>
      <w:tr w:rsidR="00AF2EA5" w:rsidTr="00053CAE"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YEAR 2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42%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+9%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33%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+11%</w:t>
            </w:r>
          </w:p>
        </w:tc>
        <w:tc>
          <w:tcPr>
            <w:tcW w:w="1562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EA5">
              <w:rPr>
                <w:rFonts w:ascii="Arial" w:hAnsi="Arial" w:cs="Arial"/>
                <w:sz w:val="24"/>
                <w:szCs w:val="24"/>
              </w:rPr>
              <w:t>22%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50%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+28%</w:t>
            </w:r>
          </w:p>
        </w:tc>
      </w:tr>
      <w:tr w:rsidR="00AF2EA5" w:rsidTr="00053CAE"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YEAR 3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44%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+2%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44%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+2%</w:t>
            </w:r>
          </w:p>
        </w:tc>
        <w:tc>
          <w:tcPr>
            <w:tcW w:w="1562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EA5">
              <w:rPr>
                <w:rFonts w:ascii="Arial" w:hAnsi="Arial" w:cs="Arial"/>
                <w:sz w:val="24"/>
                <w:szCs w:val="24"/>
              </w:rPr>
              <w:t>50%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38%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red"/>
              </w:rPr>
              <w:t>-12%</w:t>
            </w:r>
          </w:p>
        </w:tc>
      </w:tr>
      <w:tr w:rsidR="00AF2EA5" w:rsidTr="00053CAE"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YEAR 4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88%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+15%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76%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+29%</w:t>
            </w:r>
          </w:p>
        </w:tc>
        <w:tc>
          <w:tcPr>
            <w:tcW w:w="1562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EA5">
              <w:rPr>
                <w:rFonts w:ascii="Arial" w:hAnsi="Arial" w:cs="Arial"/>
                <w:sz w:val="24"/>
                <w:szCs w:val="24"/>
              </w:rPr>
              <w:t>53%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71%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+18%</w:t>
            </w:r>
          </w:p>
        </w:tc>
      </w:tr>
      <w:tr w:rsidR="00AF2EA5" w:rsidTr="00053CAE">
        <w:tc>
          <w:tcPr>
            <w:tcW w:w="1561" w:type="dxa"/>
          </w:tcPr>
          <w:p w:rsidR="00AF2EA5" w:rsidRPr="00053CAE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YEAR 5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50%</w:t>
            </w:r>
          </w:p>
        </w:tc>
        <w:tc>
          <w:tcPr>
            <w:tcW w:w="1561" w:type="dxa"/>
          </w:tcPr>
          <w:p w:rsidR="00AF2EA5" w:rsidRPr="00D74425" w:rsidRDefault="00D74425" w:rsidP="00D744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Pr="00D74425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highlight w:val="red"/>
              </w:rPr>
              <w:t>-2</w:t>
            </w:r>
            <w:r w:rsidRPr="00D74425">
              <w:rPr>
                <w:rFonts w:ascii="Arial" w:hAnsi="Arial" w:cs="Arial"/>
                <w:sz w:val="24"/>
                <w:szCs w:val="24"/>
                <w:highlight w:val="red"/>
              </w:rPr>
              <w:t>%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  <w:r w:rsidRPr="00D74425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highlight w:val="green"/>
              </w:rPr>
              <w:t>+1</w:t>
            </w: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%</w:t>
            </w:r>
          </w:p>
        </w:tc>
        <w:tc>
          <w:tcPr>
            <w:tcW w:w="1562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EA5">
              <w:rPr>
                <w:rFonts w:ascii="Arial" w:hAnsi="Arial" w:cs="Arial"/>
                <w:sz w:val="24"/>
                <w:szCs w:val="24"/>
              </w:rPr>
              <w:t>29%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  <w:r w:rsidRPr="00D74425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>
              <w:rPr>
                <w:rFonts w:ascii="Arial" w:hAnsi="Arial" w:cs="Arial"/>
                <w:sz w:val="24"/>
                <w:szCs w:val="24"/>
                <w:highlight w:val="green"/>
              </w:rPr>
              <w:t>+11</w:t>
            </w: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%</w:t>
            </w:r>
          </w:p>
        </w:tc>
      </w:tr>
      <w:tr w:rsidR="00AF2EA5" w:rsidTr="00053CAE">
        <w:tc>
          <w:tcPr>
            <w:tcW w:w="1561" w:type="dxa"/>
          </w:tcPr>
          <w:p w:rsidR="00AF2EA5" w:rsidRDefault="00AF2EA5" w:rsidP="00AF2EA5">
            <w:pPr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YEAR 6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67%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+5%</w:t>
            </w:r>
          </w:p>
        </w:tc>
        <w:tc>
          <w:tcPr>
            <w:tcW w:w="1561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43%</w:t>
            </w:r>
          </w:p>
        </w:tc>
        <w:tc>
          <w:tcPr>
            <w:tcW w:w="1561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57%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green"/>
              </w:rPr>
              <w:t>+14%</w:t>
            </w:r>
          </w:p>
        </w:tc>
        <w:tc>
          <w:tcPr>
            <w:tcW w:w="1562" w:type="dxa"/>
          </w:tcPr>
          <w:p w:rsidR="00AF2EA5" w:rsidRPr="00AF2EA5" w:rsidRDefault="00AF2EA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F2EA5">
              <w:rPr>
                <w:rFonts w:ascii="Arial" w:hAnsi="Arial" w:cs="Arial"/>
                <w:sz w:val="24"/>
                <w:szCs w:val="24"/>
              </w:rPr>
              <w:t>57%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</w:rPr>
              <w:t>57%</w:t>
            </w:r>
          </w:p>
        </w:tc>
        <w:tc>
          <w:tcPr>
            <w:tcW w:w="1562" w:type="dxa"/>
          </w:tcPr>
          <w:p w:rsidR="00AF2EA5" w:rsidRPr="00D74425" w:rsidRDefault="00D74425" w:rsidP="00AF2E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425">
              <w:rPr>
                <w:rFonts w:ascii="Arial" w:hAnsi="Arial" w:cs="Arial"/>
                <w:sz w:val="24"/>
                <w:szCs w:val="24"/>
                <w:highlight w:val="yellow"/>
              </w:rPr>
              <w:t>=</w:t>
            </w:r>
          </w:p>
        </w:tc>
      </w:tr>
    </w:tbl>
    <w:p w:rsidR="00053CAE" w:rsidRPr="002046E8" w:rsidRDefault="00053CAE" w:rsidP="000507BD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sectPr w:rsidR="00053CAE" w:rsidRPr="002046E8" w:rsidSect="002046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E8"/>
    <w:rsid w:val="000507BD"/>
    <w:rsid w:val="00053CAE"/>
    <w:rsid w:val="002046E8"/>
    <w:rsid w:val="00270EE4"/>
    <w:rsid w:val="00300036"/>
    <w:rsid w:val="00344750"/>
    <w:rsid w:val="00462558"/>
    <w:rsid w:val="005257C7"/>
    <w:rsid w:val="006630D9"/>
    <w:rsid w:val="007D115C"/>
    <w:rsid w:val="00887DCC"/>
    <w:rsid w:val="008D7EE5"/>
    <w:rsid w:val="00A0572A"/>
    <w:rsid w:val="00AD518C"/>
    <w:rsid w:val="00AF2EA5"/>
    <w:rsid w:val="00AF78DE"/>
    <w:rsid w:val="00B1731C"/>
    <w:rsid w:val="00CA5CF8"/>
    <w:rsid w:val="00D118C7"/>
    <w:rsid w:val="00D74425"/>
    <w:rsid w:val="00D77D31"/>
    <w:rsid w:val="00F7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4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6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04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4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6E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04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NottsCC</Company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Newgate</dc:creator>
  <cp:lastModifiedBy>Newgate</cp:lastModifiedBy>
  <cp:revision>2</cp:revision>
  <dcterms:created xsi:type="dcterms:W3CDTF">2018-09-14T10:16:00Z</dcterms:created>
  <dcterms:modified xsi:type="dcterms:W3CDTF">2018-09-14T10:16:00Z</dcterms:modified>
</cp:coreProperties>
</file>