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23B1" w:rsidRPr="003E23B1" w:rsidRDefault="003E23B1" w:rsidP="003E23B1">
      <w:pPr>
        <w:rPr>
          <w:rFonts w:ascii="Arial" w:hAnsi="Arial" w:cs="Arial"/>
          <w:b/>
          <w:sz w:val="23"/>
          <w:szCs w:val="23"/>
          <w:u w:val="single"/>
        </w:rPr>
      </w:pPr>
      <w:r w:rsidRPr="003E23B1">
        <w:rPr>
          <w:rFonts w:ascii="Arial" w:hAnsi="Arial" w:cs="Arial"/>
          <w:b/>
          <w:sz w:val="23"/>
          <w:szCs w:val="23"/>
          <w:u w:val="single"/>
        </w:rPr>
        <w:t>KEY INFORMATION</w:t>
      </w:r>
    </w:p>
    <w:tbl>
      <w:tblPr>
        <w:tblStyle w:val="TableGrid"/>
        <w:tblW w:w="0" w:type="auto"/>
        <w:tblLook w:val="04A0" w:firstRow="1" w:lastRow="0" w:firstColumn="1" w:lastColumn="0" w:noHBand="0" w:noVBand="1"/>
      </w:tblPr>
      <w:tblGrid>
        <w:gridCol w:w="3235"/>
        <w:gridCol w:w="2980"/>
        <w:gridCol w:w="3219"/>
        <w:gridCol w:w="3200"/>
        <w:gridCol w:w="2980"/>
      </w:tblGrid>
      <w:tr w:rsidR="009224B4" w:rsidRPr="003E23B1" w:rsidTr="00AA6E37">
        <w:trPr>
          <w:trHeight w:val="501"/>
        </w:trPr>
        <w:tc>
          <w:tcPr>
            <w:tcW w:w="3235"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Total number of pupils on roll</w:t>
            </w:r>
          </w:p>
          <w:p w:rsidR="003E23B1" w:rsidRPr="003E23B1" w:rsidRDefault="003E23B1" w:rsidP="00AA6E37">
            <w:pPr>
              <w:rPr>
                <w:rFonts w:ascii="Arial" w:hAnsi="Arial" w:cs="Arial"/>
                <w:b/>
                <w:sz w:val="23"/>
                <w:szCs w:val="23"/>
                <w:u w:val="single"/>
              </w:rPr>
            </w:pPr>
          </w:p>
        </w:tc>
        <w:tc>
          <w:tcPr>
            <w:tcW w:w="2980" w:type="dxa"/>
            <w:shd w:val="clear" w:color="auto" w:fill="000000" w:themeFill="text1"/>
          </w:tcPr>
          <w:p w:rsidR="003E23B1" w:rsidRPr="003E23B1" w:rsidRDefault="003E23B1" w:rsidP="00AA6E37">
            <w:pPr>
              <w:rPr>
                <w:rFonts w:ascii="Arial" w:hAnsi="Arial" w:cs="Arial"/>
                <w:b/>
                <w:sz w:val="23"/>
                <w:szCs w:val="23"/>
                <w:u w:val="single"/>
              </w:rPr>
            </w:pPr>
          </w:p>
        </w:tc>
        <w:tc>
          <w:tcPr>
            <w:tcW w:w="3219" w:type="dxa"/>
            <w:shd w:val="clear" w:color="auto" w:fill="000000" w:themeFill="text1"/>
          </w:tcPr>
          <w:p w:rsidR="003E23B1" w:rsidRPr="003E23B1" w:rsidRDefault="003E23B1" w:rsidP="00AA6E37">
            <w:pPr>
              <w:rPr>
                <w:rFonts w:ascii="Arial" w:hAnsi="Arial" w:cs="Arial"/>
                <w:b/>
                <w:sz w:val="23"/>
                <w:szCs w:val="23"/>
                <w:u w:val="single"/>
              </w:rPr>
            </w:pPr>
          </w:p>
        </w:tc>
        <w:tc>
          <w:tcPr>
            <w:tcW w:w="3200" w:type="dxa"/>
            <w:shd w:val="clear" w:color="auto" w:fill="000000" w:themeFill="text1"/>
          </w:tcPr>
          <w:p w:rsidR="003E23B1" w:rsidRPr="003E23B1" w:rsidRDefault="003E23B1" w:rsidP="00AA6E37">
            <w:pPr>
              <w:rPr>
                <w:rFonts w:ascii="Arial" w:hAnsi="Arial" w:cs="Arial"/>
                <w:b/>
                <w:sz w:val="23"/>
                <w:szCs w:val="23"/>
                <w:u w:val="single"/>
              </w:rPr>
            </w:pPr>
          </w:p>
        </w:tc>
        <w:tc>
          <w:tcPr>
            <w:tcW w:w="2980" w:type="dxa"/>
          </w:tcPr>
          <w:p w:rsidR="003E23B1" w:rsidRPr="003E23B1" w:rsidRDefault="003E23B1" w:rsidP="00AA6E37">
            <w:pPr>
              <w:jc w:val="center"/>
              <w:rPr>
                <w:rFonts w:ascii="Arial" w:hAnsi="Arial" w:cs="Arial"/>
                <w:b/>
                <w:sz w:val="23"/>
                <w:szCs w:val="23"/>
                <w:u w:val="single"/>
              </w:rPr>
            </w:pPr>
            <w:r w:rsidRPr="003E23B1">
              <w:rPr>
                <w:rFonts w:ascii="Arial" w:hAnsi="Arial" w:cs="Arial"/>
                <w:b/>
                <w:sz w:val="23"/>
                <w:szCs w:val="23"/>
                <w:u w:val="single"/>
              </w:rPr>
              <w:t>TOTAL</w:t>
            </w:r>
          </w:p>
        </w:tc>
      </w:tr>
      <w:tr w:rsidR="003E23B1" w:rsidRPr="003E23B1" w:rsidTr="00AA6E37">
        <w:trPr>
          <w:trHeight w:val="496"/>
        </w:trPr>
        <w:tc>
          <w:tcPr>
            <w:tcW w:w="3235"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children eligible for Pupil Premium</w:t>
            </w:r>
          </w:p>
          <w:p w:rsidR="003E23B1" w:rsidRPr="003E23B1" w:rsidRDefault="003E23B1" w:rsidP="00AA6E37">
            <w:pPr>
              <w:rPr>
                <w:rFonts w:ascii="Arial" w:hAnsi="Arial" w:cs="Arial"/>
                <w:b/>
                <w:sz w:val="23"/>
                <w:szCs w:val="23"/>
                <w:u w:val="single"/>
              </w:rPr>
            </w:pPr>
          </w:p>
        </w:tc>
        <w:tc>
          <w:tcPr>
            <w:tcW w:w="2980" w:type="dxa"/>
          </w:tcPr>
          <w:p w:rsidR="003E23B1" w:rsidRPr="003E23B1" w:rsidRDefault="003E23B1" w:rsidP="00AA6E37">
            <w:pPr>
              <w:jc w:val="center"/>
              <w:rPr>
                <w:rFonts w:ascii="Arial" w:hAnsi="Arial" w:cs="Arial"/>
                <w:sz w:val="23"/>
                <w:szCs w:val="23"/>
              </w:rPr>
            </w:pPr>
            <w:r>
              <w:rPr>
                <w:rFonts w:ascii="Arial" w:hAnsi="Arial" w:cs="Arial"/>
                <w:sz w:val="23"/>
                <w:szCs w:val="23"/>
              </w:rPr>
              <w:t>98</w:t>
            </w:r>
          </w:p>
        </w:tc>
        <w:tc>
          <w:tcPr>
            <w:tcW w:w="3219"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PP money per pupil</w:t>
            </w:r>
          </w:p>
        </w:tc>
        <w:tc>
          <w:tcPr>
            <w:tcW w:w="3200" w:type="dxa"/>
          </w:tcPr>
          <w:p w:rsidR="003E23B1" w:rsidRPr="003E23B1" w:rsidRDefault="003E23B1" w:rsidP="00AA6E37">
            <w:pPr>
              <w:jc w:val="center"/>
              <w:rPr>
                <w:rFonts w:ascii="Arial" w:hAnsi="Arial" w:cs="Arial"/>
                <w:sz w:val="23"/>
                <w:szCs w:val="23"/>
              </w:rPr>
            </w:pPr>
            <w:r w:rsidRPr="003E23B1">
              <w:rPr>
                <w:rFonts w:ascii="Arial" w:hAnsi="Arial" w:cs="Arial"/>
                <w:sz w:val="23"/>
                <w:szCs w:val="23"/>
              </w:rPr>
              <w:t>£1320</w:t>
            </w:r>
          </w:p>
        </w:tc>
        <w:tc>
          <w:tcPr>
            <w:tcW w:w="2980" w:type="dxa"/>
          </w:tcPr>
          <w:p w:rsidR="003E23B1" w:rsidRPr="003E23B1" w:rsidRDefault="003E23B1" w:rsidP="00AA6E37">
            <w:pPr>
              <w:jc w:val="center"/>
              <w:rPr>
                <w:rFonts w:ascii="Arial" w:hAnsi="Arial" w:cs="Arial"/>
                <w:sz w:val="23"/>
                <w:szCs w:val="23"/>
              </w:rPr>
            </w:pPr>
            <w:r>
              <w:rPr>
                <w:rFonts w:ascii="Arial" w:hAnsi="Arial" w:cs="Arial"/>
                <w:sz w:val="23"/>
                <w:szCs w:val="23"/>
              </w:rPr>
              <w:t>£129, 360</w:t>
            </w:r>
          </w:p>
        </w:tc>
      </w:tr>
      <w:tr w:rsidR="003E23B1" w:rsidRPr="003E23B1" w:rsidTr="00AA6E37">
        <w:trPr>
          <w:trHeight w:val="496"/>
        </w:trPr>
        <w:tc>
          <w:tcPr>
            <w:tcW w:w="3235"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Early Years children eligible for Pupil Premium</w:t>
            </w:r>
          </w:p>
          <w:p w:rsidR="003E23B1" w:rsidRPr="003E23B1" w:rsidRDefault="003E23B1" w:rsidP="00AA6E37">
            <w:pPr>
              <w:rPr>
                <w:rFonts w:ascii="Arial" w:hAnsi="Arial" w:cs="Arial"/>
                <w:b/>
                <w:sz w:val="23"/>
                <w:szCs w:val="23"/>
                <w:u w:val="single"/>
              </w:rPr>
            </w:pPr>
          </w:p>
        </w:tc>
        <w:tc>
          <w:tcPr>
            <w:tcW w:w="2980" w:type="dxa"/>
          </w:tcPr>
          <w:p w:rsidR="003E23B1" w:rsidRPr="003E23B1" w:rsidRDefault="0039684D" w:rsidP="00AA6E37">
            <w:pPr>
              <w:jc w:val="center"/>
              <w:rPr>
                <w:rFonts w:ascii="Arial" w:hAnsi="Arial" w:cs="Arial"/>
                <w:sz w:val="23"/>
                <w:szCs w:val="23"/>
              </w:rPr>
            </w:pPr>
            <w:r>
              <w:rPr>
                <w:rFonts w:ascii="Arial" w:hAnsi="Arial" w:cs="Arial"/>
                <w:sz w:val="23"/>
                <w:szCs w:val="23"/>
              </w:rPr>
              <w:t>9</w:t>
            </w:r>
          </w:p>
        </w:tc>
        <w:tc>
          <w:tcPr>
            <w:tcW w:w="3219"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PP money per pupil</w:t>
            </w:r>
          </w:p>
          <w:p w:rsidR="003E23B1" w:rsidRPr="003E23B1" w:rsidRDefault="003E23B1" w:rsidP="00AA6E37">
            <w:pPr>
              <w:rPr>
                <w:rFonts w:ascii="Arial" w:hAnsi="Arial" w:cs="Arial"/>
                <w:b/>
                <w:sz w:val="23"/>
                <w:szCs w:val="23"/>
                <w:u w:val="single"/>
              </w:rPr>
            </w:pPr>
          </w:p>
        </w:tc>
        <w:tc>
          <w:tcPr>
            <w:tcW w:w="3200" w:type="dxa"/>
          </w:tcPr>
          <w:p w:rsidR="003E23B1" w:rsidRPr="003E23B1" w:rsidRDefault="003E23B1" w:rsidP="00AA6E37">
            <w:pPr>
              <w:jc w:val="center"/>
              <w:rPr>
                <w:rFonts w:ascii="Arial" w:hAnsi="Arial" w:cs="Arial"/>
                <w:sz w:val="23"/>
                <w:szCs w:val="23"/>
              </w:rPr>
            </w:pPr>
            <w:r w:rsidRPr="003E23B1">
              <w:rPr>
                <w:rFonts w:ascii="Arial" w:hAnsi="Arial" w:cs="Arial"/>
                <w:sz w:val="23"/>
                <w:szCs w:val="23"/>
              </w:rPr>
              <w:t>£300</w:t>
            </w:r>
          </w:p>
        </w:tc>
        <w:tc>
          <w:tcPr>
            <w:tcW w:w="2980" w:type="dxa"/>
          </w:tcPr>
          <w:p w:rsidR="003E23B1" w:rsidRPr="003E23B1" w:rsidRDefault="003E23B1" w:rsidP="006A57FB">
            <w:pPr>
              <w:jc w:val="center"/>
              <w:rPr>
                <w:rFonts w:ascii="Arial" w:hAnsi="Arial" w:cs="Arial"/>
                <w:sz w:val="23"/>
                <w:szCs w:val="23"/>
              </w:rPr>
            </w:pPr>
            <w:r>
              <w:rPr>
                <w:rFonts w:ascii="Arial" w:hAnsi="Arial" w:cs="Arial"/>
                <w:sz w:val="23"/>
                <w:szCs w:val="23"/>
              </w:rPr>
              <w:t>£</w:t>
            </w:r>
            <w:r w:rsidR="006A57FB">
              <w:rPr>
                <w:rFonts w:ascii="Arial" w:hAnsi="Arial" w:cs="Arial"/>
                <w:sz w:val="23"/>
                <w:szCs w:val="23"/>
              </w:rPr>
              <w:t>2685</w:t>
            </w:r>
          </w:p>
        </w:tc>
      </w:tr>
      <w:tr w:rsidR="003E23B1" w:rsidRPr="003E23B1" w:rsidTr="00AA6E37">
        <w:trPr>
          <w:trHeight w:val="496"/>
        </w:trPr>
        <w:tc>
          <w:tcPr>
            <w:tcW w:w="3235"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LAC children</w:t>
            </w:r>
          </w:p>
        </w:tc>
        <w:tc>
          <w:tcPr>
            <w:tcW w:w="2980" w:type="dxa"/>
          </w:tcPr>
          <w:p w:rsidR="003E23B1" w:rsidRPr="003E23B1" w:rsidRDefault="0039684D" w:rsidP="00AA6E37">
            <w:pPr>
              <w:jc w:val="center"/>
              <w:rPr>
                <w:rFonts w:ascii="Arial" w:hAnsi="Arial" w:cs="Arial"/>
                <w:sz w:val="23"/>
                <w:szCs w:val="23"/>
              </w:rPr>
            </w:pPr>
            <w:r>
              <w:rPr>
                <w:rFonts w:ascii="Arial" w:hAnsi="Arial" w:cs="Arial"/>
                <w:sz w:val="23"/>
                <w:szCs w:val="23"/>
              </w:rPr>
              <w:t>2</w:t>
            </w:r>
          </w:p>
        </w:tc>
        <w:tc>
          <w:tcPr>
            <w:tcW w:w="3219"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LAC money per pupil</w:t>
            </w:r>
          </w:p>
          <w:p w:rsidR="003E23B1" w:rsidRPr="003E23B1" w:rsidRDefault="003E23B1" w:rsidP="00AA6E37">
            <w:pPr>
              <w:rPr>
                <w:rFonts w:ascii="Arial" w:hAnsi="Arial" w:cs="Arial"/>
                <w:b/>
                <w:sz w:val="23"/>
                <w:szCs w:val="23"/>
                <w:u w:val="single"/>
              </w:rPr>
            </w:pPr>
          </w:p>
        </w:tc>
        <w:tc>
          <w:tcPr>
            <w:tcW w:w="3200" w:type="dxa"/>
          </w:tcPr>
          <w:p w:rsidR="003E23B1" w:rsidRPr="003E23B1" w:rsidRDefault="003E23B1" w:rsidP="00AA6E37">
            <w:pPr>
              <w:jc w:val="center"/>
              <w:rPr>
                <w:rFonts w:ascii="Arial" w:hAnsi="Arial" w:cs="Arial"/>
                <w:sz w:val="23"/>
                <w:szCs w:val="23"/>
              </w:rPr>
            </w:pPr>
            <w:r>
              <w:rPr>
                <w:rFonts w:ascii="Arial" w:hAnsi="Arial" w:cs="Arial"/>
                <w:sz w:val="23"/>
                <w:szCs w:val="23"/>
              </w:rPr>
              <w:t>£2300</w:t>
            </w:r>
          </w:p>
        </w:tc>
        <w:tc>
          <w:tcPr>
            <w:tcW w:w="2980" w:type="dxa"/>
          </w:tcPr>
          <w:p w:rsidR="003E23B1" w:rsidRPr="003E23B1" w:rsidRDefault="0039684D" w:rsidP="00AA6E37">
            <w:pPr>
              <w:jc w:val="center"/>
              <w:rPr>
                <w:rFonts w:ascii="Arial" w:hAnsi="Arial" w:cs="Arial"/>
                <w:sz w:val="23"/>
                <w:szCs w:val="23"/>
              </w:rPr>
            </w:pPr>
            <w:r>
              <w:rPr>
                <w:rFonts w:ascii="Arial" w:hAnsi="Arial" w:cs="Arial"/>
                <w:sz w:val="23"/>
                <w:szCs w:val="23"/>
              </w:rPr>
              <w:t>£4600</w:t>
            </w:r>
          </w:p>
        </w:tc>
      </w:tr>
      <w:tr w:rsidR="003E23B1" w:rsidRPr="003E23B1" w:rsidTr="00AA6E37">
        <w:trPr>
          <w:trHeight w:val="496"/>
        </w:trPr>
        <w:tc>
          <w:tcPr>
            <w:tcW w:w="3235"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Number of services children</w:t>
            </w:r>
          </w:p>
        </w:tc>
        <w:tc>
          <w:tcPr>
            <w:tcW w:w="2980" w:type="dxa"/>
          </w:tcPr>
          <w:p w:rsidR="003E23B1" w:rsidRPr="003E23B1" w:rsidRDefault="003E23B1" w:rsidP="00AA6E37">
            <w:pPr>
              <w:jc w:val="center"/>
              <w:rPr>
                <w:rFonts w:ascii="Arial" w:hAnsi="Arial" w:cs="Arial"/>
                <w:sz w:val="23"/>
                <w:szCs w:val="23"/>
              </w:rPr>
            </w:pPr>
            <w:r w:rsidRPr="003E23B1">
              <w:rPr>
                <w:rFonts w:ascii="Arial" w:hAnsi="Arial" w:cs="Arial"/>
                <w:sz w:val="23"/>
                <w:szCs w:val="23"/>
              </w:rPr>
              <w:t>0</w:t>
            </w:r>
          </w:p>
        </w:tc>
        <w:tc>
          <w:tcPr>
            <w:tcW w:w="3219"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Amount of services money per pupil</w:t>
            </w:r>
          </w:p>
          <w:p w:rsidR="003E23B1" w:rsidRPr="003E23B1" w:rsidRDefault="003E23B1" w:rsidP="00AA6E37">
            <w:pPr>
              <w:rPr>
                <w:rFonts w:ascii="Arial" w:hAnsi="Arial" w:cs="Arial"/>
                <w:b/>
                <w:sz w:val="23"/>
                <w:szCs w:val="23"/>
                <w:u w:val="single"/>
              </w:rPr>
            </w:pPr>
          </w:p>
        </w:tc>
        <w:tc>
          <w:tcPr>
            <w:tcW w:w="3200" w:type="dxa"/>
          </w:tcPr>
          <w:p w:rsidR="003E23B1" w:rsidRPr="003E23B1" w:rsidRDefault="003E23B1" w:rsidP="00AA6E37">
            <w:pPr>
              <w:jc w:val="center"/>
              <w:rPr>
                <w:rFonts w:ascii="Arial" w:hAnsi="Arial" w:cs="Arial"/>
                <w:sz w:val="23"/>
                <w:szCs w:val="23"/>
              </w:rPr>
            </w:pPr>
            <w:r w:rsidRPr="003E23B1">
              <w:rPr>
                <w:rFonts w:ascii="Arial" w:hAnsi="Arial" w:cs="Arial"/>
                <w:sz w:val="23"/>
                <w:szCs w:val="23"/>
              </w:rPr>
              <w:t>N/A</w:t>
            </w:r>
          </w:p>
        </w:tc>
        <w:tc>
          <w:tcPr>
            <w:tcW w:w="2980" w:type="dxa"/>
          </w:tcPr>
          <w:p w:rsidR="003E23B1" w:rsidRPr="003E23B1" w:rsidRDefault="003E23B1" w:rsidP="00AA6E37">
            <w:pPr>
              <w:jc w:val="center"/>
              <w:rPr>
                <w:rFonts w:ascii="Arial" w:hAnsi="Arial" w:cs="Arial"/>
                <w:sz w:val="23"/>
                <w:szCs w:val="23"/>
              </w:rPr>
            </w:pPr>
            <w:r w:rsidRPr="003E23B1">
              <w:rPr>
                <w:rFonts w:ascii="Arial" w:hAnsi="Arial" w:cs="Arial"/>
                <w:sz w:val="23"/>
                <w:szCs w:val="23"/>
              </w:rPr>
              <w:t>N/A</w:t>
            </w:r>
          </w:p>
        </w:tc>
      </w:tr>
      <w:tr w:rsidR="009224B4" w:rsidRPr="003E23B1" w:rsidTr="00AA6E37">
        <w:trPr>
          <w:trHeight w:val="496"/>
        </w:trPr>
        <w:tc>
          <w:tcPr>
            <w:tcW w:w="3235" w:type="dxa"/>
            <w:shd w:val="clear" w:color="auto" w:fill="000000" w:themeFill="text1"/>
          </w:tcPr>
          <w:p w:rsidR="003E23B1" w:rsidRPr="003E23B1" w:rsidRDefault="003E23B1" w:rsidP="00AA6E37">
            <w:pPr>
              <w:rPr>
                <w:rFonts w:ascii="Arial" w:hAnsi="Arial" w:cs="Arial"/>
                <w:b/>
                <w:sz w:val="23"/>
                <w:szCs w:val="23"/>
                <w:u w:val="single"/>
              </w:rPr>
            </w:pPr>
          </w:p>
        </w:tc>
        <w:tc>
          <w:tcPr>
            <w:tcW w:w="2980" w:type="dxa"/>
            <w:shd w:val="clear" w:color="auto" w:fill="000000" w:themeFill="text1"/>
          </w:tcPr>
          <w:p w:rsidR="003E23B1" w:rsidRPr="003E23B1" w:rsidRDefault="003E23B1" w:rsidP="00AA6E37">
            <w:pPr>
              <w:rPr>
                <w:rFonts w:ascii="Arial" w:hAnsi="Arial" w:cs="Arial"/>
                <w:b/>
                <w:sz w:val="23"/>
                <w:szCs w:val="23"/>
                <w:u w:val="single"/>
              </w:rPr>
            </w:pPr>
          </w:p>
        </w:tc>
        <w:tc>
          <w:tcPr>
            <w:tcW w:w="3219" w:type="dxa"/>
            <w:shd w:val="clear" w:color="auto" w:fill="000000" w:themeFill="text1"/>
          </w:tcPr>
          <w:p w:rsidR="003E23B1" w:rsidRPr="003E23B1" w:rsidRDefault="003E23B1" w:rsidP="00AA6E37">
            <w:pPr>
              <w:rPr>
                <w:rFonts w:ascii="Arial" w:hAnsi="Arial" w:cs="Arial"/>
                <w:b/>
                <w:sz w:val="23"/>
                <w:szCs w:val="23"/>
                <w:u w:val="single"/>
              </w:rPr>
            </w:pPr>
          </w:p>
        </w:tc>
        <w:tc>
          <w:tcPr>
            <w:tcW w:w="3200" w:type="dxa"/>
          </w:tcPr>
          <w:p w:rsidR="003E23B1" w:rsidRPr="003E23B1" w:rsidRDefault="003E23B1" w:rsidP="00AA6E37">
            <w:pPr>
              <w:rPr>
                <w:rFonts w:ascii="Arial" w:hAnsi="Arial" w:cs="Arial"/>
                <w:b/>
                <w:sz w:val="23"/>
                <w:szCs w:val="23"/>
                <w:u w:val="single"/>
              </w:rPr>
            </w:pPr>
            <w:r w:rsidRPr="003E23B1">
              <w:rPr>
                <w:rFonts w:ascii="Arial" w:hAnsi="Arial" w:cs="Arial"/>
                <w:b/>
                <w:sz w:val="23"/>
                <w:szCs w:val="23"/>
                <w:u w:val="single"/>
              </w:rPr>
              <w:t>TOTAL PP MONEY</w:t>
            </w:r>
          </w:p>
        </w:tc>
        <w:tc>
          <w:tcPr>
            <w:tcW w:w="2980" w:type="dxa"/>
          </w:tcPr>
          <w:p w:rsidR="003E23B1" w:rsidRPr="003E23B1" w:rsidRDefault="009224B4" w:rsidP="0039684D">
            <w:pPr>
              <w:jc w:val="center"/>
              <w:rPr>
                <w:rFonts w:ascii="Arial" w:hAnsi="Arial" w:cs="Arial"/>
                <w:b/>
                <w:sz w:val="23"/>
                <w:szCs w:val="23"/>
              </w:rPr>
            </w:pPr>
            <w:r>
              <w:rPr>
                <w:rFonts w:ascii="Arial" w:hAnsi="Arial" w:cs="Arial"/>
                <w:b/>
                <w:sz w:val="23"/>
                <w:szCs w:val="23"/>
              </w:rPr>
              <w:t>£</w:t>
            </w:r>
            <w:r w:rsidR="0039684D">
              <w:rPr>
                <w:rFonts w:ascii="Arial" w:hAnsi="Arial" w:cs="Arial"/>
                <w:b/>
                <w:sz w:val="23"/>
                <w:szCs w:val="23"/>
              </w:rPr>
              <w:t>136, 645</w:t>
            </w:r>
          </w:p>
        </w:tc>
      </w:tr>
    </w:tbl>
    <w:p w:rsidR="003E23B1" w:rsidRDefault="003E23B1" w:rsidP="003E23B1">
      <w:pPr>
        <w:tabs>
          <w:tab w:val="left" w:pos="1020"/>
        </w:tabs>
        <w:rPr>
          <w:sz w:val="23"/>
          <w:szCs w:val="23"/>
        </w:rPr>
      </w:pPr>
      <w:r>
        <w:rPr>
          <w:sz w:val="23"/>
          <w:szCs w:val="23"/>
        </w:rPr>
        <w:tab/>
      </w:r>
    </w:p>
    <w:tbl>
      <w:tblPr>
        <w:tblStyle w:val="TableGrid"/>
        <w:tblW w:w="15559" w:type="dxa"/>
        <w:tblLook w:val="04A0" w:firstRow="1" w:lastRow="0" w:firstColumn="1" w:lastColumn="0" w:noHBand="0" w:noVBand="1"/>
      </w:tblPr>
      <w:tblGrid>
        <w:gridCol w:w="2547"/>
        <w:gridCol w:w="2268"/>
        <w:gridCol w:w="2835"/>
        <w:gridCol w:w="7909"/>
      </w:tblGrid>
      <w:tr w:rsidR="003E23B1" w:rsidTr="00AA6E37">
        <w:tc>
          <w:tcPr>
            <w:tcW w:w="15559" w:type="dxa"/>
            <w:gridSpan w:val="4"/>
          </w:tcPr>
          <w:p w:rsidR="003E23B1" w:rsidRPr="000D650E" w:rsidRDefault="003E23B1" w:rsidP="00AA6E37">
            <w:pPr>
              <w:jc w:val="center"/>
              <w:rPr>
                <w:rFonts w:ascii="Arial" w:hAnsi="Arial" w:cs="Arial"/>
                <w:b/>
                <w:sz w:val="24"/>
                <w:szCs w:val="24"/>
                <w:u w:val="single"/>
              </w:rPr>
            </w:pPr>
            <w:r w:rsidRPr="00887DCC">
              <w:rPr>
                <w:rFonts w:ascii="Arial" w:hAnsi="Arial" w:cs="Arial"/>
                <w:b/>
                <w:sz w:val="24"/>
                <w:szCs w:val="24"/>
                <w:u w:val="single"/>
              </w:rPr>
              <w:lastRenderedPageBreak/>
              <w:t xml:space="preserve">ACTIONS FOCUSED ON </w:t>
            </w:r>
            <w:r>
              <w:rPr>
                <w:rFonts w:ascii="Arial" w:hAnsi="Arial" w:cs="Arial"/>
                <w:b/>
                <w:sz w:val="24"/>
                <w:szCs w:val="24"/>
                <w:u w:val="single"/>
              </w:rPr>
              <w:t>NARROWING THE GAP</w:t>
            </w:r>
          </w:p>
        </w:tc>
      </w:tr>
      <w:tr w:rsidR="003E23B1" w:rsidRPr="00887DCC" w:rsidTr="00AA6E37">
        <w:tc>
          <w:tcPr>
            <w:tcW w:w="2547" w:type="dxa"/>
          </w:tcPr>
          <w:p w:rsidR="003E23B1" w:rsidRPr="00887DCC" w:rsidRDefault="003E23B1" w:rsidP="00AA6E37">
            <w:pPr>
              <w:jc w:val="center"/>
              <w:rPr>
                <w:rFonts w:ascii="Arial" w:hAnsi="Arial" w:cs="Arial"/>
                <w:b/>
                <w:sz w:val="24"/>
                <w:szCs w:val="24"/>
                <w:u w:val="single"/>
              </w:rPr>
            </w:pPr>
            <w:r w:rsidRPr="00887DCC">
              <w:rPr>
                <w:rFonts w:ascii="Arial" w:hAnsi="Arial" w:cs="Arial"/>
                <w:b/>
                <w:sz w:val="24"/>
                <w:szCs w:val="24"/>
                <w:u w:val="single"/>
              </w:rPr>
              <w:t>ACTION</w:t>
            </w:r>
          </w:p>
        </w:tc>
        <w:tc>
          <w:tcPr>
            <w:tcW w:w="2268" w:type="dxa"/>
          </w:tcPr>
          <w:p w:rsidR="003E23B1" w:rsidRPr="00887DCC" w:rsidRDefault="003E23B1" w:rsidP="00AA6E37">
            <w:pPr>
              <w:jc w:val="center"/>
              <w:rPr>
                <w:rFonts w:ascii="Arial" w:hAnsi="Arial" w:cs="Arial"/>
                <w:b/>
                <w:sz w:val="24"/>
                <w:szCs w:val="24"/>
                <w:u w:val="single"/>
              </w:rPr>
            </w:pPr>
            <w:r w:rsidRPr="00887DCC">
              <w:rPr>
                <w:rFonts w:ascii="Arial" w:hAnsi="Arial" w:cs="Arial"/>
                <w:b/>
                <w:sz w:val="24"/>
                <w:szCs w:val="24"/>
                <w:u w:val="single"/>
              </w:rPr>
              <w:t>WHO</w:t>
            </w:r>
          </w:p>
        </w:tc>
        <w:tc>
          <w:tcPr>
            <w:tcW w:w="2835" w:type="dxa"/>
          </w:tcPr>
          <w:p w:rsidR="003E23B1" w:rsidRPr="00887DCC" w:rsidRDefault="003E23B1" w:rsidP="00AA6E37">
            <w:pPr>
              <w:jc w:val="center"/>
              <w:rPr>
                <w:rFonts w:ascii="Arial" w:hAnsi="Arial" w:cs="Arial"/>
                <w:b/>
                <w:sz w:val="24"/>
                <w:szCs w:val="24"/>
                <w:u w:val="single"/>
              </w:rPr>
            </w:pPr>
            <w:r w:rsidRPr="00887DCC">
              <w:rPr>
                <w:rFonts w:ascii="Arial" w:hAnsi="Arial" w:cs="Arial"/>
                <w:b/>
                <w:sz w:val="24"/>
                <w:szCs w:val="24"/>
                <w:u w:val="single"/>
              </w:rPr>
              <w:t>COST</w:t>
            </w:r>
          </w:p>
        </w:tc>
        <w:tc>
          <w:tcPr>
            <w:tcW w:w="7909" w:type="dxa"/>
          </w:tcPr>
          <w:p w:rsidR="003E23B1" w:rsidRPr="00887DCC" w:rsidRDefault="003E23B1" w:rsidP="00AA6E37">
            <w:pPr>
              <w:jc w:val="center"/>
              <w:rPr>
                <w:rFonts w:ascii="Arial" w:hAnsi="Arial" w:cs="Arial"/>
                <w:b/>
                <w:sz w:val="24"/>
                <w:szCs w:val="24"/>
                <w:u w:val="single"/>
              </w:rPr>
            </w:pPr>
            <w:r w:rsidRPr="00887DCC">
              <w:rPr>
                <w:rFonts w:ascii="Arial" w:hAnsi="Arial" w:cs="Arial"/>
                <w:b/>
                <w:color w:val="5B9BD5" w:themeColor="accent1"/>
                <w:sz w:val="24"/>
                <w:szCs w:val="24"/>
                <w:u w:val="single"/>
              </w:rPr>
              <w:t>RATIONALE</w:t>
            </w:r>
            <w:r w:rsidRPr="00887DCC">
              <w:rPr>
                <w:rFonts w:ascii="Arial" w:hAnsi="Arial" w:cs="Arial"/>
                <w:b/>
                <w:sz w:val="24"/>
                <w:szCs w:val="24"/>
                <w:u w:val="single"/>
              </w:rPr>
              <w:t>/IMPACT</w:t>
            </w:r>
          </w:p>
        </w:tc>
      </w:tr>
      <w:tr w:rsidR="003E23B1" w:rsidRPr="00887DCC" w:rsidTr="00AA6E37">
        <w:tc>
          <w:tcPr>
            <w:tcW w:w="2547" w:type="dxa"/>
          </w:tcPr>
          <w:p w:rsidR="003E23B1" w:rsidRPr="00887DCC" w:rsidRDefault="003E23B1" w:rsidP="00AA6E37">
            <w:pPr>
              <w:rPr>
                <w:rFonts w:ascii="Arial" w:hAnsi="Arial" w:cs="Arial"/>
                <w:sz w:val="24"/>
                <w:szCs w:val="24"/>
              </w:rPr>
            </w:pPr>
            <w:r w:rsidRPr="00887DCC">
              <w:rPr>
                <w:rFonts w:ascii="Arial" w:hAnsi="Arial" w:cs="Arial"/>
                <w:sz w:val="24"/>
                <w:szCs w:val="24"/>
              </w:rPr>
              <w:t>Reading Breakfast Club</w:t>
            </w:r>
          </w:p>
        </w:tc>
        <w:tc>
          <w:tcPr>
            <w:tcW w:w="2268" w:type="dxa"/>
          </w:tcPr>
          <w:p w:rsidR="003E23B1" w:rsidRPr="00887DCC" w:rsidRDefault="003E23B1" w:rsidP="00AA6E37">
            <w:pPr>
              <w:rPr>
                <w:rFonts w:ascii="Arial" w:hAnsi="Arial" w:cs="Arial"/>
                <w:sz w:val="24"/>
                <w:szCs w:val="24"/>
              </w:rPr>
            </w:pPr>
            <w:r w:rsidRPr="00887DCC">
              <w:rPr>
                <w:rFonts w:ascii="Arial" w:hAnsi="Arial" w:cs="Arial"/>
                <w:sz w:val="24"/>
                <w:szCs w:val="24"/>
              </w:rPr>
              <w:t xml:space="preserve">Helen </w:t>
            </w:r>
            <w:proofErr w:type="spellStart"/>
            <w:r w:rsidRPr="00887DCC">
              <w:rPr>
                <w:rFonts w:ascii="Arial" w:hAnsi="Arial" w:cs="Arial"/>
                <w:sz w:val="24"/>
                <w:szCs w:val="24"/>
              </w:rPr>
              <w:t>Warsop</w:t>
            </w:r>
            <w:proofErr w:type="spellEnd"/>
          </w:p>
        </w:tc>
        <w:tc>
          <w:tcPr>
            <w:tcW w:w="2835" w:type="dxa"/>
          </w:tcPr>
          <w:p w:rsidR="003E23B1" w:rsidRDefault="003E23B1" w:rsidP="00AA6E37">
            <w:pPr>
              <w:rPr>
                <w:rFonts w:ascii="Arial" w:hAnsi="Arial" w:cs="Arial"/>
                <w:sz w:val="24"/>
                <w:szCs w:val="24"/>
              </w:rPr>
            </w:pPr>
            <w:r w:rsidRPr="00887DCC">
              <w:rPr>
                <w:rFonts w:ascii="Arial" w:hAnsi="Arial" w:cs="Arial"/>
                <w:sz w:val="24"/>
                <w:szCs w:val="24"/>
              </w:rPr>
              <w:t>£</w:t>
            </w:r>
            <w:r w:rsidR="00BE100D">
              <w:rPr>
                <w:rFonts w:ascii="Arial" w:hAnsi="Arial" w:cs="Arial"/>
                <w:sz w:val="24"/>
                <w:szCs w:val="24"/>
              </w:rPr>
              <w:t>1000</w:t>
            </w:r>
            <w:r w:rsidRPr="00887DCC">
              <w:rPr>
                <w:rFonts w:ascii="Arial" w:hAnsi="Arial" w:cs="Arial"/>
                <w:sz w:val="24"/>
                <w:szCs w:val="24"/>
              </w:rPr>
              <w:t xml:space="preserve"> per year</w:t>
            </w:r>
          </w:p>
          <w:p w:rsidR="003E23B1" w:rsidRPr="00887DCC" w:rsidRDefault="003E23B1" w:rsidP="00AA6E37">
            <w:pPr>
              <w:rPr>
                <w:rFonts w:ascii="Arial" w:hAnsi="Arial" w:cs="Arial"/>
                <w:sz w:val="24"/>
                <w:szCs w:val="24"/>
              </w:rPr>
            </w:pPr>
            <w:r>
              <w:rPr>
                <w:rFonts w:ascii="Arial" w:hAnsi="Arial" w:cs="Arial"/>
                <w:sz w:val="24"/>
                <w:szCs w:val="24"/>
              </w:rPr>
              <w:t>+ breakfast bars</w:t>
            </w:r>
          </w:p>
        </w:tc>
        <w:tc>
          <w:tcPr>
            <w:tcW w:w="7909" w:type="dxa"/>
          </w:tcPr>
          <w:p w:rsidR="003E23B1" w:rsidRPr="001044C0" w:rsidRDefault="003E23B1" w:rsidP="00AA6E37">
            <w:pPr>
              <w:rPr>
                <w:rFonts w:ascii="Arial" w:hAnsi="Arial" w:cs="Arial"/>
                <w:color w:val="0070C0"/>
                <w:sz w:val="24"/>
                <w:szCs w:val="24"/>
              </w:rPr>
            </w:pPr>
            <w:r w:rsidRPr="00887DCC">
              <w:rPr>
                <w:rFonts w:ascii="Arial" w:hAnsi="Arial" w:cs="Arial"/>
                <w:color w:val="0070C0"/>
                <w:sz w:val="24"/>
                <w:szCs w:val="24"/>
              </w:rPr>
              <w:t xml:space="preserve">Increase the reading mileage of PP children. Specifically target PP children with low levels in reading. Include some PP children with higher levels to buddy. </w:t>
            </w:r>
          </w:p>
        </w:tc>
      </w:tr>
      <w:tr w:rsidR="003E23B1" w:rsidRPr="00887DCC" w:rsidTr="00AA6E37">
        <w:tc>
          <w:tcPr>
            <w:tcW w:w="2547" w:type="dxa"/>
          </w:tcPr>
          <w:p w:rsidR="003E23B1" w:rsidRPr="00887DCC" w:rsidRDefault="003E23B1" w:rsidP="00AA6E37">
            <w:pPr>
              <w:rPr>
                <w:rFonts w:ascii="Arial" w:hAnsi="Arial" w:cs="Arial"/>
                <w:sz w:val="24"/>
                <w:szCs w:val="24"/>
              </w:rPr>
            </w:pPr>
            <w:r w:rsidRPr="00887DCC">
              <w:rPr>
                <w:rFonts w:ascii="Arial" w:hAnsi="Arial" w:cs="Arial"/>
                <w:sz w:val="24"/>
                <w:szCs w:val="24"/>
              </w:rPr>
              <w:t>SALT</w:t>
            </w:r>
          </w:p>
        </w:tc>
        <w:tc>
          <w:tcPr>
            <w:tcW w:w="2268" w:type="dxa"/>
          </w:tcPr>
          <w:p w:rsidR="003E23B1" w:rsidRPr="00887DCC" w:rsidRDefault="003E23B1" w:rsidP="00AA6E37">
            <w:pPr>
              <w:rPr>
                <w:rFonts w:ascii="Arial" w:hAnsi="Arial" w:cs="Arial"/>
                <w:sz w:val="24"/>
                <w:szCs w:val="24"/>
              </w:rPr>
            </w:pPr>
            <w:r w:rsidRPr="00887DCC">
              <w:rPr>
                <w:rFonts w:ascii="Arial" w:hAnsi="Arial" w:cs="Arial"/>
                <w:sz w:val="24"/>
                <w:szCs w:val="24"/>
              </w:rPr>
              <w:t xml:space="preserve">Helen </w:t>
            </w:r>
            <w:proofErr w:type="spellStart"/>
            <w:r w:rsidRPr="00887DCC">
              <w:rPr>
                <w:rFonts w:ascii="Arial" w:hAnsi="Arial" w:cs="Arial"/>
                <w:sz w:val="24"/>
                <w:szCs w:val="24"/>
              </w:rPr>
              <w:t>Warsop</w:t>
            </w:r>
            <w:proofErr w:type="spellEnd"/>
          </w:p>
        </w:tc>
        <w:tc>
          <w:tcPr>
            <w:tcW w:w="2835" w:type="dxa"/>
          </w:tcPr>
          <w:p w:rsidR="003E23B1" w:rsidRPr="00887DCC" w:rsidRDefault="003E23B1" w:rsidP="00AA6E37">
            <w:pPr>
              <w:rPr>
                <w:rFonts w:ascii="Arial" w:hAnsi="Arial" w:cs="Arial"/>
                <w:sz w:val="24"/>
                <w:szCs w:val="24"/>
              </w:rPr>
            </w:pPr>
            <w:r w:rsidRPr="00887DCC">
              <w:rPr>
                <w:rFonts w:ascii="Arial" w:hAnsi="Arial" w:cs="Arial"/>
                <w:sz w:val="24"/>
                <w:szCs w:val="24"/>
              </w:rPr>
              <w:t>15 x PP (2 x 10-15 mins per week)</w:t>
            </w:r>
          </w:p>
          <w:p w:rsidR="003E23B1" w:rsidRPr="00887DCC" w:rsidRDefault="003E23B1" w:rsidP="00BE100D">
            <w:pPr>
              <w:rPr>
                <w:rFonts w:ascii="Arial" w:hAnsi="Arial" w:cs="Arial"/>
                <w:sz w:val="24"/>
                <w:szCs w:val="24"/>
              </w:rPr>
            </w:pPr>
            <w:r w:rsidRPr="00887DCC">
              <w:rPr>
                <w:rFonts w:ascii="Arial" w:hAnsi="Arial" w:cs="Arial"/>
                <w:sz w:val="24"/>
                <w:szCs w:val="24"/>
              </w:rPr>
              <w:t>£</w:t>
            </w:r>
            <w:r w:rsidR="00BE100D">
              <w:rPr>
                <w:rFonts w:ascii="Arial" w:hAnsi="Arial" w:cs="Arial"/>
                <w:sz w:val="24"/>
                <w:szCs w:val="24"/>
              </w:rPr>
              <w:t>3100</w:t>
            </w:r>
            <w:r w:rsidRPr="00887DCC">
              <w:rPr>
                <w:rFonts w:ascii="Arial" w:hAnsi="Arial" w:cs="Arial"/>
                <w:sz w:val="24"/>
                <w:szCs w:val="24"/>
              </w:rPr>
              <w:t xml:space="preserve"> per year</w:t>
            </w:r>
          </w:p>
        </w:tc>
        <w:tc>
          <w:tcPr>
            <w:tcW w:w="7909" w:type="dxa"/>
          </w:tcPr>
          <w:p w:rsidR="003E23B1" w:rsidRPr="00611FE4" w:rsidRDefault="003E23B1" w:rsidP="00AA6E37">
            <w:pPr>
              <w:rPr>
                <w:rFonts w:ascii="Arial" w:hAnsi="Arial" w:cs="Arial"/>
                <w:color w:val="000000" w:themeColor="text1"/>
                <w:sz w:val="24"/>
                <w:szCs w:val="24"/>
              </w:rPr>
            </w:pPr>
            <w:r w:rsidRPr="00887DCC">
              <w:rPr>
                <w:rFonts w:ascii="Arial" w:hAnsi="Arial" w:cs="Arial"/>
                <w:color w:val="0070C0"/>
                <w:sz w:val="24"/>
                <w:szCs w:val="24"/>
              </w:rPr>
              <w:t>PP children in need of SALT</w:t>
            </w:r>
            <w:r>
              <w:rPr>
                <w:rFonts w:ascii="Arial" w:hAnsi="Arial" w:cs="Arial"/>
                <w:color w:val="0070C0"/>
                <w:sz w:val="24"/>
                <w:szCs w:val="24"/>
              </w:rPr>
              <w:t>.</w:t>
            </w:r>
          </w:p>
          <w:p w:rsidR="003E23B1" w:rsidRPr="00887DCC" w:rsidRDefault="003E23B1" w:rsidP="00AA6E37">
            <w:pPr>
              <w:rPr>
                <w:rFonts w:ascii="Arial" w:hAnsi="Arial" w:cs="Arial"/>
                <w:sz w:val="24"/>
                <w:szCs w:val="24"/>
              </w:rPr>
            </w:pPr>
          </w:p>
        </w:tc>
      </w:tr>
      <w:tr w:rsidR="003E23B1" w:rsidRPr="00887DCC" w:rsidTr="00AA6E37">
        <w:tc>
          <w:tcPr>
            <w:tcW w:w="2547" w:type="dxa"/>
          </w:tcPr>
          <w:p w:rsidR="003E23B1" w:rsidRPr="00887DCC" w:rsidRDefault="003E23B1" w:rsidP="00AA6E37">
            <w:pPr>
              <w:rPr>
                <w:rFonts w:ascii="Arial" w:hAnsi="Arial" w:cs="Arial"/>
                <w:sz w:val="24"/>
                <w:szCs w:val="24"/>
              </w:rPr>
            </w:pPr>
            <w:proofErr w:type="spellStart"/>
            <w:r w:rsidRPr="00887DCC">
              <w:rPr>
                <w:rFonts w:ascii="Arial" w:hAnsi="Arial" w:cs="Arial"/>
                <w:sz w:val="24"/>
                <w:szCs w:val="24"/>
              </w:rPr>
              <w:t>Funfit</w:t>
            </w:r>
            <w:proofErr w:type="spellEnd"/>
          </w:p>
        </w:tc>
        <w:tc>
          <w:tcPr>
            <w:tcW w:w="2268" w:type="dxa"/>
          </w:tcPr>
          <w:p w:rsidR="003E23B1" w:rsidRPr="00887DCC" w:rsidRDefault="003E23B1" w:rsidP="00AA6E37">
            <w:pPr>
              <w:rPr>
                <w:rFonts w:ascii="Arial" w:hAnsi="Arial" w:cs="Arial"/>
                <w:sz w:val="24"/>
                <w:szCs w:val="24"/>
              </w:rPr>
            </w:pPr>
            <w:r w:rsidRPr="00887DCC">
              <w:rPr>
                <w:rFonts w:ascii="Arial" w:hAnsi="Arial" w:cs="Arial"/>
                <w:sz w:val="24"/>
                <w:szCs w:val="24"/>
              </w:rPr>
              <w:t xml:space="preserve">Helen </w:t>
            </w:r>
            <w:proofErr w:type="spellStart"/>
            <w:r w:rsidRPr="00887DCC">
              <w:rPr>
                <w:rFonts w:ascii="Arial" w:hAnsi="Arial" w:cs="Arial"/>
                <w:sz w:val="24"/>
                <w:szCs w:val="24"/>
              </w:rPr>
              <w:t>Warsop</w:t>
            </w:r>
            <w:proofErr w:type="spellEnd"/>
          </w:p>
        </w:tc>
        <w:tc>
          <w:tcPr>
            <w:tcW w:w="2835" w:type="dxa"/>
          </w:tcPr>
          <w:p w:rsidR="003E23B1" w:rsidRPr="00887DCC" w:rsidRDefault="003E23B1" w:rsidP="00AA6E37">
            <w:pPr>
              <w:rPr>
                <w:rFonts w:ascii="Arial" w:hAnsi="Arial" w:cs="Arial"/>
                <w:sz w:val="24"/>
                <w:szCs w:val="24"/>
              </w:rPr>
            </w:pPr>
            <w:r w:rsidRPr="00887DCC">
              <w:rPr>
                <w:rFonts w:ascii="Arial" w:hAnsi="Arial" w:cs="Arial"/>
                <w:sz w:val="24"/>
                <w:szCs w:val="24"/>
              </w:rPr>
              <w:t>KS1 x 5 PP 25 mins x 3 per week = 65 hours per year</w:t>
            </w:r>
          </w:p>
          <w:p w:rsidR="003E23B1" w:rsidRPr="00887DCC" w:rsidRDefault="003E23B1" w:rsidP="00AA6E37">
            <w:pPr>
              <w:rPr>
                <w:rFonts w:ascii="Arial" w:hAnsi="Arial" w:cs="Arial"/>
                <w:sz w:val="24"/>
                <w:szCs w:val="24"/>
              </w:rPr>
            </w:pPr>
            <w:r>
              <w:rPr>
                <w:rFonts w:ascii="Arial" w:hAnsi="Arial" w:cs="Arial"/>
                <w:sz w:val="24"/>
                <w:szCs w:val="24"/>
              </w:rPr>
              <w:t>FS2</w:t>
            </w:r>
            <w:r w:rsidRPr="00887DCC">
              <w:rPr>
                <w:rFonts w:ascii="Arial" w:hAnsi="Arial" w:cs="Arial"/>
                <w:sz w:val="24"/>
                <w:szCs w:val="24"/>
              </w:rPr>
              <w:t xml:space="preserve"> x 5 PP 25 mins x 4 per week = 87 hours per year</w:t>
            </w:r>
          </w:p>
          <w:p w:rsidR="003E23B1" w:rsidRPr="00887DCC" w:rsidRDefault="003E23B1" w:rsidP="00BE100D">
            <w:pPr>
              <w:rPr>
                <w:rFonts w:ascii="Arial" w:hAnsi="Arial" w:cs="Arial"/>
                <w:sz w:val="24"/>
                <w:szCs w:val="24"/>
              </w:rPr>
            </w:pPr>
            <w:r w:rsidRPr="00887DCC">
              <w:rPr>
                <w:rFonts w:ascii="Arial" w:hAnsi="Arial" w:cs="Arial"/>
                <w:sz w:val="24"/>
                <w:szCs w:val="24"/>
              </w:rPr>
              <w:t>£</w:t>
            </w:r>
            <w:r w:rsidR="00BE100D">
              <w:rPr>
                <w:rFonts w:ascii="Arial" w:hAnsi="Arial" w:cs="Arial"/>
                <w:sz w:val="24"/>
                <w:szCs w:val="24"/>
              </w:rPr>
              <w:t>2200</w:t>
            </w:r>
            <w:r w:rsidRPr="00887DCC">
              <w:rPr>
                <w:rFonts w:ascii="Arial" w:hAnsi="Arial" w:cs="Arial"/>
                <w:sz w:val="24"/>
                <w:szCs w:val="24"/>
              </w:rPr>
              <w:t xml:space="preserve"> per year</w:t>
            </w:r>
          </w:p>
        </w:tc>
        <w:tc>
          <w:tcPr>
            <w:tcW w:w="7909" w:type="dxa"/>
          </w:tcPr>
          <w:p w:rsidR="003E23B1" w:rsidRPr="00D0511E" w:rsidRDefault="003E23B1" w:rsidP="00AA6E37">
            <w:pPr>
              <w:rPr>
                <w:rFonts w:ascii="Arial" w:hAnsi="Arial" w:cs="Arial"/>
                <w:color w:val="0070C0"/>
                <w:sz w:val="24"/>
                <w:szCs w:val="24"/>
              </w:rPr>
            </w:pPr>
            <w:r w:rsidRPr="00887DCC">
              <w:rPr>
                <w:rFonts w:ascii="Arial" w:hAnsi="Arial" w:cs="Arial"/>
                <w:color w:val="0070C0"/>
                <w:sz w:val="24"/>
                <w:szCs w:val="24"/>
              </w:rPr>
              <w:t xml:space="preserve">PP children in need of </w:t>
            </w:r>
            <w:proofErr w:type="spellStart"/>
            <w:r w:rsidRPr="00887DCC">
              <w:rPr>
                <w:rFonts w:ascii="Arial" w:hAnsi="Arial" w:cs="Arial"/>
                <w:color w:val="0070C0"/>
                <w:sz w:val="24"/>
                <w:szCs w:val="24"/>
              </w:rPr>
              <w:t>funfit</w:t>
            </w:r>
            <w:proofErr w:type="spellEnd"/>
            <w:r w:rsidRPr="00887DCC">
              <w:rPr>
                <w:rFonts w:ascii="Arial" w:hAnsi="Arial" w:cs="Arial"/>
                <w:color w:val="0070C0"/>
                <w:sz w:val="24"/>
                <w:szCs w:val="24"/>
              </w:rPr>
              <w:t xml:space="preserve"> for physical development and co-ordination</w:t>
            </w:r>
            <w:r>
              <w:rPr>
                <w:rFonts w:ascii="Arial" w:hAnsi="Arial" w:cs="Arial"/>
                <w:color w:val="0070C0"/>
                <w:sz w:val="24"/>
                <w:szCs w:val="24"/>
              </w:rPr>
              <w:t>.</w:t>
            </w:r>
            <w:r w:rsidR="00D0511E">
              <w:rPr>
                <w:rFonts w:ascii="Arial" w:hAnsi="Arial" w:cs="Arial"/>
                <w:color w:val="0070C0"/>
                <w:sz w:val="24"/>
                <w:szCs w:val="24"/>
              </w:rPr>
              <w:t xml:space="preserve"> </w:t>
            </w:r>
            <w:r w:rsidRPr="00D0511E">
              <w:rPr>
                <w:rFonts w:ascii="Arial" w:hAnsi="Arial" w:cs="Arial"/>
                <w:color w:val="0070C0"/>
                <w:sz w:val="24"/>
                <w:szCs w:val="24"/>
              </w:rPr>
              <w:t>Try to focus the intensity on FS2 (fine motor) and KS1.</w:t>
            </w:r>
          </w:p>
          <w:p w:rsidR="003E23B1" w:rsidRPr="00887DCC" w:rsidRDefault="003E23B1" w:rsidP="00AA6E37">
            <w:pPr>
              <w:rPr>
                <w:rFonts w:ascii="Arial" w:hAnsi="Arial" w:cs="Arial"/>
                <w:color w:val="0070C0"/>
                <w:sz w:val="24"/>
                <w:szCs w:val="24"/>
              </w:rPr>
            </w:pPr>
          </w:p>
        </w:tc>
      </w:tr>
      <w:tr w:rsidR="003E23B1" w:rsidRPr="00887DCC" w:rsidTr="00AA6E37">
        <w:tc>
          <w:tcPr>
            <w:tcW w:w="2547" w:type="dxa"/>
          </w:tcPr>
          <w:p w:rsidR="003E23B1" w:rsidRDefault="003E23B1" w:rsidP="00AA6E37">
            <w:pPr>
              <w:rPr>
                <w:rFonts w:ascii="Arial" w:hAnsi="Arial" w:cs="Arial"/>
                <w:sz w:val="24"/>
                <w:szCs w:val="24"/>
              </w:rPr>
            </w:pPr>
            <w:r>
              <w:rPr>
                <w:rFonts w:ascii="Arial" w:hAnsi="Arial" w:cs="Arial"/>
                <w:sz w:val="24"/>
                <w:szCs w:val="24"/>
              </w:rPr>
              <w:t>Staff CPD</w:t>
            </w:r>
          </w:p>
        </w:tc>
        <w:tc>
          <w:tcPr>
            <w:tcW w:w="2268" w:type="dxa"/>
          </w:tcPr>
          <w:p w:rsidR="003E23B1" w:rsidRDefault="003E23B1" w:rsidP="00AA6E37">
            <w:pPr>
              <w:rPr>
                <w:rFonts w:ascii="Arial" w:hAnsi="Arial" w:cs="Arial"/>
                <w:sz w:val="24"/>
                <w:szCs w:val="24"/>
              </w:rPr>
            </w:pPr>
            <w:r>
              <w:rPr>
                <w:rFonts w:ascii="Arial" w:hAnsi="Arial" w:cs="Arial"/>
                <w:sz w:val="24"/>
                <w:szCs w:val="24"/>
              </w:rPr>
              <w:t>TA and teacher</w:t>
            </w:r>
          </w:p>
        </w:tc>
        <w:tc>
          <w:tcPr>
            <w:tcW w:w="2835" w:type="dxa"/>
          </w:tcPr>
          <w:p w:rsidR="003E23B1" w:rsidRDefault="00D0511E" w:rsidP="0034419B">
            <w:pPr>
              <w:rPr>
                <w:rFonts w:ascii="Arial" w:hAnsi="Arial" w:cs="Arial"/>
                <w:sz w:val="24"/>
                <w:szCs w:val="24"/>
              </w:rPr>
            </w:pPr>
            <w:r>
              <w:rPr>
                <w:rFonts w:ascii="Arial" w:hAnsi="Arial" w:cs="Arial"/>
                <w:sz w:val="24"/>
                <w:szCs w:val="24"/>
              </w:rPr>
              <w:t>£</w:t>
            </w:r>
            <w:r w:rsidR="0034419B">
              <w:rPr>
                <w:rFonts w:ascii="Arial" w:hAnsi="Arial" w:cs="Arial"/>
                <w:sz w:val="24"/>
                <w:szCs w:val="24"/>
              </w:rPr>
              <w:t>7350</w:t>
            </w:r>
          </w:p>
        </w:tc>
        <w:tc>
          <w:tcPr>
            <w:tcW w:w="7909" w:type="dxa"/>
          </w:tcPr>
          <w:p w:rsidR="00D0511E" w:rsidRDefault="003E23B1" w:rsidP="00AA6E37">
            <w:pPr>
              <w:rPr>
                <w:rFonts w:ascii="Arial" w:hAnsi="Arial" w:cs="Arial"/>
                <w:color w:val="0070C0"/>
                <w:sz w:val="24"/>
                <w:szCs w:val="24"/>
              </w:rPr>
            </w:pPr>
            <w:r>
              <w:rPr>
                <w:rFonts w:ascii="Arial" w:hAnsi="Arial" w:cs="Arial"/>
                <w:color w:val="0070C0"/>
                <w:sz w:val="24"/>
                <w:szCs w:val="24"/>
              </w:rPr>
              <w:t>Quality First Teaching has the biggest impact on Pupil Premium outcomes</w:t>
            </w:r>
            <w:r w:rsidR="0039684D">
              <w:rPr>
                <w:rFonts w:ascii="Arial" w:hAnsi="Arial" w:cs="Arial"/>
                <w:color w:val="0070C0"/>
                <w:sz w:val="24"/>
                <w:szCs w:val="24"/>
              </w:rPr>
              <w:t xml:space="preserve"> (EEF) including £1200 for bespoke RQT training</w:t>
            </w:r>
            <w:r w:rsidR="0034419B">
              <w:rPr>
                <w:rFonts w:ascii="Arial" w:hAnsi="Arial" w:cs="Arial"/>
                <w:color w:val="0070C0"/>
                <w:sz w:val="24"/>
                <w:szCs w:val="24"/>
              </w:rPr>
              <w:t xml:space="preserve"> and £1150 for TSA PP network</w:t>
            </w:r>
          </w:p>
          <w:p w:rsidR="00873BA1" w:rsidRDefault="002B5C5C" w:rsidP="00AA6E37">
            <w:pPr>
              <w:rPr>
                <w:rFonts w:ascii="Arial" w:hAnsi="Arial" w:cs="Arial"/>
                <w:color w:val="0070C0"/>
                <w:sz w:val="24"/>
                <w:szCs w:val="24"/>
              </w:rPr>
            </w:pPr>
            <w:r w:rsidRPr="002B5C5C">
              <w:rPr>
                <w:rFonts w:ascii="Arial" w:hAnsi="Arial" w:cs="Arial"/>
                <w:sz w:val="24"/>
                <w:szCs w:val="24"/>
              </w:rPr>
              <w:t>Quality of teaching = 100% good with increasing elements of outstanding (4 teachers consistently outstanding)</w:t>
            </w:r>
            <w:r>
              <w:rPr>
                <w:rFonts w:ascii="Arial" w:hAnsi="Arial" w:cs="Arial"/>
                <w:sz w:val="24"/>
                <w:szCs w:val="24"/>
              </w:rPr>
              <w:t>. New initiatives introduced following training – OPAL, Jigsaw, Power Maths.</w:t>
            </w:r>
            <w:r w:rsidR="00F54828">
              <w:rPr>
                <w:rFonts w:ascii="Arial" w:hAnsi="Arial" w:cs="Arial"/>
                <w:sz w:val="24"/>
                <w:szCs w:val="24"/>
              </w:rPr>
              <w:t xml:space="preserve"> Focus on </w:t>
            </w:r>
            <w:r w:rsidR="00F54828">
              <w:rPr>
                <w:rFonts w:ascii="Arial" w:hAnsi="Arial" w:cs="Arial"/>
                <w:sz w:val="24"/>
                <w:szCs w:val="24"/>
              </w:rPr>
              <w:lastRenderedPageBreak/>
              <w:t xml:space="preserve">outstanding teaching training next year. </w:t>
            </w:r>
          </w:p>
        </w:tc>
      </w:tr>
      <w:tr w:rsidR="00D0511E" w:rsidRPr="00887DCC" w:rsidTr="00AA6E37">
        <w:tc>
          <w:tcPr>
            <w:tcW w:w="2547" w:type="dxa"/>
          </w:tcPr>
          <w:p w:rsidR="00D0511E" w:rsidRDefault="0039684D" w:rsidP="00D0511E">
            <w:pPr>
              <w:rPr>
                <w:rFonts w:ascii="Arial" w:hAnsi="Arial" w:cs="Arial"/>
                <w:sz w:val="24"/>
                <w:szCs w:val="24"/>
              </w:rPr>
            </w:pPr>
            <w:r>
              <w:rPr>
                <w:rFonts w:ascii="Arial" w:hAnsi="Arial" w:cs="Arial"/>
                <w:sz w:val="24"/>
                <w:szCs w:val="24"/>
              </w:rPr>
              <w:lastRenderedPageBreak/>
              <w:t>OPAL</w:t>
            </w:r>
          </w:p>
        </w:tc>
        <w:tc>
          <w:tcPr>
            <w:tcW w:w="2268" w:type="dxa"/>
          </w:tcPr>
          <w:p w:rsidR="00D0511E" w:rsidRDefault="0039684D" w:rsidP="00D0511E">
            <w:pPr>
              <w:rPr>
                <w:rFonts w:ascii="Arial" w:hAnsi="Arial" w:cs="Arial"/>
                <w:sz w:val="24"/>
                <w:szCs w:val="24"/>
              </w:rPr>
            </w:pPr>
            <w:r>
              <w:rPr>
                <w:rFonts w:ascii="Arial" w:hAnsi="Arial" w:cs="Arial"/>
                <w:sz w:val="24"/>
                <w:szCs w:val="24"/>
              </w:rPr>
              <w:t xml:space="preserve">Liz </w:t>
            </w:r>
            <w:proofErr w:type="spellStart"/>
            <w:r>
              <w:rPr>
                <w:rFonts w:ascii="Arial" w:hAnsi="Arial" w:cs="Arial"/>
                <w:sz w:val="24"/>
                <w:szCs w:val="24"/>
              </w:rPr>
              <w:t>Keegans</w:t>
            </w:r>
            <w:proofErr w:type="spellEnd"/>
            <w:r>
              <w:rPr>
                <w:rFonts w:ascii="Arial" w:hAnsi="Arial" w:cs="Arial"/>
                <w:sz w:val="24"/>
                <w:szCs w:val="24"/>
              </w:rPr>
              <w:t xml:space="preserve"> and Michaela </w:t>
            </w:r>
            <w:proofErr w:type="spellStart"/>
            <w:r>
              <w:rPr>
                <w:rFonts w:ascii="Arial" w:hAnsi="Arial" w:cs="Arial"/>
                <w:sz w:val="24"/>
                <w:szCs w:val="24"/>
              </w:rPr>
              <w:t>Mee</w:t>
            </w:r>
            <w:proofErr w:type="spellEnd"/>
          </w:p>
        </w:tc>
        <w:tc>
          <w:tcPr>
            <w:tcW w:w="2835" w:type="dxa"/>
          </w:tcPr>
          <w:p w:rsidR="00D0511E" w:rsidRDefault="00BE100D" w:rsidP="00D0511E">
            <w:pPr>
              <w:rPr>
                <w:rFonts w:ascii="Arial" w:hAnsi="Arial" w:cs="Arial"/>
                <w:sz w:val="24"/>
                <w:szCs w:val="24"/>
              </w:rPr>
            </w:pPr>
            <w:r>
              <w:rPr>
                <w:rFonts w:ascii="Arial" w:hAnsi="Arial" w:cs="Arial"/>
                <w:sz w:val="24"/>
                <w:szCs w:val="24"/>
              </w:rPr>
              <w:t>£15,000</w:t>
            </w:r>
          </w:p>
        </w:tc>
        <w:tc>
          <w:tcPr>
            <w:tcW w:w="7909" w:type="dxa"/>
          </w:tcPr>
          <w:p w:rsidR="00D0511E" w:rsidRDefault="000E4FD6" w:rsidP="000E4FD6">
            <w:pPr>
              <w:rPr>
                <w:rFonts w:ascii="Arial" w:hAnsi="Arial" w:cs="Arial"/>
                <w:color w:val="0070C0"/>
                <w:sz w:val="24"/>
                <w:szCs w:val="24"/>
              </w:rPr>
            </w:pPr>
            <w:r>
              <w:rPr>
                <w:rFonts w:ascii="Arial" w:hAnsi="Arial" w:cs="Arial"/>
                <w:color w:val="0070C0"/>
                <w:sz w:val="24"/>
                <w:szCs w:val="24"/>
              </w:rPr>
              <w:t xml:space="preserve">Outdoor learning is part of the school vision and the curriculum intent. Our children have limited outdoor playtime and struggle with the social skills needed to play. Money will fund the resources needed to ensure OPAL can run effectively. </w:t>
            </w:r>
          </w:p>
          <w:p w:rsidR="00F54828" w:rsidRPr="00F54828" w:rsidRDefault="00F54828" w:rsidP="000E4FD6">
            <w:pPr>
              <w:rPr>
                <w:rFonts w:ascii="Arial" w:hAnsi="Arial" w:cs="Arial"/>
                <w:sz w:val="24"/>
                <w:szCs w:val="24"/>
              </w:rPr>
            </w:pPr>
            <w:r>
              <w:rPr>
                <w:rFonts w:ascii="Arial" w:hAnsi="Arial" w:cs="Arial"/>
                <w:sz w:val="24"/>
                <w:szCs w:val="24"/>
              </w:rPr>
              <w:t xml:space="preserve">Self-assessment and audit of current provision completed. Action plan developed and aspects started to be put in place. Whole school INSET day to ensure consistency of approach. Resources purchased including storage and welly racks. Continue next year to see further impact.  </w:t>
            </w:r>
          </w:p>
        </w:tc>
      </w:tr>
      <w:tr w:rsidR="00BE100D" w:rsidRPr="00887DCC" w:rsidTr="00AA6E37">
        <w:tc>
          <w:tcPr>
            <w:tcW w:w="2547" w:type="dxa"/>
          </w:tcPr>
          <w:p w:rsidR="00BE100D" w:rsidRDefault="00BE100D" w:rsidP="00D0511E">
            <w:pPr>
              <w:rPr>
                <w:rFonts w:ascii="Arial" w:hAnsi="Arial" w:cs="Arial"/>
                <w:sz w:val="24"/>
                <w:szCs w:val="24"/>
              </w:rPr>
            </w:pPr>
            <w:r>
              <w:rPr>
                <w:rFonts w:ascii="Arial" w:hAnsi="Arial" w:cs="Arial"/>
                <w:sz w:val="24"/>
                <w:szCs w:val="24"/>
              </w:rPr>
              <w:t>Year 6 Revision books</w:t>
            </w:r>
          </w:p>
        </w:tc>
        <w:tc>
          <w:tcPr>
            <w:tcW w:w="2268" w:type="dxa"/>
          </w:tcPr>
          <w:p w:rsidR="00BE100D" w:rsidRDefault="00BE100D" w:rsidP="00D0511E">
            <w:pPr>
              <w:rPr>
                <w:rFonts w:ascii="Arial" w:hAnsi="Arial" w:cs="Arial"/>
                <w:sz w:val="24"/>
                <w:szCs w:val="24"/>
              </w:rPr>
            </w:pPr>
            <w:r>
              <w:rPr>
                <w:rFonts w:ascii="Arial" w:hAnsi="Arial" w:cs="Arial"/>
                <w:sz w:val="24"/>
                <w:szCs w:val="24"/>
              </w:rPr>
              <w:t>Emma Woods</w:t>
            </w:r>
          </w:p>
        </w:tc>
        <w:tc>
          <w:tcPr>
            <w:tcW w:w="2835" w:type="dxa"/>
          </w:tcPr>
          <w:p w:rsidR="00BE100D" w:rsidRDefault="00BE100D" w:rsidP="00D0511E">
            <w:pPr>
              <w:rPr>
                <w:rFonts w:ascii="Arial" w:hAnsi="Arial" w:cs="Arial"/>
                <w:sz w:val="24"/>
                <w:szCs w:val="24"/>
              </w:rPr>
            </w:pPr>
            <w:r>
              <w:rPr>
                <w:rFonts w:ascii="Arial" w:hAnsi="Arial" w:cs="Arial"/>
                <w:sz w:val="24"/>
                <w:szCs w:val="24"/>
              </w:rPr>
              <w:t>£400</w:t>
            </w:r>
          </w:p>
        </w:tc>
        <w:tc>
          <w:tcPr>
            <w:tcW w:w="7909" w:type="dxa"/>
          </w:tcPr>
          <w:p w:rsidR="00BE100D" w:rsidRDefault="00D3558E" w:rsidP="00D0511E">
            <w:pPr>
              <w:rPr>
                <w:rFonts w:ascii="Arial" w:hAnsi="Arial" w:cs="Arial"/>
                <w:color w:val="0070C0"/>
                <w:sz w:val="24"/>
                <w:szCs w:val="24"/>
              </w:rPr>
            </w:pPr>
            <w:r>
              <w:rPr>
                <w:rFonts w:ascii="Arial" w:hAnsi="Arial" w:cs="Arial"/>
                <w:color w:val="0070C0"/>
                <w:sz w:val="24"/>
                <w:szCs w:val="24"/>
              </w:rPr>
              <w:t xml:space="preserve">Revision books for Year 6 pupils provided by school. </w:t>
            </w:r>
          </w:p>
          <w:p w:rsidR="00F54828" w:rsidRDefault="002B5C5C" w:rsidP="00D0511E">
            <w:pPr>
              <w:rPr>
                <w:rFonts w:ascii="Arial" w:hAnsi="Arial" w:cs="Arial"/>
                <w:sz w:val="24"/>
                <w:szCs w:val="24"/>
              </w:rPr>
            </w:pPr>
            <w:r>
              <w:rPr>
                <w:rFonts w:ascii="Arial" w:hAnsi="Arial" w:cs="Arial"/>
                <w:sz w:val="24"/>
                <w:szCs w:val="24"/>
              </w:rPr>
              <w:t xml:space="preserve">Revision books provided and used during intervention sessions. </w:t>
            </w:r>
          </w:p>
          <w:p w:rsidR="002B5C5C" w:rsidRPr="002B5C5C" w:rsidRDefault="002B5C5C" w:rsidP="00D0511E">
            <w:pPr>
              <w:rPr>
                <w:rFonts w:ascii="Arial" w:hAnsi="Arial" w:cs="Arial"/>
                <w:sz w:val="24"/>
                <w:szCs w:val="24"/>
              </w:rPr>
            </w:pPr>
            <w:r>
              <w:rPr>
                <w:rFonts w:ascii="Arial" w:hAnsi="Arial" w:cs="Arial"/>
                <w:sz w:val="24"/>
                <w:szCs w:val="24"/>
              </w:rPr>
              <w:t xml:space="preserve">64% combined predictions for this year had SATs taken place. </w:t>
            </w:r>
          </w:p>
        </w:tc>
      </w:tr>
      <w:tr w:rsidR="00BE100D" w:rsidRPr="00887DCC" w:rsidTr="00AA6E37">
        <w:tc>
          <w:tcPr>
            <w:tcW w:w="2547" w:type="dxa"/>
          </w:tcPr>
          <w:p w:rsidR="00BE100D" w:rsidRDefault="00BE100D" w:rsidP="00D0511E">
            <w:pPr>
              <w:rPr>
                <w:rFonts w:ascii="Arial" w:hAnsi="Arial" w:cs="Arial"/>
                <w:sz w:val="24"/>
                <w:szCs w:val="24"/>
              </w:rPr>
            </w:pPr>
            <w:r>
              <w:rPr>
                <w:rFonts w:ascii="Arial" w:hAnsi="Arial" w:cs="Arial"/>
                <w:sz w:val="24"/>
                <w:szCs w:val="24"/>
              </w:rPr>
              <w:t>Early years booster (teacher led)</w:t>
            </w:r>
          </w:p>
        </w:tc>
        <w:tc>
          <w:tcPr>
            <w:tcW w:w="2268" w:type="dxa"/>
          </w:tcPr>
          <w:p w:rsidR="00BE100D" w:rsidRDefault="00BE100D" w:rsidP="00D0511E">
            <w:pPr>
              <w:rPr>
                <w:rFonts w:ascii="Arial" w:hAnsi="Arial" w:cs="Arial"/>
                <w:sz w:val="24"/>
                <w:szCs w:val="24"/>
              </w:rPr>
            </w:pPr>
            <w:r>
              <w:rPr>
                <w:rFonts w:ascii="Arial" w:hAnsi="Arial" w:cs="Arial"/>
                <w:sz w:val="24"/>
                <w:szCs w:val="24"/>
              </w:rPr>
              <w:t>Carolyn Slater</w:t>
            </w:r>
          </w:p>
        </w:tc>
        <w:tc>
          <w:tcPr>
            <w:tcW w:w="2835" w:type="dxa"/>
          </w:tcPr>
          <w:p w:rsidR="00BE100D" w:rsidRDefault="00BE100D" w:rsidP="00D0511E">
            <w:pPr>
              <w:rPr>
                <w:rFonts w:ascii="Arial" w:hAnsi="Arial" w:cs="Arial"/>
                <w:sz w:val="24"/>
                <w:szCs w:val="24"/>
              </w:rPr>
            </w:pPr>
            <w:r>
              <w:rPr>
                <w:rFonts w:ascii="Arial" w:hAnsi="Arial" w:cs="Arial"/>
                <w:sz w:val="24"/>
                <w:szCs w:val="24"/>
              </w:rPr>
              <w:t>Half a day per week</w:t>
            </w:r>
          </w:p>
          <w:p w:rsidR="008A4BA0" w:rsidRDefault="008A4BA0" w:rsidP="00D0511E">
            <w:pPr>
              <w:rPr>
                <w:rFonts w:ascii="Arial" w:hAnsi="Arial" w:cs="Arial"/>
                <w:sz w:val="24"/>
                <w:szCs w:val="24"/>
              </w:rPr>
            </w:pPr>
            <w:r>
              <w:rPr>
                <w:rFonts w:ascii="Arial" w:hAnsi="Arial" w:cs="Arial"/>
                <w:sz w:val="24"/>
                <w:szCs w:val="24"/>
              </w:rPr>
              <w:t>£4000</w:t>
            </w:r>
          </w:p>
        </w:tc>
        <w:tc>
          <w:tcPr>
            <w:tcW w:w="7909" w:type="dxa"/>
          </w:tcPr>
          <w:p w:rsidR="00BE100D" w:rsidRDefault="00D3558E" w:rsidP="00D0511E">
            <w:pPr>
              <w:rPr>
                <w:rFonts w:ascii="Arial" w:hAnsi="Arial" w:cs="Arial"/>
                <w:color w:val="0070C0"/>
                <w:sz w:val="24"/>
                <w:szCs w:val="24"/>
              </w:rPr>
            </w:pPr>
            <w:r w:rsidRPr="00D3558E">
              <w:rPr>
                <w:rFonts w:ascii="Arial" w:hAnsi="Arial" w:cs="Arial"/>
                <w:color w:val="0070C0"/>
                <w:sz w:val="24"/>
                <w:szCs w:val="24"/>
              </w:rPr>
              <w:t xml:space="preserve">To work on gap analysis in Early Years and to enable children to catch up from low starting points. </w:t>
            </w:r>
          </w:p>
          <w:p w:rsidR="00F54828" w:rsidRPr="00D3558E" w:rsidRDefault="00F54828" w:rsidP="00D0511E">
            <w:pPr>
              <w:rPr>
                <w:rFonts w:ascii="Arial" w:hAnsi="Arial" w:cs="Arial"/>
                <w:color w:val="00B0F0"/>
                <w:sz w:val="24"/>
                <w:szCs w:val="24"/>
              </w:rPr>
            </w:pPr>
            <w:r w:rsidRPr="00F54828">
              <w:rPr>
                <w:rFonts w:ascii="Arial" w:hAnsi="Arial" w:cs="Arial"/>
                <w:sz w:val="24"/>
                <w:szCs w:val="24"/>
              </w:rPr>
              <w:t>64% GLD</w:t>
            </w:r>
            <w:r>
              <w:rPr>
                <w:rFonts w:ascii="Arial" w:hAnsi="Arial" w:cs="Arial"/>
                <w:sz w:val="24"/>
                <w:szCs w:val="24"/>
              </w:rPr>
              <w:t xml:space="preserve"> compared to 55% in previous year. </w:t>
            </w:r>
            <w:r w:rsidR="002871DF">
              <w:rPr>
                <w:rFonts w:ascii="Arial" w:hAnsi="Arial" w:cs="Arial"/>
                <w:sz w:val="24"/>
                <w:szCs w:val="24"/>
              </w:rPr>
              <w:t>(PP gaps to be added following LA data release)</w:t>
            </w:r>
          </w:p>
        </w:tc>
      </w:tr>
      <w:tr w:rsidR="00BE100D" w:rsidRPr="00887DCC" w:rsidTr="00AA6E37">
        <w:tc>
          <w:tcPr>
            <w:tcW w:w="2547" w:type="dxa"/>
          </w:tcPr>
          <w:p w:rsidR="00BE100D" w:rsidRDefault="00BE100D" w:rsidP="00D0511E">
            <w:pPr>
              <w:rPr>
                <w:rFonts w:ascii="Arial" w:hAnsi="Arial" w:cs="Arial"/>
                <w:sz w:val="24"/>
                <w:szCs w:val="24"/>
              </w:rPr>
            </w:pPr>
            <w:r>
              <w:rPr>
                <w:rFonts w:ascii="Arial" w:hAnsi="Arial" w:cs="Arial"/>
                <w:sz w:val="24"/>
                <w:szCs w:val="24"/>
              </w:rPr>
              <w:t>Key Stage 1  booster (teacher led)</w:t>
            </w:r>
          </w:p>
        </w:tc>
        <w:tc>
          <w:tcPr>
            <w:tcW w:w="2268" w:type="dxa"/>
          </w:tcPr>
          <w:p w:rsidR="00BE100D" w:rsidRDefault="00BE100D" w:rsidP="00D0511E">
            <w:pPr>
              <w:rPr>
                <w:rFonts w:ascii="Arial" w:hAnsi="Arial" w:cs="Arial"/>
                <w:sz w:val="24"/>
                <w:szCs w:val="24"/>
              </w:rPr>
            </w:pPr>
            <w:r>
              <w:rPr>
                <w:rFonts w:ascii="Arial" w:hAnsi="Arial" w:cs="Arial"/>
                <w:sz w:val="24"/>
                <w:szCs w:val="24"/>
              </w:rPr>
              <w:t xml:space="preserve">Ruth </w:t>
            </w:r>
            <w:proofErr w:type="spellStart"/>
            <w:r>
              <w:rPr>
                <w:rFonts w:ascii="Arial" w:hAnsi="Arial" w:cs="Arial"/>
                <w:sz w:val="24"/>
                <w:szCs w:val="24"/>
              </w:rPr>
              <w:t>Konstantinou</w:t>
            </w:r>
            <w:proofErr w:type="spellEnd"/>
          </w:p>
        </w:tc>
        <w:tc>
          <w:tcPr>
            <w:tcW w:w="2835" w:type="dxa"/>
          </w:tcPr>
          <w:p w:rsidR="008A4BA0" w:rsidRDefault="00BE100D" w:rsidP="00D0511E">
            <w:pPr>
              <w:rPr>
                <w:rFonts w:ascii="Arial" w:hAnsi="Arial" w:cs="Arial"/>
                <w:sz w:val="24"/>
                <w:szCs w:val="24"/>
              </w:rPr>
            </w:pPr>
            <w:r>
              <w:rPr>
                <w:rFonts w:ascii="Arial" w:hAnsi="Arial" w:cs="Arial"/>
                <w:sz w:val="24"/>
                <w:szCs w:val="24"/>
              </w:rPr>
              <w:t>Half a day per week</w:t>
            </w:r>
          </w:p>
          <w:p w:rsidR="008A4BA0" w:rsidRDefault="008A4BA0" w:rsidP="00D0511E">
            <w:pPr>
              <w:rPr>
                <w:rFonts w:ascii="Arial" w:hAnsi="Arial" w:cs="Arial"/>
                <w:sz w:val="24"/>
                <w:szCs w:val="24"/>
              </w:rPr>
            </w:pPr>
            <w:r>
              <w:rPr>
                <w:rFonts w:ascii="Arial" w:hAnsi="Arial" w:cs="Arial"/>
                <w:sz w:val="24"/>
                <w:szCs w:val="24"/>
              </w:rPr>
              <w:t>£4000</w:t>
            </w:r>
          </w:p>
        </w:tc>
        <w:tc>
          <w:tcPr>
            <w:tcW w:w="7909" w:type="dxa"/>
          </w:tcPr>
          <w:p w:rsidR="00BE100D" w:rsidRDefault="008A4BA0" w:rsidP="00D0511E">
            <w:pPr>
              <w:rPr>
                <w:rFonts w:ascii="Arial" w:hAnsi="Arial" w:cs="Arial"/>
                <w:color w:val="0070C0"/>
                <w:sz w:val="24"/>
                <w:szCs w:val="24"/>
              </w:rPr>
            </w:pPr>
            <w:r>
              <w:rPr>
                <w:rFonts w:ascii="Arial" w:hAnsi="Arial" w:cs="Arial"/>
                <w:color w:val="0070C0"/>
                <w:sz w:val="24"/>
                <w:szCs w:val="24"/>
              </w:rPr>
              <w:t>To work on phonics interventions and Year 2 phonics catch up</w:t>
            </w:r>
          </w:p>
          <w:p w:rsidR="002871DF" w:rsidRDefault="00F54828" w:rsidP="00D0511E">
            <w:pPr>
              <w:rPr>
                <w:rFonts w:ascii="Arial" w:hAnsi="Arial" w:cs="Arial"/>
                <w:sz w:val="24"/>
                <w:szCs w:val="24"/>
              </w:rPr>
            </w:pPr>
            <w:r>
              <w:rPr>
                <w:rFonts w:ascii="Arial" w:hAnsi="Arial" w:cs="Arial"/>
                <w:sz w:val="24"/>
                <w:szCs w:val="24"/>
              </w:rPr>
              <w:t>74% pass rate compared to 73% in previous year (with a difficult cohort considering 55% GLD in previous year)</w:t>
            </w:r>
            <w:r w:rsidR="002871DF">
              <w:rPr>
                <w:rFonts w:ascii="Arial" w:hAnsi="Arial" w:cs="Arial"/>
                <w:sz w:val="24"/>
                <w:szCs w:val="24"/>
              </w:rPr>
              <w:t xml:space="preserve"> </w:t>
            </w:r>
          </w:p>
          <w:p w:rsidR="00F54828" w:rsidRPr="00F54828" w:rsidRDefault="002871DF" w:rsidP="00D0511E">
            <w:pPr>
              <w:rPr>
                <w:rFonts w:ascii="Arial" w:hAnsi="Arial" w:cs="Arial"/>
                <w:sz w:val="24"/>
                <w:szCs w:val="24"/>
              </w:rPr>
            </w:pPr>
            <w:r>
              <w:rPr>
                <w:rFonts w:ascii="Arial" w:hAnsi="Arial" w:cs="Arial"/>
                <w:sz w:val="24"/>
                <w:szCs w:val="24"/>
              </w:rPr>
              <w:t>(PP gaps to be added following LA data release)</w:t>
            </w:r>
          </w:p>
        </w:tc>
      </w:tr>
      <w:tr w:rsidR="00BE100D" w:rsidRPr="00887DCC" w:rsidTr="00AA6E37">
        <w:tc>
          <w:tcPr>
            <w:tcW w:w="2547" w:type="dxa"/>
          </w:tcPr>
          <w:p w:rsidR="00BE100D" w:rsidRDefault="00BE100D" w:rsidP="00D0511E">
            <w:pPr>
              <w:rPr>
                <w:rFonts w:ascii="Arial" w:hAnsi="Arial" w:cs="Arial"/>
                <w:sz w:val="24"/>
                <w:szCs w:val="24"/>
              </w:rPr>
            </w:pPr>
            <w:r>
              <w:rPr>
                <w:rFonts w:ascii="Arial" w:hAnsi="Arial" w:cs="Arial"/>
                <w:sz w:val="24"/>
                <w:szCs w:val="24"/>
              </w:rPr>
              <w:lastRenderedPageBreak/>
              <w:t>Year 6 intervention</w:t>
            </w:r>
          </w:p>
        </w:tc>
        <w:tc>
          <w:tcPr>
            <w:tcW w:w="2268" w:type="dxa"/>
          </w:tcPr>
          <w:p w:rsidR="00BE100D" w:rsidRDefault="00BE100D" w:rsidP="00D0511E">
            <w:pPr>
              <w:rPr>
                <w:rFonts w:ascii="Arial" w:hAnsi="Arial" w:cs="Arial"/>
                <w:sz w:val="24"/>
                <w:szCs w:val="24"/>
              </w:rPr>
            </w:pPr>
            <w:r>
              <w:rPr>
                <w:rFonts w:ascii="Arial" w:hAnsi="Arial" w:cs="Arial"/>
                <w:sz w:val="24"/>
                <w:szCs w:val="24"/>
              </w:rPr>
              <w:t xml:space="preserve">Samantha </w:t>
            </w:r>
            <w:proofErr w:type="spellStart"/>
            <w:r>
              <w:rPr>
                <w:rFonts w:ascii="Arial" w:hAnsi="Arial" w:cs="Arial"/>
                <w:sz w:val="24"/>
                <w:szCs w:val="24"/>
              </w:rPr>
              <w:t>Loscalzo</w:t>
            </w:r>
            <w:proofErr w:type="spellEnd"/>
            <w:r>
              <w:rPr>
                <w:rFonts w:ascii="Arial" w:hAnsi="Arial" w:cs="Arial"/>
                <w:sz w:val="24"/>
                <w:szCs w:val="24"/>
              </w:rPr>
              <w:t>/Alan Close</w:t>
            </w:r>
          </w:p>
        </w:tc>
        <w:tc>
          <w:tcPr>
            <w:tcW w:w="2835" w:type="dxa"/>
          </w:tcPr>
          <w:p w:rsidR="00BE100D" w:rsidRDefault="008A4BA0" w:rsidP="00D0511E">
            <w:pPr>
              <w:rPr>
                <w:rFonts w:ascii="Arial" w:hAnsi="Arial" w:cs="Arial"/>
                <w:sz w:val="24"/>
                <w:szCs w:val="24"/>
              </w:rPr>
            </w:pPr>
            <w:r>
              <w:rPr>
                <w:rFonts w:ascii="Arial" w:hAnsi="Arial" w:cs="Arial"/>
                <w:sz w:val="24"/>
                <w:szCs w:val="24"/>
              </w:rPr>
              <w:t>£24,000</w:t>
            </w:r>
          </w:p>
        </w:tc>
        <w:tc>
          <w:tcPr>
            <w:tcW w:w="7909" w:type="dxa"/>
          </w:tcPr>
          <w:p w:rsidR="00BE100D" w:rsidRDefault="008A4BA0" w:rsidP="00D0511E">
            <w:pPr>
              <w:rPr>
                <w:rFonts w:ascii="Arial" w:hAnsi="Arial" w:cs="Arial"/>
                <w:color w:val="0070C0"/>
                <w:sz w:val="24"/>
                <w:szCs w:val="24"/>
              </w:rPr>
            </w:pPr>
            <w:r>
              <w:rPr>
                <w:rFonts w:ascii="Arial" w:hAnsi="Arial" w:cs="Arial"/>
                <w:color w:val="0070C0"/>
                <w:sz w:val="24"/>
                <w:szCs w:val="24"/>
              </w:rPr>
              <w:t xml:space="preserve">To lessen the attainment gap in Year 6 through specific objective led intervention. </w:t>
            </w:r>
          </w:p>
          <w:p w:rsidR="00F54828" w:rsidRPr="00F54828" w:rsidRDefault="00F54828" w:rsidP="00D0511E">
            <w:pPr>
              <w:rPr>
                <w:rFonts w:ascii="Arial" w:hAnsi="Arial" w:cs="Arial"/>
                <w:sz w:val="24"/>
                <w:szCs w:val="24"/>
              </w:rPr>
            </w:pPr>
            <w:r w:rsidRPr="00F54828">
              <w:rPr>
                <w:rFonts w:ascii="Arial" w:hAnsi="Arial" w:cs="Arial"/>
                <w:sz w:val="24"/>
                <w:szCs w:val="24"/>
              </w:rPr>
              <w:t>Combined 64%</w:t>
            </w:r>
          </w:p>
          <w:p w:rsidR="00F54828" w:rsidRPr="001044C0" w:rsidRDefault="00F54828" w:rsidP="00D0511E">
            <w:pPr>
              <w:rPr>
                <w:rFonts w:ascii="Arial" w:hAnsi="Arial" w:cs="Arial"/>
                <w:color w:val="0070C0"/>
                <w:sz w:val="24"/>
                <w:szCs w:val="24"/>
              </w:rPr>
            </w:pPr>
            <w:r w:rsidRPr="00F54828">
              <w:rPr>
                <w:rFonts w:ascii="Arial" w:hAnsi="Arial" w:cs="Arial"/>
                <w:sz w:val="24"/>
                <w:szCs w:val="24"/>
              </w:rPr>
              <w:t>PP gap R = 11%, W = 8%, M = 15%</w:t>
            </w:r>
          </w:p>
        </w:tc>
      </w:tr>
      <w:tr w:rsidR="003E23B1" w:rsidRPr="00887DCC" w:rsidTr="00AA6E37">
        <w:tc>
          <w:tcPr>
            <w:tcW w:w="15559" w:type="dxa"/>
            <w:gridSpan w:val="4"/>
          </w:tcPr>
          <w:p w:rsidR="003E23B1" w:rsidRPr="000D650E" w:rsidRDefault="003E23B1" w:rsidP="00AA6E37">
            <w:pPr>
              <w:jc w:val="center"/>
              <w:rPr>
                <w:rFonts w:ascii="Arial" w:hAnsi="Arial" w:cs="Arial"/>
                <w:b/>
                <w:sz w:val="24"/>
                <w:szCs w:val="24"/>
                <w:u w:val="single"/>
              </w:rPr>
            </w:pPr>
            <w:r w:rsidRPr="00887DCC">
              <w:rPr>
                <w:rFonts w:ascii="Arial" w:hAnsi="Arial" w:cs="Arial"/>
                <w:b/>
                <w:sz w:val="24"/>
                <w:szCs w:val="24"/>
                <w:u w:val="single"/>
              </w:rPr>
              <w:t>ACTIONS FOCUSED ON BEHAVIOU</w:t>
            </w:r>
            <w:r>
              <w:rPr>
                <w:rFonts w:ascii="Arial" w:hAnsi="Arial" w:cs="Arial"/>
                <w:b/>
                <w:sz w:val="24"/>
                <w:szCs w:val="24"/>
                <w:u w:val="single"/>
              </w:rPr>
              <w:t>RAL, EMOTIONAL AND SOCIAL ISSUES</w:t>
            </w:r>
          </w:p>
        </w:tc>
      </w:tr>
      <w:tr w:rsidR="003E23B1" w:rsidRPr="00887DCC" w:rsidTr="00AA6E37">
        <w:tc>
          <w:tcPr>
            <w:tcW w:w="2547" w:type="dxa"/>
          </w:tcPr>
          <w:p w:rsidR="003E23B1" w:rsidRPr="00887DCC" w:rsidRDefault="003E23B1" w:rsidP="00AA6E37">
            <w:pPr>
              <w:rPr>
                <w:rFonts w:ascii="Arial" w:hAnsi="Arial" w:cs="Arial"/>
                <w:sz w:val="24"/>
                <w:szCs w:val="24"/>
              </w:rPr>
            </w:pPr>
            <w:r w:rsidRPr="00887DCC">
              <w:rPr>
                <w:rFonts w:ascii="Arial" w:hAnsi="Arial" w:cs="Arial"/>
                <w:sz w:val="24"/>
                <w:szCs w:val="24"/>
              </w:rPr>
              <w:t>Nurture</w:t>
            </w:r>
          </w:p>
        </w:tc>
        <w:tc>
          <w:tcPr>
            <w:tcW w:w="2268" w:type="dxa"/>
          </w:tcPr>
          <w:p w:rsidR="003E23B1" w:rsidRPr="00887DCC" w:rsidRDefault="00CF0F44" w:rsidP="00AA6E37">
            <w:pPr>
              <w:rPr>
                <w:rFonts w:ascii="Arial" w:hAnsi="Arial" w:cs="Arial"/>
                <w:sz w:val="24"/>
                <w:szCs w:val="24"/>
              </w:rPr>
            </w:pPr>
            <w:r>
              <w:rPr>
                <w:rFonts w:ascii="Arial" w:hAnsi="Arial" w:cs="Arial"/>
                <w:sz w:val="24"/>
                <w:szCs w:val="24"/>
              </w:rPr>
              <w:t xml:space="preserve">Mel </w:t>
            </w:r>
            <w:proofErr w:type="spellStart"/>
            <w:r>
              <w:rPr>
                <w:rFonts w:ascii="Arial" w:hAnsi="Arial" w:cs="Arial"/>
                <w:sz w:val="24"/>
                <w:szCs w:val="24"/>
              </w:rPr>
              <w:t>Parrwood</w:t>
            </w:r>
            <w:proofErr w:type="spellEnd"/>
            <w:r>
              <w:rPr>
                <w:rFonts w:ascii="Arial" w:hAnsi="Arial" w:cs="Arial"/>
                <w:sz w:val="24"/>
                <w:szCs w:val="24"/>
              </w:rPr>
              <w:t>, Jess Priestley, Shannon Wilson, Charlotte Mills</w:t>
            </w:r>
          </w:p>
        </w:tc>
        <w:tc>
          <w:tcPr>
            <w:tcW w:w="2835" w:type="dxa"/>
          </w:tcPr>
          <w:p w:rsidR="003E23B1" w:rsidRPr="00887DCC" w:rsidRDefault="00CF0F44" w:rsidP="00AA6E37">
            <w:pPr>
              <w:rPr>
                <w:rFonts w:ascii="Arial" w:hAnsi="Arial" w:cs="Arial"/>
                <w:sz w:val="24"/>
                <w:szCs w:val="24"/>
              </w:rPr>
            </w:pPr>
            <w:r>
              <w:rPr>
                <w:rFonts w:ascii="Arial" w:hAnsi="Arial" w:cs="Arial"/>
                <w:sz w:val="24"/>
                <w:szCs w:val="24"/>
              </w:rPr>
              <w:t>£16,500</w:t>
            </w:r>
          </w:p>
        </w:tc>
        <w:tc>
          <w:tcPr>
            <w:tcW w:w="7909" w:type="dxa"/>
          </w:tcPr>
          <w:p w:rsidR="00EA2321" w:rsidRDefault="00A73973" w:rsidP="00A73973">
            <w:pPr>
              <w:rPr>
                <w:rFonts w:ascii="Arial" w:hAnsi="Arial" w:cs="Arial"/>
                <w:color w:val="0070C0"/>
                <w:sz w:val="24"/>
                <w:szCs w:val="24"/>
              </w:rPr>
            </w:pPr>
            <w:r>
              <w:rPr>
                <w:rFonts w:ascii="Arial" w:hAnsi="Arial" w:cs="Arial"/>
                <w:color w:val="0070C0"/>
                <w:sz w:val="24"/>
                <w:szCs w:val="24"/>
              </w:rPr>
              <w:t>C</w:t>
            </w:r>
            <w:r w:rsidR="003E23B1" w:rsidRPr="00887DCC">
              <w:rPr>
                <w:rFonts w:ascii="Arial" w:hAnsi="Arial" w:cs="Arial"/>
                <w:color w:val="0070C0"/>
                <w:sz w:val="24"/>
                <w:szCs w:val="24"/>
              </w:rPr>
              <w:t>hildren identified with emotional</w:t>
            </w:r>
            <w:r w:rsidR="003E23B1">
              <w:rPr>
                <w:rFonts w:ascii="Arial" w:hAnsi="Arial" w:cs="Arial"/>
                <w:color w:val="0070C0"/>
                <w:sz w:val="24"/>
                <w:szCs w:val="24"/>
              </w:rPr>
              <w:t>, behavioural or social</w:t>
            </w:r>
            <w:r w:rsidR="00CF0F44">
              <w:rPr>
                <w:rFonts w:ascii="Arial" w:hAnsi="Arial" w:cs="Arial"/>
                <w:color w:val="0070C0"/>
                <w:sz w:val="24"/>
                <w:szCs w:val="24"/>
              </w:rPr>
              <w:t xml:space="preserve"> issues who are struggling to access learning in the classroom environment. </w:t>
            </w:r>
            <w:r w:rsidR="003E23B1" w:rsidRPr="00887DCC">
              <w:rPr>
                <w:rFonts w:ascii="Arial" w:hAnsi="Arial" w:cs="Arial"/>
                <w:color w:val="0070C0"/>
                <w:sz w:val="24"/>
                <w:szCs w:val="24"/>
              </w:rPr>
              <w:t xml:space="preserve"> </w:t>
            </w:r>
          </w:p>
          <w:p w:rsidR="003E23B1" w:rsidRPr="00A73973" w:rsidRDefault="002871DF" w:rsidP="00A73973">
            <w:pPr>
              <w:rPr>
                <w:rFonts w:ascii="Arial" w:hAnsi="Arial" w:cs="Arial"/>
                <w:color w:val="000000" w:themeColor="text1"/>
                <w:sz w:val="24"/>
                <w:szCs w:val="24"/>
              </w:rPr>
            </w:pPr>
            <w:r w:rsidRPr="00EA2321">
              <w:rPr>
                <w:rFonts w:ascii="Arial" w:hAnsi="Arial" w:cs="Arial"/>
                <w:sz w:val="24"/>
                <w:szCs w:val="24"/>
              </w:rPr>
              <w:t>All children have made progress on the small steps profile and their Boxall scores</w:t>
            </w:r>
            <w:r w:rsidR="00EA2321" w:rsidRPr="00EA2321">
              <w:rPr>
                <w:rFonts w:ascii="Arial" w:hAnsi="Arial" w:cs="Arial"/>
                <w:sz w:val="24"/>
                <w:szCs w:val="24"/>
              </w:rPr>
              <w:t xml:space="preserve"> (see Nest data sheet for March).</w:t>
            </w:r>
          </w:p>
        </w:tc>
      </w:tr>
      <w:tr w:rsidR="003E23B1" w:rsidRPr="00887DCC" w:rsidTr="00AA6E37">
        <w:tc>
          <w:tcPr>
            <w:tcW w:w="2547" w:type="dxa"/>
          </w:tcPr>
          <w:p w:rsidR="003E23B1" w:rsidRPr="00887DCC" w:rsidRDefault="003E23B1" w:rsidP="00AA6E37">
            <w:pPr>
              <w:rPr>
                <w:rFonts w:ascii="Arial" w:hAnsi="Arial" w:cs="Arial"/>
                <w:sz w:val="24"/>
                <w:szCs w:val="24"/>
              </w:rPr>
            </w:pPr>
            <w:r>
              <w:rPr>
                <w:rFonts w:ascii="Arial" w:hAnsi="Arial" w:cs="Arial"/>
                <w:sz w:val="24"/>
                <w:szCs w:val="24"/>
              </w:rPr>
              <w:t>ELSA 1:1 sessions</w:t>
            </w:r>
          </w:p>
        </w:tc>
        <w:tc>
          <w:tcPr>
            <w:tcW w:w="2268" w:type="dxa"/>
          </w:tcPr>
          <w:p w:rsidR="003E23B1" w:rsidRPr="00887DCC" w:rsidRDefault="003E23B1" w:rsidP="00AA6E37">
            <w:pPr>
              <w:rPr>
                <w:rFonts w:ascii="Arial" w:hAnsi="Arial" w:cs="Arial"/>
                <w:sz w:val="24"/>
                <w:szCs w:val="24"/>
              </w:rPr>
            </w:pPr>
            <w:r>
              <w:rPr>
                <w:rFonts w:ascii="Arial" w:hAnsi="Arial" w:cs="Arial"/>
                <w:sz w:val="24"/>
                <w:szCs w:val="24"/>
              </w:rPr>
              <w:t xml:space="preserve">Mel </w:t>
            </w:r>
            <w:proofErr w:type="spellStart"/>
            <w:r>
              <w:rPr>
                <w:rFonts w:ascii="Arial" w:hAnsi="Arial" w:cs="Arial"/>
                <w:sz w:val="24"/>
                <w:szCs w:val="24"/>
              </w:rPr>
              <w:t>Parrwood</w:t>
            </w:r>
            <w:proofErr w:type="spellEnd"/>
          </w:p>
        </w:tc>
        <w:tc>
          <w:tcPr>
            <w:tcW w:w="2835" w:type="dxa"/>
          </w:tcPr>
          <w:p w:rsidR="003E23B1" w:rsidRPr="00887DCC" w:rsidRDefault="00CF0F44" w:rsidP="00AA6E37">
            <w:pPr>
              <w:rPr>
                <w:rFonts w:ascii="Arial" w:hAnsi="Arial" w:cs="Arial"/>
                <w:sz w:val="24"/>
                <w:szCs w:val="24"/>
              </w:rPr>
            </w:pPr>
            <w:r>
              <w:rPr>
                <w:rFonts w:ascii="Arial" w:hAnsi="Arial" w:cs="Arial"/>
                <w:sz w:val="24"/>
                <w:szCs w:val="24"/>
              </w:rPr>
              <w:t>£4500</w:t>
            </w:r>
          </w:p>
        </w:tc>
        <w:tc>
          <w:tcPr>
            <w:tcW w:w="7909" w:type="dxa"/>
          </w:tcPr>
          <w:p w:rsidR="003E23B1" w:rsidRDefault="00A73973" w:rsidP="00AA6E37">
            <w:pPr>
              <w:rPr>
                <w:rFonts w:ascii="Arial" w:hAnsi="Arial" w:cs="Arial"/>
                <w:color w:val="0070C0"/>
                <w:sz w:val="24"/>
                <w:szCs w:val="24"/>
              </w:rPr>
            </w:pPr>
            <w:r>
              <w:rPr>
                <w:rFonts w:ascii="Arial" w:hAnsi="Arial" w:cs="Arial"/>
                <w:color w:val="0070C0"/>
                <w:sz w:val="24"/>
                <w:szCs w:val="24"/>
              </w:rPr>
              <w:t>C</w:t>
            </w:r>
            <w:r w:rsidR="003E23B1" w:rsidRPr="00887DCC">
              <w:rPr>
                <w:rFonts w:ascii="Arial" w:hAnsi="Arial" w:cs="Arial"/>
                <w:color w:val="0070C0"/>
                <w:sz w:val="24"/>
                <w:szCs w:val="24"/>
              </w:rPr>
              <w:t>hildren identified with emotional</w:t>
            </w:r>
            <w:r w:rsidR="003E23B1">
              <w:rPr>
                <w:rFonts w:ascii="Arial" w:hAnsi="Arial" w:cs="Arial"/>
                <w:color w:val="0070C0"/>
                <w:sz w:val="24"/>
                <w:szCs w:val="24"/>
              </w:rPr>
              <w:t>, behavioural or social</w:t>
            </w:r>
            <w:r w:rsidR="003E23B1" w:rsidRPr="00887DCC">
              <w:rPr>
                <w:rFonts w:ascii="Arial" w:hAnsi="Arial" w:cs="Arial"/>
                <w:color w:val="0070C0"/>
                <w:sz w:val="24"/>
                <w:szCs w:val="24"/>
              </w:rPr>
              <w:t xml:space="preserve"> issues. Progress meetings identify these issues as barriers to learning.</w:t>
            </w:r>
          </w:p>
          <w:p w:rsidR="00EA2321" w:rsidRPr="00887DCC" w:rsidRDefault="00EA2321" w:rsidP="00AA6E37">
            <w:pPr>
              <w:rPr>
                <w:rFonts w:ascii="Arial" w:hAnsi="Arial" w:cs="Arial"/>
                <w:color w:val="0070C0"/>
                <w:sz w:val="24"/>
                <w:szCs w:val="24"/>
              </w:rPr>
            </w:pPr>
            <w:r w:rsidRPr="00EA2321">
              <w:rPr>
                <w:rFonts w:ascii="Arial" w:hAnsi="Arial" w:cs="Arial"/>
                <w:sz w:val="24"/>
                <w:szCs w:val="24"/>
              </w:rPr>
              <w:t>All children have made progress on the small steps profile and their Boxall scores (see Nest data sheet for March).</w:t>
            </w:r>
          </w:p>
        </w:tc>
      </w:tr>
      <w:tr w:rsidR="003E23B1" w:rsidRPr="00887DCC" w:rsidTr="00AA6E37">
        <w:tc>
          <w:tcPr>
            <w:tcW w:w="2547" w:type="dxa"/>
          </w:tcPr>
          <w:p w:rsidR="003E23B1" w:rsidRPr="00887DCC" w:rsidRDefault="003E23B1" w:rsidP="00AA6E37">
            <w:pPr>
              <w:rPr>
                <w:rFonts w:ascii="Arial" w:hAnsi="Arial" w:cs="Arial"/>
                <w:sz w:val="24"/>
                <w:szCs w:val="24"/>
              </w:rPr>
            </w:pPr>
            <w:r w:rsidRPr="00887DCC">
              <w:rPr>
                <w:rFonts w:ascii="Arial" w:hAnsi="Arial" w:cs="Arial"/>
                <w:sz w:val="24"/>
                <w:szCs w:val="24"/>
              </w:rPr>
              <w:t>Lunchtime nurture</w:t>
            </w:r>
          </w:p>
        </w:tc>
        <w:tc>
          <w:tcPr>
            <w:tcW w:w="2268" w:type="dxa"/>
          </w:tcPr>
          <w:p w:rsidR="003E23B1" w:rsidRDefault="00A73973" w:rsidP="00AA6E37">
            <w:pPr>
              <w:rPr>
                <w:rFonts w:ascii="Arial" w:hAnsi="Arial" w:cs="Arial"/>
                <w:sz w:val="24"/>
                <w:szCs w:val="24"/>
              </w:rPr>
            </w:pPr>
            <w:r>
              <w:rPr>
                <w:rFonts w:ascii="Arial" w:hAnsi="Arial" w:cs="Arial"/>
                <w:sz w:val="24"/>
                <w:szCs w:val="24"/>
              </w:rPr>
              <w:t>Teacher</w:t>
            </w:r>
            <w:r w:rsidR="003E23B1">
              <w:rPr>
                <w:rFonts w:ascii="Arial" w:hAnsi="Arial" w:cs="Arial"/>
                <w:sz w:val="24"/>
                <w:szCs w:val="24"/>
              </w:rPr>
              <w:t xml:space="preserve"> rota</w:t>
            </w:r>
          </w:p>
          <w:p w:rsidR="003E23B1" w:rsidRPr="00887DCC" w:rsidRDefault="003E23B1" w:rsidP="00AA6E37">
            <w:pPr>
              <w:rPr>
                <w:rFonts w:ascii="Arial" w:hAnsi="Arial" w:cs="Arial"/>
                <w:sz w:val="24"/>
                <w:szCs w:val="24"/>
              </w:rPr>
            </w:pPr>
          </w:p>
        </w:tc>
        <w:tc>
          <w:tcPr>
            <w:tcW w:w="2835" w:type="dxa"/>
          </w:tcPr>
          <w:p w:rsidR="003E23B1" w:rsidRPr="00887DCC" w:rsidRDefault="00A73973" w:rsidP="00AA6E37">
            <w:pPr>
              <w:rPr>
                <w:rFonts w:ascii="Arial" w:hAnsi="Arial" w:cs="Arial"/>
                <w:sz w:val="24"/>
                <w:szCs w:val="24"/>
              </w:rPr>
            </w:pPr>
            <w:r>
              <w:rPr>
                <w:rFonts w:ascii="Arial" w:hAnsi="Arial" w:cs="Arial"/>
                <w:sz w:val="24"/>
                <w:szCs w:val="24"/>
              </w:rPr>
              <w:t>£13,000</w:t>
            </w:r>
          </w:p>
        </w:tc>
        <w:tc>
          <w:tcPr>
            <w:tcW w:w="7909" w:type="dxa"/>
          </w:tcPr>
          <w:p w:rsidR="003E23B1" w:rsidRDefault="003E23B1" w:rsidP="00AA6E37">
            <w:pPr>
              <w:rPr>
                <w:rFonts w:ascii="Arial" w:hAnsi="Arial" w:cs="Arial"/>
                <w:color w:val="0070C0"/>
                <w:sz w:val="24"/>
                <w:szCs w:val="24"/>
              </w:rPr>
            </w:pPr>
            <w:r w:rsidRPr="00887DCC">
              <w:rPr>
                <w:rFonts w:ascii="Arial" w:hAnsi="Arial" w:cs="Arial"/>
                <w:color w:val="0070C0"/>
                <w:sz w:val="24"/>
                <w:szCs w:val="24"/>
              </w:rPr>
              <w:t>To support children with emotional/behavioural needs that impact on their wellbeing at lunchtime e.g. refusal to go, refusal to eat, stress from noise levels etc.</w:t>
            </w:r>
            <w:r w:rsidR="00A73973">
              <w:rPr>
                <w:rFonts w:ascii="Arial" w:hAnsi="Arial" w:cs="Arial"/>
                <w:color w:val="0070C0"/>
                <w:sz w:val="24"/>
                <w:szCs w:val="24"/>
              </w:rPr>
              <w:t xml:space="preserve"> Mainly staffed by teachers and SLT due to increased challenging need of the children. </w:t>
            </w:r>
          </w:p>
          <w:p w:rsidR="00EA2321" w:rsidRPr="00EA2321" w:rsidRDefault="00EA2321" w:rsidP="00AA6E37">
            <w:pPr>
              <w:rPr>
                <w:rFonts w:ascii="Arial" w:hAnsi="Arial" w:cs="Arial"/>
                <w:sz w:val="24"/>
                <w:szCs w:val="24"/>
              </w:rPr>
            </w:pPr>
            <w:r>
              <w:rPr>
                <w:rFonts w:ascii="Arial" w:hAnsi="Arial" w:cs="Arial"/>
                <w:sz w:val="24"/>
                <w:szCs w:val="24"/>
              </w:rPr>
              <w:t xml:space="preserve">Reduction in exclusion (no exclusions made due to lunchtime behaviour). Reduced lunchtime issues. Calmer transitions into lessons in the afternoon. </w:t>
            </w:r>
          </w:p>
        </w:tc>
      </w:tr>
      <w:tr w:rsidR="00A73973" w:rsidRPr="00887DCC" w:rsidTr="00AA6E37">
        <w:tc>
          <w:tcPr>
            <w:tcW w:w="2547" w:type="dxa"/>
          </w:tcPr>
          <w:p w:rsidR="00A73973" w:rsidRPr="00887DCC" w:rsidRDefault="00A73973" w:rsidP="00AA6E37">
            <w:pPr>
              <w:rPr>
                <w:rFonts w:ascii="Arial" w:hAnsi="Arial" w:cs="Arial"/>
                <w:sz w:val="24"/>
                <w:szCs w:val="24"/>
              </w:rPr>
            </w:pPr>
            <w:r>
              <w:rPr>
                <w:rFonts w:ascii="Arial" w:hAnsi="Arial" w:cs="Arial"/>
                <w:sz w:val="24"/>
                <w:szCs w:val="24"/>
              </w:rPr>
              <w:lastRenderedPageBreak/>
              <w:t>Whole school CRB training</w:t>
            </w:r>
          </w:p>
        </w:tc>
        <w:tc>
          <w:tcPr>
            <w:tcW w:w="2268" w:type="dxa"/>
          </w:tcPr>
          <w:p w:rsidR="00A73973" w:rsidRDefault="00A73973" w:rsidP="00AA6E37">
            <w:pPr>
              <w:rPr>
                <w:rFonts w:ascii="Arial" w:hAnsi="Arial" w:cs="Arial"/>
                <w:sz w:val="24"/>
                <w:szCs w:val="24"/>
              </w:rPr>
            </w:pPr>
            <w:r>
              <w:rPr>
                <w:rFonts w:ascii="Arial" w:hAnsi="Arial" w:cs="Arial"/>
                <w:sz w:val="24"/>
                <w:szCs w:val="24"/>
              </w:rPr>
              <w:t>Whole staff</w:t>
            </w:r>
          </w:p>
        </w:tc>
        <w:tc>
          <w:tcPr>
            <w:tcW w:w="2835" w:type="dxa"/>
          </w:tcPr>
          <w:p w:rsidR="00A73973" w:rsidRDefault="00975E78" w:rsidP="00AA6E37">
            <w:pPr>
              <w:rPr>
                <w:rFonts w:ascii="Arial" w:hAnsi="Arial" w:cs="Arial"/>
                <w:sz w:val="24"/>
                <w:szCs w:val="24"/>
              </w:rPr>
            </w:pPr>
            <w:r>
              <w:rPr>
                <w:rFonts w:ascii="Arial" w:hAnsi="Arial" w:cs="Arial"/>
                <w:sz w:val="24"/>
                <w:szCs w:val="24"/>
              </w:rPr>
              <w:t>£1500</w:t>
            </w:r>
          </w:p>
        </w:tc>
        <w:tc>
          <w:tcPr>
            <w:tcW w:w="7909" w:type="dxa"/>
          </w:tcPr>
          <w:p w:rsidR="00A73973" w:rsidRDefault="00CF0F44" w:rsidP="00AA6E37">
            <w:pPr>
              <w:rPr>
                <w:rFonts w:ascii="Arial" w:hAnsi="Arial" w:cs="Arial"/>
                <w:color w:val="0070C0"/>
                <w:sz w:val="24"/>
                <w:szCs w:val="24"/>
              </w:rPr>
            </w:pPr>
            <w:r>
              <w:rPr>
                <w:rFonts w:ascii="Arial" w:hAnsi="Arial" w:cs="Arial"/>
                <w:color w:val="0070C0"/>
                <w:sz w:val="24"/>
                <w:szCs w:val="24"/>
              </w:rPr>
              <w:t xml:space="preserve">Due to the increase in challenging behaviour, all staff will be trained in CRB. </w:t>
            </w:r>
          </w:p>
          <w:p w:rsidR="00EA2321" w:rsidRPr="00EA2321" w:rsidRDefault="00EA2321" w:rsidP="00AA6E37">
            <w:pPr>
              <w:rPr>
                <w:rFonts w:ascii="Arial" w:hAnsi="Arial" w:cs="Arial"/>
                <w:sz w:val="24"/>
                <w:szCs w:val="24"/>
              </w:rPr>
            </w:pPr>
            <w:r>
              <w:rPr>
                <w:rFonts w:ascii="Arial" w:hAnsi="Arial" w:cs="Arial"/>
                <w:sz w:val="24"/>
                <w:szCs w:val="24"/>
              </w:rPr>
              <w:t xml:space="preserve">Cancelled due to COVID-19 pandemic. </w:t>
            </w:r>
          </w:p>
        </w:tc>
      </w:tr>
      <w:tr w:rsidR="003E23B1" w:rsidRPr="00887DCC" w:rsidTr="00AA6E37">
        <w:tc>
          <w:tcPr>
            <w:tcW w:w="2547" w:type="dxa"/>
          </w:tcPr>
          <w:p w:rsidR="003E23B1" w:rsidRDefault="003E23B1" w:rsidP="00AA6E37">
            <w:pPr>
              <w:rPr>
                <w:rFonts w:ascii="Arial" w:hAnsi="Arial" w:cs="Arial"/>
                <w:sz w:val="24"/>
                <w:szCs w:val="24"/>
              </w:rPr>
            </w:pPr>
            <w:r w:rsidRPr="00887DCC">
              <w:rPr>
                <w:rFonts w:ascii="Arial" w:hAnsi="Arial" w:cs="Arial"/>
                <w:sz w:val="24"/>
                <w:szCs w:val="24"/>
              </w:rPr>
              <w:t>Free Breakfast Club</w:t>
            </w:r>
          </w:p>
          <w:p w:rsidR="003E23B1" w:rsidRPr="00887DCC" w:rsidRDefault="003E23B1" w:rsidP="00AA6E37">
            <w:pPr>
              <w:rPr>
                <w:rFonts w:ascii="Arial" w:hAnsi="Arial" w:cs="Arial"/>
                <w:sz w:val="24"/>
                <w:szCs w:val="24"/>
              </w:rPr>
            </w:pPr>
            <w:r>
              <w:rPr>
                <w:rFonts w:ascii="Arial" w:hAnsi="Arial" w:cs="Arial"/>
                <w:sz w:val="24"/>
                <w:szCs w:val="24"/>
              </w:rPr>
              <w:t>8.30 – 8.50am</w:t>
            </w:r>
          </w:p>
        </w:tc>
        <w:tc>
          <w:tcPr>
            <w:tcW w:w="2268" w:type="dxa"/>
          </w:tcPr>
          <w:p w:rsidR="003E23B1" w:rsidRPr="00887DCC" w:rsidRDefault="00975E78" w:rsidP="00AA6E37">
            <w:pPr>
              <w:rPr>
                <w:rFonts w:ascii="Arial" w:hAnsi="Arial" w:cs="Arial"/>
                <w:sz w:val="24"/>
                <w:szCs w:val="24"/>
              </w:rPr>
            </w:pPr>
            <w:r>
              <w:rPr>
                <w:rFonts w:ascii="Arial" w:hAnsi="Arial" w:cs="Arial"/>
                <w:sz w:val="24"/>
                <w:szCs w:val="24"/>
              </w:rPr>
              <w:t>3</w:t>
            </w:r>
            <w:r w:rsidR="001044C0">
              <w:rPr>
                <w:rFonts w:ascii="Arial" w:hAnsi="Arial" w:cs="Arial"/>
                <w:sz w:val="24"/>
                <w:szCs w:val="24"/>
              </w:rPr>
              <w:t xml:space="preserve"> x TAs</w:t>
            </w:r>
          </w:p>
        </w:tc>
        <w:tc>
          <w:tcPr>
            <w:tcW w:w="2835" w:type="dxa"/>
          </w:tcPr>
          <w:p w:rsidR="003E23B1" w:rsidRPr="00B34B36" w:rsidRDefault="00975E78" w:rsidP="00AA6E37">
            <w:pPr>
              <w:rPr>
                <w:rFonts w:ascii="Arial" w:hAnsi="Arial" w:cs="Arial"/>
                <w:sz w:val="24"/>
                <w:szCs w:val="24"/>
              </w:rPr>
            </w:pPr>
            <w:r>
              <w:rPr>
                <w:rFonts w:ascii="Arial" w:hAnsi="Arial" w:cs="Arial"/>
                <w:sz w:val="24"/>
                <w:szCs w:val="24"/>
              </w:rPr>
              <w:t>£3380</w:t>
            </w:r>
          </w:p>
        </w:tc>
        <w:tc>
          <w:tcPr>
            <w:tcW w:w="7909" w:type="dxa"/>
          </w:tcPr>
          <w:p w:rsidR="003E23B1" w:rsidRDefault="003E23B1" w:rsidP="00AA6E37">
            <w:pPr>
              <w:rPr>
                <w:rFonts w:ascii="Arial" w:hAnsi="Arial" w:cs="Arial"/>
                <w:color w:val="0070C0"/>
                <w:sz w:val="24"/>
                <w:szCs w:val="24"/>
              </w:rPr>
            </w:pPr>
            <w:r w:rsidRPr="00887DCC">
              <w:rPr>
                <w:rFonts w:ascii="Arial" w:hAnsi="Arial" w:cs="Arial"/>
                <w:color w:val="0070C0"/>
                <w:sz w:val="24"/>
                <w:szCs w:val="24"/>
              </w:rPr>
              <w:t xml:space="preserve">To encourage a punctual start and increased attendance for some families. To ensure that disadvantaged children have eaten and are ready to learn. To ensure that children from more unsettled backgrounds have a calm start to the day. </w:t>
            </w:r>
          </w:p>
          <w:p w:rsidR="00EA2321" w:rsidRPr="00EA2321" w:rsidRDefault="00EA2321" w:rsidP="00AA6E37">
            <w:pPr>
              <w:rPr>
                <w:rFonts w:ascii="Arial" w:hAnsi="Arial" w:cs="Arial"/>
                <w:sz w:val="24"/>
                <w:szCs w:val="24"/>
              </w:rPr>
            </w:pPr>
            <w:r>
              <w:rPr>
                <w:rFonts w:ascii="Arial" w:hAnsi="Arial" w:cs="Arial"/>
                <w:sz w:val="24"/>
                <w:szCs w:val="24"/>
              </w:rPr>
              <w:t xml:space="preserve">Attended regularly by 8 children. Allows them to transition smoothly into class. Very few morning incidents now. </w:t>
            </w:r>
          </w:p>
        </w:tc>
      </w:tr>
      <w:tr w:rsidR="003E23B1" w:rsidRPr="00887DCC" w:rsidTr="00AA6E37">
        <w:tc>
          <w:tcPr>
            <w:tcW w:w="2547" w:type="dxa"/>
          </w:tcPr>
          <w:p w:rsidR="003E23B1" w:rsidRDefault="003E23B1" w:rsidP="00AA6E37">
            <w:pPr>
              <w:rPr>
                <w:rFonts w:ascii="Arial" w:hAnsi="Arial" w:cs="Arial"/>
                <w:sz w:val="24"/>
                <w:szCs w:val="24"/>
              </w:rPr>
            </w:pPr>
            <w:r>
              <w:rPr>
                <w:rFonts w:ascii="Arial" w:hAnsi="Arial" w:cs="Arial"/>
                <w:sz w:val="24"/>
                <w:szCs w:val="24"/>
              </w:rPr>
              <w:t>Social skills groups for older children</w:t>
            </w:r>
          </w:p>
        </w:tc>
        <w:tc>
          <w:tcPr>
            <w:tcW w:w="2268" w:type="dxa"/>
          </w:tcPr>
          <w:p w:rsidR="003E23B1" w:rsidRDefault="00412861" w:rsidP="00AA6E37">
            <w:pPr>
              <w:rPr>
                <w:rFonts w:ascii="Arial" w:hAnsi="Arial" w:cs="Arial"/>
                <w:sz w:val="24"/>
                <w:szCs w:val="24"/>
              </w:rPr>
            </w:pPr>
            <w:r>
              <w:rPr>
                <w:rFonts w:ascii="Arial" w:hAnsi="Arial" w:cs="Arial"/>
                <w:sz w:val="24"/>
                <w:szCs w:val="24"/>
              </w:rPr>
              <w:t>2 x adults</w:t>
            </w:r>
          </w:p>
        </w:tc>
        <w:tc>
          <w:tcPr>
            <w:tcW w:w="2835" w:type="dxa"/>
          </w:tcPr>
          <w:p w:rsidR="003E23B1" w:rsidRDefault="00412861" w:rsidP="00AA6E37">
            <w:pPr>
              <w:rPr>
                <w:rFonts w:ascii="Arial" w:hAnsi="Arial" w:cs="Arial"/>
                <w:sz w:val="24"/>
                <w:szCs w:val="24"/>
              </w:rPr>
            </w:pPr>
            <w:r>
              <w:rPr>
                <w:rFonts w:ascii="Arial" w:hAnsi="Arial" w:cs="Arial"/>
                <w:sz w:val="24"/>
                <w:szCs w:val="24"/>
              </w:rPr>
              <w:t>Lunchtime clubs</w:t>
            </w:r>
          </w:p>
          <w:p w:rsidR="00412861" w:rsidRDefault="00412861" w:rsidP="00AA6E37">
            <w:pPr>
              <w:rPr>
                <w:rFonts w:ascii="Arial" w:hAnsi="Arial" w:cs="Arial"/>
                <w:sz w:val="24"/>
                <w:szCs w:val="24"/>
              </w:rPr>
            </w:pPr>
            <w:r>
              <w:rPr>
                <w:rFonts w:ascii="Arial" w:hAnsi="Arial" w:cs="Arial"/>
                <w:sz w:val="24"/>
                <w:szCs w:val="24"/>
              </w:rPr>
              <w:t>£16</w:t>
            </w:r>
            <w:r w:rsidR="00EA2321">
              <w:rPr>
                <w:rFonts w:ascii="Arial" w:hAnsi="Arial" w:cs="Arial"/>
                <w:sz w:val="24"/>
                <w:szCs w:val="24"/>
              </w:rPr>
              <w:t>00</w:t>
            </w:r>
          </w:p>
        </w:tc>
        <w:tc>
          <w:tcPr>
            <w:tcW w:w="7909" w:type="dxa"/>
          </w:tcPr>
          <w:p w:rsidR="003E23B1" w:rsidRPr="00412861" w:rsidRDefault="00412861" w:rsidP="00AA6E37">
            <w:pPr>
              <w:rPr>
                <w:rFonts w:ascii="Arial" w:hAnsi="Arial" w:cs="Arial"/>
                <w:color w:val="0070C0"/>
                <w:sz w:val="24"/>
                <w:szCs w:val="24"/>
              </w:rPr>
            </w:pPr>
            <w:r>
              <w:rPr>
                <w:rFonts w:ascii="Arial" w:hAnsi="Arial" w:cs="Arial"/>
                <w:color w:val="0070C0"/>
                <w:sz w:val="24"/>
                <w:szCs w:val="24"/>
              </w:rPr>
              <w:t xml:space="preserve">To ensure children identified through PP audit struggling with social skills e.g. confidence, self-esteem, contributing to lessons, have the opportunity to develop. </w:t>
            </w:r>
            <w:r w:rsidR="00EA2321">
              <w:rPr>
                <w:rFonts w:ascii="Arial" w:hAnsi="Arial" w:cs="Arial"/>
                <w:sz w:val="24"/>
                <w:szCs w:val="24"/>
              </w:rPr>
              <w:t>Cancelled due to COVID-19 pandemic.</w:t>
            </w:r>
          </w:p>
        </w:tc>
      </w:tr>
      <w:tr w:rsidR="0039684D" w:rsidRPr="00887DCC" w:rsidTr="00AA6E37">
        <w:tc>
          <w:tcPr>
            <w:tcW w:w="2547" w:type="dxa"/>
          </w:tcPr>
          <w:p w:rsidR="0039684D" w:rsidRDefault="0039684D" w:rsidP="00AA6E37">
            <w:pPr>
              <w:rPr>
                <w:rFonts w:ascii="Arial" w:hAnsi="Arial" w:cs="Arial"/>
                <w:sz w:val="24"/>
                <w:szCs w:val="24"/>
              </w:rPr>
            </w:pPr>
            <w:r>
              <w:rPr>
                <w:rFonts w:ascii="Arial" w:hAnsi="Arial" w:cs="Arial"/>
                <w:sz w:val="24"/>
                <w:szCs w:val="24"/>
              </w:rPr>
              <w:t>Jigsaw</w:t>
            </w:r>
          </w:p>
        </w:tc>
        <w:tc>
          <w:tcPr>
            <w:tcW w:w="2268" w:type="dxa"/>
          </w:tcPr>
          <w:p w:rsidR="0039684D" w:rsidRDefault="00CF0F44" w:rsidP="00AA6E37">
            <w:pPr>
              <w:rPr>
                <w:rFonts w:ascii="Arial" w:hAnsi="Arial" w:cs="Arial"/>
                <w:sz w:val="24"/>
                <w:szCs w:val="24"/>
              </w:rPr>
            </w:pPr>
            <w:r>
              <w:rPr>
                <w:rFonts w:ascii="Arial" w:hAnsi="Arial" w:cs="Arial"/>
                <w:sz w:val="24"/>
                <w:szCs w:val="24"/>
              </w:rPr>
              <w:t>Whole staff</w:t>
            </w:r>
          </w:p>
        </w:tc>
        <w:tc>
          <w:tcPr>
            <w:tcW w:w="2835" w:type="dxa"/>
          </w:tcPr>
          <w:p w:rsidR="0039684D" w:rsidRDefault="00A73973" w:rsidP="00AA6E37">
            <w:pPr>
              <w:rPr>
                <w:rFonts w:ascii="Arial" w:hAnsi="Arial" w:cs="Arial"/>
                <w:sz w:val="24"/>
                <w:szCs w:val="24"/>
              </w:rPr>
            </w:pPr>
            <w:r>
              <w:rPr>
                <w:rFonts w:ascii="Arial" w:hAnsi="Arial" w:cs="Arial"/>
                <w:sz w:val="24"/>
                <w:szCs w:val="24"/>
              </w:rPr>
              <w:t>£3500</w:t>
            </w:r>
          </w:p>
        </w:tc>
        <w:tc>
          <w:tcPr>
            <w:tcW w:w="7909" w:type="dxa"/>
          </w:tcPr>
          <w:p w:rsidR="0039684D" w:rsidRDefault="004E286A" w:rsidP="00AA6E37">
            <w:pPr>
              <w:rPr>
                <w:rFonts w:ascii="Arial" w:hAnsi="Arial" w:cs="Arial"/>
                <w:color w:val="0070C0"/>
                <w:sz w:val="24"/>
                <w:szCs w:val="24"/>
              </w:rPr>
            </w:pPr>
            <w:r>
              <w:rPr>
                <w:rFonts w:ascii="Arial" w:hAnsi="Arial" w:cs="Arial"/>
                <w:color w:val="0070C0"/>
                <w:sz w:val="24"/>
                <w:szCs w:val="24"/>
              </w:rPr>
              <w:t xml:space="preserve">Curriculum intent statement identifies the difficulties some of our children have surrounding positive relationships, well-being, emotional regulation. Introduction of Jigsaw to begin working on this. </w:t>
            </w:r>
          </w:p>
          <w:p w:rsidR="00EA2321" w:rsidRDefault="00EA2321" w:rsidP="00AA6E37">
            <w:pPr>
              <w:rPr>
                <w:rFonts w:ascii="Arial" w:hAnsi="Arial" w:cs="Arial"/>
                <w:color w:val="0070C0"/>
                <w:sz w:val="24"/>
                <w:szCs w:val="24"/>
              </w:rPr>
            </w:pPr>
            <w:r w:rsidRPr="008B06EE">
              <w:rPr>
                <w:rFonts w:ascii="Arial" w:hAnsi="Arial" w:cs="Arial"/>
                <w:sz w:val="24"/>
                <w:szCs w:val="24"/>
              </w:rPr>
              <w:t xml:space="preserve">Jigsaw </w:t>
            </w:r>
            <w:r w:rsidR="008B06EE" w:rsidRPr="008B06EE">
              <w:rPr>
                <w:rFonts w:ascii="Arial" w:hAnsi="Arial" w:cs="Arial"/>
                <w:sz w:val="24"/>
                <w:szCs w:val="24"/>
              </w:rPr>
              <w:t>introduced</w:t>
            </w:r>
            <w:r w:rsidRPr="008B06EE">
              <w:rPr>
                <w:rFonts w:ascii="Arial" w:hAnsi="Arial" w:cs="Arial"/>
                <w:sz w:val="24"/>
                <w:szCs w:val="24"/>
              </w:rPr>
              <w:t xml:space="preserve"> for 1 term before school closure. </w:t>
            </w:r>
            <w:r w:rsidR="008B06EE" w:rsidRPr="008B06EE">
              <w:rPr>
                <w:rFonts w:ascii="Arial" w:hAnsi="Arial" w:cs="Arial"/>
                <w:sz w:val="24"/>
                <w:szCs w:val="24"/>
              </w:rPr>
              <w:t xml:space="preserve">Popular with staff and children and being used regularly. Will use Jigsaws ‘recovery planning’ as part of our return to work plan in September. </w:t>
            </w:r>
          </w:p>
        </w:tc>
      </w:tr>
      <w:tr w:rsidR="0034419B" w:rsidRPr="00887DCC" w:rsidTr="00AA6E37">
        <w:tc>
          <w:tcPr>
            <w:tcW w:w="2547" w:type="dxa"/>
          </w:tcPr>
          <w:p w:rsidR="0034419B" w:rsidRDefault="0034419B" w:rsidP="00AA6E37">
            <w:pPr>
              <w:rPr>
                <w:rFonts w:ascii="Arial" w:hAnsi="Arial" w:cs="Arial"/>
                <w:sz w:val="24"/>
                <w:szCs w:val="24"/>
              </w:rPr>
            </w:pPr>
            <w:r>
              <w:rPr>
                <w:rFonts w:ascii="Arial" w:hAnsi="Arial" w:cs="Arial"/>
                <w:sz w:val="24"/>
                <w:szCs w:val="24"/>
              </w:rPr>
              <w:t>Attendance strategy</w:t>
            </w:r>
          </w:p>
        </w:tc>
        <w:tc>
          <w:tcPr>
            <w:tcW w:w="2268" w:type="dxa"/>
          </w:tcPr>
          <w:p w:rsidR="0034419B" w:rsidRDefault="00CF0F44" w:rsidP="00AA6E37">
            <w:pPr>
              <w:rPr>
                <w:rFonts w:ascii="Arial" w:hAnsi="Arial" w:cs="Arial"/>
                <w:sz w:val="24"/>
                <w:szCs w:val="24"/>
              </w:rPr>
            </w:pPr>
            <w:r>
              <w:rPr>
                <w:rFonts w:ascii="Arial" w:hAnsi="Arial" w:cs="Arial"/>
                <w:sz w:val="24"/>
                <w:szCs w:val="24"/>
              </w:rPr>
              <w:t>Leanne Steed</w:t>
            </w:r>
          </w:p>
        </w:tc>
        <w:tc>
          <w:tcPr>
            <w:tcW w:w="2835" w:type="dxa"/>
          </w:tcPr>
          <w:p w:rsidR="0034419B" w:rsidRDefault="00B45163" w:rsidP="00AA6E37">
            <w:pPr>
              <w:rPr>
                <w:rFonts w:ascii="Arial" w:hAnsi="Arial" w:cs="Arial"/>
                <w:sz w:val="24"/>
                <w:szCs w:val="24"/>
              </w:rPr>
            </w:pPr>
            <w:r>
              <w:rPr>
                <w:rFonts w:ascii="Arial" w:hAnsi="Arial" w:cs="Arial"/>
                <w:sz w:val="24"/>
                <w:szCs w:val="24"/>
              </w:rPr>
              <w:t>£300</w:t>
            </w:r>
          </w:p>
        </w:tc>
        <w:tc>
          <w:tcPr>
            <w:tcW w:w="7909" w:type="dxa"/>
          </w:tcPr>
          <w:p w:rsidR="008B06EE" w:rsidRPr="008B06EE" w:rsidRDefault="008B06EE" w:rsidP="00AA6E37">
            <w:pPr>
              <w:rPr>
                <w:rFonts w:ascii="Arial" w:hAnsi="Arial" w:cs="Arial"/>
                <w:color w:val="2E74B5" w:themeColor="accent1" w:themeShade="BF"/>
                <w:sz w:val="24"/>
                <w:szCs w:val="24"/>
              </w:rPr>
            </w:pPr>
            <w:r>
              <w:rPr>
                <w:rFonts w:ascii="Arial" w:hAnsi="Arial" w:cs="Arial"/>
                <w:color w:val="2E74B5" w:themeColor="accent1" w:themeShade="BF"/>
                <w:sz w:val="24"/>
                <w:szCs w:val="24"/>
              </w:rPr>
              <w:t xml:space="preserve">To narrow the attendance gap between PP and non-PP children. </w:t>
            </w:r>
          </w:p>
          <w:p w:rsidR="0034419B" w:rsidRDefault="00EA2321" w:rsidP="00AA6E37">
            <w:pPr>
              <w:rPr>
                <w:rFonts w:ascii="Arial" w:hAnsi="Arial" w:cs="Arial"/>
                <w:color w:val="0070C0"/>
                <w:sz w:val="24"/>
                <w:szCs w:val="24"/>
              </w:rPr>
            </w:pPr>
            <w:r w:rsidRPr="008B06EE">
              <w:rPr>
                <w:rFonts w:ascii="Arial" w:hAnsi="Arial" w:cs="Arial"/>
                <w:sz w:val="24"/>
                <w:szCs w:val="24"/>
              </w:rPr>
              <w:t xml:space="preserve">No attendance data for 2019/20 due to COVID-19 pandemic. </w:t>
            </w:r>
          </w:p>
        </w:tc>
      </w:tr>
      <w:tr w:rsidR="0034419B" w:rsidRPr="00887DCC" w:rsidTr="00AA6E37">
        <w:tc>
          <w:tcPr>
            <w:tcW w:w="2547" w:type="dxa"/>
          </w:tcPr>
          <w:p w:rsidR="0034419B" w:rsidRDefault="0034419B" w:rsidP="00AA6E37">
            <w:pPr>
              <w:rPr>
                <w:rFonts w:ascii="Arial" w:hAnsi="Arial" w:cs="Arial"/>
                <w:sz w:val="24"/>
                <w:szCs w:val="24"/>
              </w:rPr>
            </w:pPr>
            <w:r>
              <w:rPr>
                <w:rFonts w:ascii="Arial" w:hAnsi="Arial" w:cs="Arial"/>
                <w:sz w:val="24"/>
                <w:szCs w:val="24"/>
              </w:rPr>
              <w:lastRenderedPageBreak/>
              <w:t xml:space="preserve">Parental engagement – tapestry and </w:t>
            </w:r>
            <w:proofErr w:type="spellStart"/>
            <w:r>
              <w:rPr>
                <w:rFonts w:ascii="Arial" w:hAnsi="Arial" w:cs="Arial"/>
                <w:sz w:val="24"/>
                <w:szCs w:val="24"/>
              </w:rPr>
              <w:t>Scholarpack</w:t>
            </w:r>
            <w:proofErr w:type="spellEnd"/>
            <w:r>
              <w:rPr>
                <w:rFonts w:ascii="Arial" w:hAnsi="Arial" w:cs="Arial"/>
                <w:sz w:val="24"/>
                <w:szCs w:val="24"/>
              </w:rPr>
              <w:t xml:space="preserve"> comms</w:t>
            </w:r>
          </w:p>
        </w:tc>
        <w:tc>
          <w:tcPr>
            <w:tcW w:w="2268" w:type="dxa"/>
          </w:tcPr>
          <w:p w:rsidR="0034419B" w:rsidRDefault="0034419B" w:rsidP="00AA6E37">
            <w:pPr>
              <w:rPr>
                <w:rFonts w:ascii="Arial" w:hAnsi="Arial" w:cs="Arial"/>
                <w:sz w:val="24"/>
                <w:szCs w:val="24"/>
              </w:rPr>
            </w:pPr>
          </w:p>
        </w:tc>
        <w:tc>
          <w:tcPr>
            <w:tcW w:w="2835" w:type="dxa"/>
          </w:tcPr>
          <w:p w:rsidR="0034419B" w:rsidRDefault="00975E78" w:rsidP="00AA6E37">
            <w:pPr>
              <w:rPr>
                <w:rFonts w:ascii="Arial" w:hAnsi="Arial" w:cs="Arial"/>
                <w:sz w:val="24"/>
                <w:szCs w:val="24"/>
              </w:rPr>
            </w:pPr>
            <w:r>
              <w:rPr>
                <w:rFonts w:ascii="Arial" w:hAnsi="Arial" w:cs="Arial"/>
                <w:sz w:val="24"/>
                <w:szCs w:val="24"/>
              </w:rPr>
              <w:t>£270</w:t>
            </w:r>
            <w:r w:rsidR="00CF0F44">
              <w:rPr>
                <w:rFonts w:ascii="Arial" w:hAnsi="Arial" w:cs="Arial"/>
                <w:sz w:val="24"/>
                <w:szCs w:val="24"/>
              </w:rPr>
              <w:t xml:space="preserve"> </w:t>
            </w:r>
          </w:p>
          <w:p w:rsidR="00975E78" w:rsidRDefault="00975E78" w:rsidP="00AA6E37">
            <w:pPr>
              <w:rPr>
                <w:rFonts w:ascii="Arial" w:hAnsi="Arial" w:cs="Arial"/>
                <w:sz w:val="24"/>
                <w:szCs w:val="24"/>
              </w:rPr>
            </w:pPr>
          </w:p>
        </w:tc>
        <w:tc>
          <w:tcPr>
            <w:tcW w:w="7909" w:type="dxa"/>
          </w:tcPr>
          <w:p w:rsidR="0034419B" w:rsidRDefault="004E286A" w:rsidP="00AA6E37">
            <w:pPr>
              <w:rPr>
                <w:rFonts w:ascii="Arial" w:hAnsi="Arial" w:cs="Arial"/>
                <w:color w:val="0070C0"/>
                <w:sz w:val="24"/>
                <w:szCs w:val="24"/>
              </w:rPr>
            </w:pPr>
            <w:r>
              <w:rPr>
                <w:rFonts w:ascii="Arial" w:hAnsi="Arial" w:cs="Arial"/>
                <w:color w:val="0070C0"/>
                <w:sz w:val="24"/>
                <w:szCs w:val="24"/>
              </w:rPr>
              <w:t xml:space="preserve">Some parents lack confidence when engaging with school. Some issues around parents not reading information letters sent home so text messages used as reminders. </w:t>
            </w:r>
          </w:p>
          <w:p w:rsidR="008B06EE" w:rsidRPr="008B06EE" w:rsidRDefault="008B06EE" w:rsidP="00AA6E37">
            <w:pPr>
              <w:rPr>
                <w:rFonts w:ascii="Arial" w:hAnsi="Arial" w:cs="Arial"/>
                <w:sz w:val="24"/>
                <w:szCs w:val="24"/>
              </w:rPr>
            </w:pPr>
            <w:r>
              <w:rPr>
                <w:rFonts w:ascii="Arial" w:hAnsi="Arial" w:cs="Arial"/>
                <w:sz w:val="24"/>
                <w:szCs w:val="24"/>
              </w:rPr>
              <w:t xml:space="preserve">Both have proved to be invaluable during the COVID-19 pandemic and school has been complimented throughout on its effective communication. </w:t>
            </w:r>
          </w:p>
        </w:tc>
      </w:tr>
      <w:tr w:rsidR="003E23B1" w:rsidRPr="00887DCC" w:rsidTr="00AA6E37">
        <w:tc>
          <w:tcPr>
            <w:tcW w:w="15559" w:type="dxa"/>
            <w:gridSpan w:val="4"/>
          </w:tcPr>
          <w:p w:rsidR="003E23B1" w:rsidRPr="00D16E66" w:rsidRDefault="003E23B1" w:rsidP="00AA6E37">
            <w:pPr>
              <w:jc w:val="center"/>
              <w:rPr>
                <w:rFonts w:ascii="Arial" w:hAnsi="Arial" w:cs="Arial"/>
                <w:b/>
                <w:sz w:val="24"/>
                <w:szCs w:val="24"/>
                <w:u w:val="single"/>
              </w:rPr>
            </w:pPr>
            <w:r w:rsidRPr="00887DCC">
              <w:rPr>
                <w:rFonts w:ascii="Arial" w:hAnsi="Arial" w:cs="Arial"/>
                <w:b/>
                <w:sz w:val="24"/>
                <w:szCs w:val="24"/>
                <w:u w:val="single"/>
              </w:rPr>
              <w:t>ACTIONS FOCUSED ON ENRICHMENT BEYOND THE CURRICULUM</w:t>
            </w:r>
          </w:p>
        </w:tc>
      </w:tr>
      <w:tr w:rsidR="003E23B1" w:rsidRPr="008D7EE5" w:rsidTr="00AA6E37">
        <w:tc>
          <w:tcPr>
            <w:tcW w:w="2547" w:type="dxa"/>
          </w:tcPr>
          <w:p w:rsidR="003E23B1" w:rsidRPr="00887DCC" w:rsidRDefault="003E23B1" w:rsidP="00AA6E37">
            <w:pPr>
              <w:rPr>
                <w:rFonts w:ascii="Arial" w:hAnsi="Arial" w:cs="Arial"/>
                <w:sz w:val="24"/>
                <w:szCs w:val="24"/>
              </w:rPr>
            </w:pPr>
            <w:r w:rsidRPr="00887DCC">
              <w:rPr>
                <w:rFonts w:ascii="Arial" w:hAnsi="Arial" w:cs="Arial"/>
                <w:sz w:val="24"/>
                <w:szCs w:val="24"/>
              </w:rPr>
              <w:t>Mother and baby group</w:t>
            </w:r>
          </w:p>
        </w:tc>
        <w:tc>
          <w:tcPr>
            <w:tcW w:w="2268" w:type="dxa"/>
          </w:tcPr>
          <w:p w:rsidR="003E23B1" w:rsidRPr="00887DCC" w:rsidRDefault="003E23B1" w:rsidP="00AA6E37">
            <w:pPr>
              <w:rPr>
                <w:rFonts w:ascii="Arial" w:hAnsi="Arial" w:cs="Arial"/>
                <w:sz w:val="24"/>
                <w:szCs w:val="24"/>
              </w:rPr>
            </w:pPr>
            <w:r w:rsidRPr="00887DCC">
              <w:rPr>
                <w:rFonts w:ascii="Arial" w:hAnsi="Arial" w:cs="Arial"/>
                <w:sz w:val="24"/>
                <w:szCs w:val="24"/>
              </w:rPr>
              <w:t>Kathy Cooper</w:t>
            </w:r>
          </w:p>
        </w:tc>
        <w:tc>
          <w:tcPr>
            <w:tcW w:w="2835" w:type="dxa"/>
          </w:tcPr>
          <w:p w:rsidR="003E23B1" w:rsidRPr="00887DCC" w:rsidRDefault="003E23B1" w:rsidP="00975E78">
            <w:pPr>
              <w:rPr>
                <w:rFonts w:ascii="Arial" w:hAnsi="Arial" w:cs="Arial"/>
                <w:sz w:val="24"/>
                <w:szCs w:val="24"/>
              </w:rPr>
            </w:pPr>
            <w:r>
              <w:rPr>
                <w:rFonts w:ascii="Arial" w:hAnsi="Arial" w:cs="Arial"/>
                <w:sz w:val="24"/>
                <w:szCs w:val="24"/>
              </w:rPr>
              <w:t>£</w:t>
            </w:r>
            <w:r w:rsidR="00975E78">
              <w:rPr>
                <w:rFonts w:ascii="Arial" w:hAnsi="Arial" w:cs="Arial"/>
                <w:sz w:val="24"/>
                <w:szCs w:val="24"/>
              </w:rPr>
              <w:t>1100</w:t>
            </w:r>
            <w:r>
              <w:rPr>
                <w:rFonts w:ascii="Arial" w:hAnsi="Arial" w:cs="Arial"/>
                <w:sz w:val="24"/>
                <w:szCs w:val="24"/>
              </w:rPr>
              <w:t xml:space="preserve"> per year</w:t>
            </w:r>
          </w:p>
        </w:tc>
        <w:tc>
          <w:tcPr>
            <w:tcW w:w="7909" w:type="dxa"/>
          </w:tcPr>
          <w:p w:rsidR="003E23B1" w:rsidRDefault="003E23B1" w:rsidP="00AA6E37">
            <w:pPr>
              <w:rPr>
                <w:rFonts w:ascii="Arial" w:hAnsi="Arial" w:cs="Arial"/>
                <w:color w:val="5B9BD5" w:themeColor="accent1"/>
                <w:sz w:val="24"/>
                <w:szCs w:val="24"/>
              </w:rPr>
            </w:pPr>
            <w:r>
              <w:rPr>
                <w:rFonts w:ascii="Arial" w:hAnsi="Arial" w:cs="Arial"/>
                <w:color w:val="5B9BD5" w:themeColor="accent1"/>
                <w:sz w:val="24"/>
                <w:szCs w:val="24"/>
              </w:rPr>
              <w:t xml:space="preserve">To encourage early engagement. To allow for social experiences for babies and support network for mothers. </w:t>
            </w:r>
          </w:p>
          <w:p w:rsidR="008B06EE" w:rsidRPr="008B06EE" w:rsidRDefault="008B06EE" w:rsidP="00AA6E37">
            <w:pPr>
              <w:rPr>
                <w:rFonts w:ascii="Arial" w:hAnsi="Arial" w:cs="Arial"/>
                <w:sz w:val="24"/>
                <w:szCs w:val="24"/>
              </w:rPr>
            </w:pPr>
            <w:r>
              <w:rPr>
                <w:rFonts w:ascii="Arial" w:hAnsi="Arial" w:cs="Arial"/>
                <w:sz w:val="24"/>
                <w:szCs w:val="24"/>
              </w:rPr>
              <w:t xml:space="preserve">Playgroup continues to be successful with 10 – 15 regularly attending families. Continue to target specific families for attendance next year. </w:t>
            </w:r>
          </w:p>
        </w:tc>
      </w:tr>
      <w:tr w:rsidR="003E23B1" w:rsidRPr="00887DCC" w:rsidTr="00AA6E37">
        <w:tc>
          <w:tcPr>
            <w:tcW w:w="2547" w:type="dxa"/>
          </w:tcPr>
          <w:p w:rsidR="003E23B1" w:rsidRDefault="003E23B1" w:rsidP="00AA6E37">
            <w:pPr>
              <w:rPr>
                <w:rFonts w:ascii="Arial" w:hAnsi="Arial" w:cs="Arial"/>
                <w:sz w:val="24"/>
                <w:szCs w:val="24"/>
              </w:rPr>
            </w:pPr>
            <w:r>
              <w:rPr>
                <w:rFonts w:ascii="Arial" w:hAnsi="Arial" w:cs="Arial"/>
                <w:sz w:val="24"/>
                <w:szCs w:val="24"/>
              </w:rPr>
              <w:t>Ring-fenced pot</w:t>
            </w:r>
          </w:p>
        </w:tc>
        <w:tc>
          <w:tcPr>
            <w:tcW w:w="2268" w:type="dxa"/>
          </w:tcPr>
          <w:p w:rsidR="003E23B1" w:rsidRPr="00887DCC" w:rsidRDefault="003E23B1" w:rsidP="00AA6E37">
            <w:pPr>
              <w:rPr>
                <w:rFonts w:ascii="Arial" w:hAnsi="Arial" w:cs="Arial"/>
                <w:sz w:val="24"/>
                <w:szCs w:val="24"/>
              </w:rPr>
            </w:pPr>
          </w:p>
        </w:tc>
        <w:tc>
          <w:tcPr>
            <w:tcW w:w="2835" w:type="dxa"/>
          </w:tcPr>
          <w:p w:rsidR="003E23B1" w:rsidRPr="00887DCC" w:rsidRDefault="00412861" w:rsidP="0039684D">
            <w:pPr>
              <w:rPr>
                <w:rFonts w:ascii="Arial" w:hAnsi="Arial" w:cs="Arial"/>
                <w:sz w:val="24"/>
                <w:szCs w:val="24"/>
              </w:rPr>
            </w:pPr>
            <w:r>
              <w:rPr>
                <w:rFonts w:ascii="Arial" w:hAnsi="Arial" w:cs="Arial"/>
                <w:sz w:val="24"/>
                <w:szCs w:val="24"/>
              </w:rPr>
              <w:t>£2</w:t>
            </w:r>
            <w:r w:rsidR="0039684D">
              <w:rPr>
                <w:rFonts w:ascii="Arial" w:hAnsi="Arial" w:cs="Arial"/>
                <w:sz w:val="24"/>
                <w:szCs w:val="24"/>
              </w:rPr>
              <w:t>500</w:t>
            </w:r>
          </w:p>
        </w:tc>
        <w:tc>
          <w:tcPr>
            <w:tcW w:w="7909" w:type="dxa"/>
          </w:tcPr>
          <w:p w:rsidR="003E23B1" w:rsidRDefault="00412861" w:rsidP="00AA6E37">
            <w:pPr>
              <w:rPr>
                <w:rFonts w:ascii="Arial" w:hAnsi="Arial" w:cs="Arial"/>
                <w:color w:val="0070C0"/>
                <w:sz w:val="24"/>
                <w:szCs w:val="24"/>
              </w:rPr>
            </w:pPr>
            <w:r>
              <w:rPr>
                <w:rFonts w:ascii="Arial" w:hAnsi="Arial" w:cs="Arial"/>
                <w:color w:val="0070C0"/>
                <w:sz w:val="24"/>
                <w:szCs w:val="24"/>
              </w:rPr>
              <w:t>To ensure staff have flexibility to meet the needs of PP children as they arise.</w:t>
            </w:r>
          </w:p>
          <w:p w:rsidR="004E55A6" w:rsidRPr="008B06EE" w:rsidRDefault="004E55A6" w:rsidP="004E55A6">
            <w:pPr>
              <w:pStyle w:val="ListParagraph"/>
              <w:numPr>
                <w:ilvl w:val="0"/>
                <w:numId w:val="2"/>
              </w:numPr>
              <w:rPr>
                <w:rFonts w:ascii="Arial" w:hAnsi="Arial" w:cs="Arial"/>
                <w:sz w:val="24"/>
                <w:szCs w:val="24"/>
              </w:rPr>
            </w:pPr>
            <w:r w:rsidRPr="008B06EE">
              <w:rPr>
                <w:rFonts w:ascii="Arial" w:hAnsi="Arial" w:cs="Arial"/>
                <w:sz w:val="24"/>
                <w:szCs w:val="24"/>
              </w:rPr>
              <w:t>Paint for FS1 PP to support Fine Motor Skills</w:t>
            </w:r>
          </w:p>
          <w:p w:rsidR="004E55A6" w:rsidRPr="008B06EE" w:rsidRDefault="004E55A6" w:rsidP="004E55A6">
            <w:pPr>
              <w:pStyle w:val="ListParagraph"/>
              <w:numPr>
                <w:ilvl w:val="0"/>
                <w:numId w:val="2"/>
              </w:numPr>
              <w:rPr>
                <w:rFonts w:ascii="Arial" w:hAnsi="Arial" w:cs="Arial"/>
                <w:sz w:val="24"/>
                <w:szCs w:val="24"/>
              </w:rPr>
            </w:pPr>
            <w:r w:rsidRPr="008B06EE">
              <w:rPr>
                <w:rFonts w:ascii="Arial" w:hAnsi="Arial" w:cs="Arial"/>
                <w:sz w:val="24"/>
                <w:szCs w:val="24"/>
              </w:rPr>
              <w:t>2 x pairs of indoor shoes for FS1 PP who only have wellies</w:t>
            </w:r>
          </w:p>
          <w:p w:rsidR="004E55A6" w:rsidRPr="008B06EE" w:rsidRDefault="004E55A6" w:rsidP="004E55A6">
            <w:pPr>
              <w:pStyle w:val="ListParagraph"/>
              <w:numPr>
                <w:ilvl w:val="0"/>
                <w:numId w:val="2"/>
              </w:numPr>
              <w:rPr>
                <w:rFonts w:ascii="Arial" w:hAnsi="Arial" w:cs="Arial"/>
                <w:sz w:val="24"/>
                <w:szCs w:val="24"/>
              </w:rPr>
            </w:pPr>
            <w:r w:rsidRPr="008B06EE">
              <w:rPr>
                <w:rFonts w:ascii="Arial" w:hAnsi="Arial" w:cs="Arial"/>
                <w:sz w:val="24"/>
                <w:szCs w:val="24"/>
              </w:rPr>
              <w:t>8 x counselling sessions for LAC</w:t>
            </w:r>
          </w:p>
          <w:p w:rsidR="004E55A6" w:rsidRPr="004E55A6" w:rsidRDefault="004E55A6" w:rsidP="004E55A6">
            <w:pPr>
              <w:pStyle w:val="ListParagraph"/>
              <w:numPr>
                <w:ilvl w:val="0"/>
                <w:numId w:val="2"/>
              </w:numPr>
              <w:rPr>
                <w:rFonts w:ascii="Arial" w:hAnsi="Arial" w:cs="Arial"/>
                <w:color w:val="0070C0"/>
                <w:sz w:val="24"/>
                <w:szCs w:val="24"/>
              </w:rPr>
            </w:pPr>
            <w:r w:rsidRPr="008B06EE">
              <w:rPr>
                <w:rFonts w:ascii="Arial" w:hAnsi="Arial" w:cs="Arial"/>
                <w:sz w:val="24"/>
                <w:szCs w:val="24"/>
              </w:rPr>
              <w:t>Waterproofs for PP nest</w:t>
            </w:r>
          </w:p>
        </w:tc>
      </w:tr>
      <w:tr w:rsidR="003E23B1" w:rsidRPr="00887DCC" w:rsidTr="00AA6E37">
        <w:tc>
          <w:tcPr>
            <w:tcW w:w="2547" w:type="dxa"/>
          </w:tcPr>
          <w:p w:rsidR="003E23B1" w:rsidRDefault="003E23B1" w:rsidP="00AA6E37">
            <w:pPr>
              <w:rPr>
                <w:rFonts w:ascii="Arial" w:hAnsi="Arial" w:cs="Arial"/>
                <w:sz w:val="24"/>
                <w:szCs w:val="24"/>
              </w:rPr>
            </w:pPr>
            <w:r>
              <w:rPr>
                <w:rFonts w:ascii="Arial" w:hAnsi="Arial" w:cs="Arial"/>
                <w:sz w:val="24"/>
                <w:szCs w:val="24"/>
              </w:rPr>
              <w:t>University trip (Year 5/6 aspirations group)</w:t>
            </w:r>
          </w:p>
        </w:tc>
        <w:tc>
          <w:tcPr>
            <w:tcW w:w="2268" w:type="dxa"/>
          </w:tcPr>
          <w:p w:rsidR="003E23B1" w:rsidRPr="00887DCC" w:rsidRDefault="003E23B1" w:rsidP="00AA6E37">
            <w:pPr>
              <w:rPr>
                <w:rFonts w:ascii="Arial" w:hAnsi="Arial" w:cs="Arial"/>
                <w:sz w:val="24"/>
                <w:szCs w:val="24"/>
              </w:rPr>
            </w:pPr>
          </w:p>
        </w:tc>
        <w:tc>
          <w:tcPr>
            <w:tcW w:w="2835" w:type="dxa"/>
          </w:tcPr>
          <w:p w:rsidR="003E23B1" w:rsidRPr="00887DCC" w:rsidRDefault="003E23B1" w:rsidP="00AA6E37">
            <w:pPr>
              <w:rPr>
                <w:rFonts w:ascii="Arial" w:hAnsi="Arial" w:cs="Arial"/>
                <w:sz w:val="24"/>
                <w:szCs w:val="24"/>
              </w:rPr>
            </w:pPr>
            <w:r>
              <w:rPr>
                <w:rFonts w:ascii="Arial" w:hAnsi="Arial" w:cs="Arial"/>
                <w:sz w:val="24"/>
                <w:szCs w:val="24"/>
              </w:rPr>
              <w:t>£500</w:t>
            </w:r>
          </w:p>
        </w:tc>
        <w:tc>
          <w:tcPr>
            <w:tcW w:w="7909" w:type="dxa"/>
          </w:tcPr>
          <w:p w:rsidR="003E23B1" w:rsidRDefault="00412861" w:rsidP="00AA6E37">
            <w:pPr>
              <w:rPr>
                <w:rFonts w:ascii="Arial" w:hAnsi="Arial" w:cs="Arial"/>
                <w:color w:val="0070C0"/>
                <w:sz w:val="24"/>
                <w:szCs w:val="24"/>
              </w:rPr>
            </w:pPr>
            <w:r>
              <w:rPr>
                <w:rFonts w:ascii="Arial" w:hAnsi="Arial" w:cs="Arial"/>
                <w:color w:val="0070C0"/>
                <w:sz w:val="24"/>
                <w:szCs w:val="24"/>
              </w:rPr>
              <w:t>To provide aspiration and opportunity for Years 5/6.</w:t>
            </w:r>
          </w:p>
          <w:p w:rsidR="008B06EE" w:rsidRPr="00887DCC" w:rsidRDefault="008B06EE" w:rsidP="00AA6E37">
            <w:pPr>
              <w:rPr>
                <w:rFonts w:ascii="Arial" w:hAnsi="Arial" w:cs="Arial"/>
                <w:color w:val="0070C0"/>
                <w:sz w:val="24"/>
                <w:szCs w:val="24"/>
              </w:rPr>
            </w:pPr>
            <w:r>
              <w:rPr>
                <w:rFonts w:ascii="Arial" w:hAnsi="Arial" w:cs="Arial"/>
                <w:sz w:val="24"/>
                <w:szCs w:val="24"/>
              </w:rPr>
              <w:t>Cancelled due to COVID-19 pandemic.</w:t>
            </w:r>
          </w:p>
        </w:tc>
      </w:tr>
      <w:tr w:rsidR="0039684D" w:rsidRPr="00887DCC" w:rsidTr="00AA6E37">
        <w:tc>
          <w:tcPr>
            <w:tcW w:w="2547" w:type="dxa"/>
          </w:tcPr>
          <w:p w:rsidR="0039684D" w:rsidRDefault="0039684D" w:rsidP="00AA6E37">
            <w:pPr>
              <w:rPr>
                <w:rFonts w:ascii="Arial" w:hAnsi="Arial" w:cs="Arial"/>
                <w:sz w:val="24"/>
                <w:szCs w:val="24"/>
              </w:rPr>
            </w:pPr>
            <w:r>
              <w:rPr>
                <w:rFonts w:ascii="Arial" w:hAnsi="Arial" w:cs="Arial"/>
                <w:sz w:val="24"/>
                <w:szCs w:val="24"/>
              </w:rPr>
              <w:t>Counselling sessions</w:t>
            </w:r>
          </w:p>
        </w:tc>
        <w:tc>
          <w:tcPr>
            <w:tcW w:w="2268" w:type="dxa"/>
          </w:tcPr>
          <w:p w:rsidR="0039684D" w:rsidRPr="00887DCC" w:rsidRDefault="00975E78" w:rsidP="00AA6E37">
            <w:pPr>
              <w:rPr>
                <w:rFonts w:ascii="Arial" w:hAnsi="Arial" w:cs="Arial"/>
                <w:sz w:val="24"/>
                <w:szCs w:val="24"/>
              </w:rPr>
            </w:pPr>
            <w:r>
              <w:rPr>
                <w:rFonts w:ascii="Arial" w:hAnsi="Arial" w:cs="Arial"/>
                <w:sz w:val="24"/>
                <w:szCs w:val="24"/>
              </w:rPr>
              <w:t>CASY</w:t>
            </w:r>
          </w:p>
        </w:tc>
        <w:tc>
          <w:tcPr>
            <w:tcW w:w="2835" w:type="dxa"/>
          </w:tcPr>
          <w:p w:rsidR="0039684D" w:rsidRDefault="00975E78" w:rsidP="00AA6E37">
            <w:pPr>
              <w:rPr>
                <w:rFonts w:ascii="Arial" w:hAnsi="Arial" w:cs="Arial"/>
                <w:sz w:val="24"/>
                <w:szCs w:val="24"/>
              </w:rPr>
            </w:pPr>
            <w:r>
              <w:rPr>
                <w:rFonts w:ascii="Arial" w:hAnsi="Arial" w:cs="Arial"/>
                <w:sz w:val="24"/>
                <w:szCs w:val="24"/>
              </w:rPr>
              <w:t>£4750</w:t>
            </w:r>
          </w:p>
          <w:p w:rsidR="00975E78" w:rsidRDefault="00975E78" w:rsidP="00AA6E37">
            <w:pPr>
              <w:rPr>
                <w:rFonts w:ascii="Arial" w:hAnsi="Arial" w:cs="Arial"/>
                <w:sz w:val="24"/>
                <w:szCs w:val="24"/>
              </w:rPr>
            </w:pPr>
            <w:r>
              <w:rPr>
                <w:rFonts w:ascii="Arial" w:hAnsi="Arial" w:cs="Arial"/>
                <w:sz w:val="24"/>
                <w:szCs w:val="24"/>
              </w:rPr>
              <w:lastRenderedPageBreak/>
              <w:t>(5 hours per week)</w:t>
            </w:r>
          </w:p>
        </w:tc>
        <w:tc>
          <w:tcPr>
            <w:tcW w:w="7909" w:type="dxa"/>
          </w:tcPr>
          <w:p w:rsidR="0039684D" w:rsidRDefault="00D56D05" w:rsidP="00AA6E37">
            <w:pPr>
              <w:rPr>
                <w:rFonts w:ascii="Arial" w:hAnsi="Arial" w:cs="Arial"/>
                <w:color w:val="0070C0"/>
                <w:sz w:val="24"/>
                <w:szCs w:val="24"/>
              </w:rPr>
            </w:pPr>
            <w:r>
              <w:rPr>
                <w:rFonts w:ascii="Arial" w:hAnsi="Arial" w:cs="Arial"/>
                <w:color w:val="0070C0"/>
                <w:sz w:val="24"/>
                <w:szCs w:val="24"/>
              </w:rPr>
              <w:lastRenderedPageBreak/>
              <w:t xml:space="preserve">Five PP children to access one hour per week counselling sessions </w:t>
            </w:r>
            <w:r>
              <w:rPr>
                <w:rFonts w:ascii="Arial" w:hAnsi="Arial" w:cs="Arial"/>
                <w:color w:val="0070C0"/>
                <w:sz w:val="24"/>
                <w:szCs w:val="24"/>
              </w:rPr>
              <w:lastRenderedPageBreak/>
              <w:t xml:space="preserve">through CASY. </w:t>
            </w:r>
          </w:p>
          <w:p w:rsidR="008B06EE" w:rsidRDefault="008B06EE" w:rsidP="00AA6E37">
            <w:pPr>
              <w:rPr>
                <w:rFonts w:ascii="Arial" w:hAnsi="Arial" w:cs="Arial"/>
                <w:color w:val="0070C0"/>
                <w:sz w:val="24"/>
                <w:szCs w:val="24"/>
              </w:rPr>
            </w:pPr>
            <w:r>
              <w:rPr>
                <w:rFonts w:ascii="Arial" w:hAnsi="Arial" w:cs="Arial"/>
                <w:sz w:val="24"/>
                <w:szCs w:val="24"/>
              </w:rPr>
              <w:t>Cancelled due to COVID-19 pandemic.</w:t>
            </w:r>
          </w:p>
        </w:tc>
      </w:tr>
      <w:tr w:rsidR="00B45163" w:rsidRPr="00887DCC" w:rsidTr="00AA6E37">
        <w:tc>
          <w:tcPr>
            <w:tcW w:w="2547" w:type="dxa"/>
          </w:tcPr>
          <w:p w:rsidR="00B45163" w:rsidRDefault="00B45163" w:rsidP="00AA6E37">
            <w:pPr>
              <w:rPr>
                <w:rFonts w:ascii="Arial" w:hAnsi="Arial" w:cs="Arial"/>
                <w:sz w:val="24"/>
                <w:szCs w:val="24"/>
              </w:rPr>
            </w:pPr>
            <w:r>
              <w:rPr>
                <w:rFonts w:ascii="Arial" w:hAnsi="Arial" w:cs="Arial"/>
                <w:sz w:val="24"/>
                <w:szCs w:val="24"/>
              </w:rPr>
              <w:lastRenderedPageBreak/>
              <w:t>Milk</w:t>
            </w:r>
          </w:p>
        </w:tc>
        <w:tc>
          <w:tcPr>
            <w:tcW w:w="2268" w:type="dxa"/>
          </w:tcPr>
          <w:p w:rsidR="00B45163" w:rsidRPr="00887DCC" w:rsidRDefault="00B45163" w:rsidP="00AA6E37">
            <w:pPr>
              <w:rPr>
                <w:rFonts w:ascii="Arial" w:hAnsi="Arial" w:cs="Arial"/>
                <w:sz w:val="24"/>
                <w:szCs w:val="24"/>
              </w:rPr>
            </w:pPr>
          </w:p>
        </w:tc>
        <w:tc>
          <w:tcPr>
            <w:tcW w:w="2835" w:type="dxa"/>
          </w:tcPr>
          <w:p w:rsidR="00B45163" w:rsidRDefault="00B45163" w:rsidP="00AA6E37">
            <w:pPr>
              <w:rPr>
                <w:rFonts w:ascii="Arial" w:hAnsi="Arial" w:cs="Arial"/>
                <w:sz w:val="24"/>
                <w:szCs w:val="24"/>
              </w:rPr>
            </w:pPr>
            <w:r>
              <w:rPr>
                <w:rFonts w:ascii="Arial" w:hAnsi="Arial" w:cs="Arial"/>
                <w:sz w:val="24"/>
                <w:szCs w:val="24"/>
              </w:rPr>
              <w:t>£1100</w:t>
            </w:r>
          </w:p>
        </w:tc>
        <w:tc>
          <w:tcPr>
            <w:tcW w:w="7909" w:type="dxa"/>
          </w:tcPr>
          <w:p w:rsidR="00B45163" w:rsidRDefault="00D56D05" w:rsidP="00AA6E37">
            <w:pPr>
              <w:rPr>
                <w:rFonts w:ascii="Arial" w:hAnsi="Arial" w:cs="Arial"/>
                <w:color w:val="0070C0"/>
                <w:sz w:val="24"/>
                <w:szCs w:val="24"/>
              </w:rPr>
            </w:pPr>
            <w:r>
              <w:rPr>
                <w:rFonts w:ascii="Arial" w:hAnsi="Arial" w:cs="Arial"/>
                <w:color w:val="0070C0"/>
                <w:sz w:val="24"/>
                <w:szCs w:val="24"/>
              </w:rPr>
              <w:t>Financial plan</w:t>
            </w:r>
          </w:p>
        </w:tc>
      </w:tr>
      <w:tr w:rsidR="00B45163" w:rsidRPr="00887DCC" w:rsidTr="00AA6E37">
        <w:tc>
          <w:tcPr>
            <w:tcW w:w="2547" w:type="dxa"/>
          </w:tcPr>
          <w:p w:rsidR="00B45163" w:rsidRDefault="00B45163" w:rsidP="00AA6E37">
            <w:pPr>
              <w:rPr>
                <w:rFonts w:ascii="Arial" w:hAnsi="Arial" w:cs="Arial"/>
                <w:sz w:val="24"/>
                <w:szCs w:val="24"/>
              </w:rPr>
            </w:pPr>
            <w:r>
              <w:rPr>
                <w:rFonts w:ascii="Arial" w:hAnsi="Arial" w:cs="Arial"/>
                <w:sz w:val="24"/>
                <w:szCs w:val="24"/>
              </w:rPr>
              <w:t>Free School Meals</w:t>
            </w:r>
          </w:p>
        </w:tc>
        <w:tc>
          <w:tcPr>
            <w:tcW w:w="2268" w:type="dxa"/>
          </w:tcPr>
          <w:p w:rsidR="00B45163" w:rsidRPr="00887DCC" w:rsidRDefault="00B45163" w:rsidP="00AA6E37">
            <w:pPr>
              <w:rPr>
                <w:rFonts w:ascii="Arial" w:hAnsi="Arial" w:cs="Arial"/>
                <w:sz w:val="24"/>
                <w:szCs w:val="24"/>
              </w:rPr>
            </w:pPr>
          </w:p>
        </w:tc>
        <w:tc>
          <w:tcPr>
            <w:tcW w:w="2835" w:type="dxa"/>
          </w:tcPr>
          <w:p w:rsidR="00B45163" w:rsidRDefault="00B45163" w:rsidP="00AA6E37">
            <w:pPr>
              <w:rPr>
                <w:rFonts w:ascii="Arial" w:hAnsi="Arial" w:cs="Arial"/>
                <w:sz w:val="24"/>
                <w:szCs w:val="24"/>
              </w:rPr>
            </w:pPr>
            <w:r>
              <w:rPr>
                <w:rFonts w:ascii="Arial" w:hAnsi="Arial" w:cs="Arial"/>
                <w:sz w:val="24"/>
                <w:szCs w:val="24"/>
              </w:rPr>
              <w:t>£18,500</w:t>
            </w:r>
          </w:p>
        </w:tc>
        <w:tc>
          <w:tcPr>
            <w:tcW w:w="7909" w:type="dxa"/>
          </w:tcPr>
          <w:p w:rsidR="00B45163" w:rsidRDefault="00D56D05" w:rsidP="00AA6E37">
            <w:pPr>
              <w:rPr>
                <w:rFonts w:ascii="Arial" w:hAnsi="Arial" w:cs="Arial"/>
                <w:color w:val="0070C0"/>
                <w:sz w:val="24"/>
                <w:szCs w:val="24"/>
              </w:rPr>
            </w:pPr>
            <w:r>
              <w:rPr>
                <w:rFonts w:ascii="Arial" w:hAnsi="Arial" w:cs="Arial"/>
                <w:color w:val="0070C0"/>
                <w:sz w:val="24"/>
                <w:szCs w:val="24"/>
              </w:rPr>
              <w:t>Financial plan</w:t>
            </w:r>
          </w:p>
        </w:tc>
      </w:tr>
      <w:tr w:rsidR="003E23B1" w:rsidRPr="00887DCC" w:rsidTr="00AA6E37">
        <w:tc>
          <w:tcPr>
            <w:tcW w:w="2547" w:type="dxa"/>
            <w:shd w:val="clear" w:color="auto" w:fill="000000" w:themeFill="text1"/>
          </w:tcPr>
          <w:p w:rsidR="003E23B1" w:rsidRPr="00887DCC" w:rsidRDefault="003E23B1" w:rsidP="00AA6E37">
            <w:pPr>
              <w:rPr>
                <w:rFonts w:ascii="Arial" w:hAnsi="Arial" w:cs="Arial"/>
                <w:sz w:val="24"/>
                <w:szCs w:val="24"/>
              </w:rPr>
            </w:pPr>
          </w:p>
        </w:tc>
        <w:tc>
          <w:tcPr>
            <w:tcW w:w="2268" w:type="dxa"/>
          </w:tcPr>
          <w:p w:rsidR="003E23B1" w:rsidRPr="00887DCC" w:rsidRDefault="003E23B1" w:rsidP="00AA6E37">
            <w:pPr>
              <w:rPr>
                <w:rFonts w:ascii="Arial" w:hAnsi="Arial" w:cs="Arial"/>
                <w:sz w:val="24"/>
                <w:szCs w:val="24"/>
              </w:rPr>
            </w:pPr>
            <w:r w:rsidRPr="00887DCC">
              <w:rPr>
                <w:rFonts w:ascii="Arial" w:hAnsi="Arial" w:cs="Arial"/>
                <w:sz w:val="24"/>
                <w:szCs w:val="24"/>
              </w:rPr>
              <w:t>TOTAL SPENDING:</w:t>
            </w:r>
          </w:p>
        </w:tc>
        <w:tc>
          <w:tcPr>
            <w:tcW w:w="2835" w:type="dxa"/>
          </w:tcPr>
          <w:p w:rsidR="003E23B1" w:rsidRPr="00887DCC" w:rsidRDefault="005E6090" w:rsidP="00AA6E37">
            <w:pPr>
              <w:rPr>
                <w:rFonts w:ascii="Arial" w:hAnsi="Arial" w:cs="Arial"/>
                <w:sz w:val="24"/>
                <w:szCs w:val="24"/>
              </w:rPr>
            </w:pPr>
            <w:r>
              <w:rPr>
                <w:rFonts w:ascii="Arial" w:hAnsi="Arial" w:cs="Arial"/>
                <w:sz w:val="24"/>
                <w:szCs w:val="24"/>
              </w:rPr>
              <w:t>£134, 070</w:t>
            </w:r>
          </w:p>
        </w:tc>
        <w:tc>
          <w:tcPr>
            <w:tcW w:w="7909" w:type="dxa"/>
            <w:shd w:val="clear" w:color="auto" w:fill="000000" w:themeFill="text1"/>
          </w:tcPr>
          <w:p w:rsidR="003E23B1" w:rsidRPr="00887DCC" w:rsidRDefault="003E23B1" w:rsidP="00AA6E37">
            <w:pPr>
              <w:rPr>
                <w:rFonts w:ascii="Arial" w:hAnsi="Arial" w:cs="Arial"/>
                <w:color w:val="0070C0"/>
                <w:sz w:val="24"/>
                <w:szCs w:val="24"/>
              </w:rPr>
            </w:pPr>
          </w:p>
        </w:tc>
      </w:tr>
    </w:tbl>
    <w:p w:rsidR="00CF0F44" w:rsidRDefault="00CF0F44" w:rsidP="003E23B1"/>
    <w:p w:rsidR="003E23B1" w:rsidRPr="003E23B1" w:rsidRDefault="003E23B1" w:rsidP="003E23B1">
      <w:pPr>
        <w:tabs>
          <w:tab w:val="left" w:pos="1020"/>
        </w:tabs>
        <w:rPr>
          <w:sz w:val="23"/>
          <w:szCs w:val="23"/>
        </w:rPr>
      </w:pPr>
      <w:bookmarkStart w:id="0" w:name="_GoBack"/>
      <w:bookmarkEnd w:id="0"/>
    </w:p>
    <w:sectPr w:rsidR="003E23B1" w:rsidRPr="003E23B1" w:rsidSect="003E23B1">
      <w:headerReference w:type="default" r:id="rId8"/>
      <w:pgSz w:w="16838" w:h="11906" w:orient="landscape"/>
      <w:pgMar w:top="720" w:right="720" w:bottom="720" w:left="72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23B1" w:rsidRDefault="003E23B1" w:rsidP="003E23B1">
      <w:pPr>
        <w:spacing w:after="0" w:line="240" w:lineRule="auto"/>
      </w:pPr>
      <w:r>
        <w:separator/>
      </w:r>
    </w:p>
  </w:endnote>
  <w:endnote w:type="continuationSeparator" w:id="0">
    <w:p w:rsidR="003E23B1" w:rsidRDefault="003E23B1" w:rsidP="003E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23B1" w:rsidRDefault="003E23B1" w:rsidP="003E23B1">
      <w:pPr>
        <w:spacing w:after="0" w:line="240" w:lineRule="auto"/>
      </w:pPr>
      <w:r>
        <w:separator/>
      </w:r>
    </w:p>
  </w:footnote>
  <w:footnote w:type="continuationSeparator" w:id="0">
    <w:p w:rsidR="003E23B1" w:rsidRDefault="003E23B1" w:rsidP="003E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23B1" w:rsidRDefault="003E23B1" w:rsidP="003E23B1">
    <w:pPr>
      <w:jc w:val="center"/>
    </w:pPr>
    <w:r>
      <w:rPr>
        <w:noProof/>
        <w:lang w:eastAsia="en-GB"/>
      </w:rPr>
      <w:drawing>
        <wp:inline distT="0" distB="0" distL="0" distR="0" wp14:anchorId="1500C2CE" wp14:editId="593E136E">
          <wp:extent cx="685800" cy="600075"/>
          <wp:effectExtent l="0" t="0" r="0" b="9525"/>
          <wp:docPr id="1" name="Picture 1"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7677" cy="610467"/>
                  </a:xfrm>
                  <a:prstGeom prst="rect">
                    <a:avLst/>
                  </a:prstGeom>
                  <a:noFill/>
                  <a:ln>
                    <a:noFill/>
                  </a:ln>
                </pic:spPr>
              </pic:pic>
            </a:graphicData>
          </a:graphic>
        </wp:inline>
      </w:drawing>
    </w:r>
  </w:p>
  <w:p w:rsidR="003E23B1" w:rsidRPr="002046E8" w:rsidRDefault="003E23B1" w:rsidP="003E23B1">
    <w:pPr>
      <w:jc w:val="center"/>
      <w:rPr>
        <w:rFonts w:ascii="Arial" w:hAnsi="Arial" w:cs="Arial"/>
        <w:b/>
        <w:sz w:val="24"/>
        <w:szCs w:val="24"/>
        <w:u w:val="single"/>
      </w:rPr>
    </w:pPr>
    <w:r w:rsidRPr="002046E8">
      <w:rPr>
        <w:rFonts w:ascii="Arial" w:hAnsi="Arial" w:cs="Arial"/>
        <w:b/>
        <w:sz w:val="24"/>
        <w:szCs w:val="24"/>
        <w:u w:val="single"/>
      </w:rPr>
      <w:t>PUPIL PREMIUM EXPENDITURE, IMPACT AND OUTCOMES</w:t>
    </w:r>
  </w:p>
  <w:p w:rsidR="003E23B1" w:rsidRPr="003E23B1" w:rsidRDefault="006A57FB" w:rsidP="003E23B1">
    <w:pPr>
      <w:jc w:val="center"/>
      <w:rPr>
        <w:rFonts w:ascii="Arial" w:hAnsi="Arial" w:cs="Arial"/>
        <w:b/>
        <w:sz w:val="24"/>
        <w:szCs w:val="24"/>
        <w:u w:val="single"/>
      </w:rPr>
    </w:pPr>
    <w:r>
      <w:rPr>
        <w:rFonts w:ascii="Arial" w:hAnsi="Arial" w:cs="Arial"/>
        <w:b/>
        <w:sz w:val="24"/>
        <w:szCs w:val="24"/>
        <w:u w:val="single"/>
      </w:rPr>
      <w:t xml:space="preserve"> 2019/20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E7578"/>
    <w:multiLevelType w:val="hybridMultilevel"/>
    <w:tmpl w:val="D1786238"/>
    <w:lvl w:ilvl="0" w:tplc="4DF29E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BF1AF5"/>
    <w:multiLevelType w:val="hybridMultilevel"/>
    <w:tmpl w:val="77B61558"/>
    <w:lvl w:ilvl="0" w:tplc="6FC42C3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23B1"/>
    <w:rsid w:val="00040AF2"/>
    <w:rsid w:val="000E0F02"/>
    <w:rsid w:val="000E4FD6"/>
    <w:rsid w:val="001044C0"/>
    <w:rsid w:val="002871DF"/>
    <w:rsid w:val="002B5C5C"/>
    <w:rsid w:val="0034419B"/>
    <w:rsid w:val="0039684D"/>
    <w:rsid w:val="003E23B1"/>
    <w:rsid w:val="00412861"/>
    <w:rsid w:val="004E286A"/>
    <w:rsid w:val="004E55A6"/>
    <w:rsid w:val="00551578"/>
    <w:rsid w:val="005E6090"/>
    <w:rsid w:val="006A57FB"/>
    <w:rsid w:val="007A4F96"/>
    <w:rsid w:val="00873BA1"/>
    <w:rsid w:val="008A4BA0"/>
    <w:rsid w:val="008B06EE"/>
    <w:rsid w:val="009224B4"/>
    <w:rsid w:val="00975E78"/>
    <w:rsid w:val="00A73973"/>
    <w:rsid w:val="00B45163"/>
    <w:rsid w:val="00BE100D"/>
    <w:rsid w:val="00CF0F44"/>
    <w:rsid w:val="00D0511E"/>
    <w:rsid w:val="00D3558E"/>
    <w:rsid w:val="00D56D05"/>
    <w:rsid w:val="00EA2321"/>
    <w:rsid w:val="00EE2463"/>
    <w:rsid w:val="00F54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1046F"/>
  <w15:docId w15:val="{977121E5-CDA7-4773-944C-3A2DBE45F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23B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23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23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3B1"/>
  </w:style>
  <w:style w:type="paragraph" w:styleId="Footer">
    <w:name w:val="footer"/>
    <w:basedOn w:val="Normal"/>
    <w:link w:val="FooterChar"/>
    <w:uiPriority w:val="99"/>
    <w:unhideWhenUsed/>
    <w:rsid w:val="003E23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3B1"/>
  </w:style>
  <w:style w:type="paragraph" w:styleId="ListParagraph">
    <w:name w:val="List Paragraph"/>
    <w:basedOn w:val="Normal"/>
    <w:uiPriority w:val="34"/>
    <w:qFormat/>
    <w:rsid w:val="003E23B1"/>
    <w:pPr>
      <w:ind w:left="720"/>
      <w:contextualSpacing/>
    </w:pPr>
  </w:style>
  <w:style w:type="paragraph" w:styleId="BalloonText">
    <w:name w:val="Balloon Text"/>
    <w:basedOn w:val="Normal"/>
    <w:link w:val="BalloonTextChar"/>
    <w:uiPriority w:val="99"/>
    <w:semiHidden/>
    <w:unhideWhenUsed/>
    <w:rsid w:val="00040A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0A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B637C-02CA-444D-8B09-6BF0FF328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7</Pages>
  <Words>1043</Words>
  <Characters>5946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6976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 STEED</dc:creator>
  <cp:lastModifiedBy>L Steed</cp:lastModifiedBy>
  <cp:revision>15</cp:revision>
  <dcterms:created xsi:type="dcterms:W3CDTF">2019-12-13T11:16:00Z</dcterms:created>
  <dcterms:modified xsi:type="dcterms:W3CDTF">2020-10-13T10:33:00Z</dcterms:modified>
</cp:coreProperties>
</file>