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12"/>
        <w:gridCol w:w="1993"/>
        <w:gridCol w:w="1964"/>
        <w:gridCol w:w="28"/>
        <w:gridCol w:w="1993"/>
        <w:gridCol w:w="1948"/>
        <w:gridCol w:w="44"/>
        <w:gridCol w:w="1993"/>
        <w:gridCol w:w="1993"/>
      </w:tblGrid>
      <w:tr w:rsidR="009073BA" w14:paraId="44BD3BA3" w14:textId="77777777" w:rsidTr="00A76218">
        <w:tc>
          <w:tcPr>
            <w:tcW w:w="1980" w:type="dxa"/>
          </w:tcPr>
          <w:p w14:paraId="11063A3C" w14:textId="77777777" w:rsidR="009073BA" w:rsidRPr="000C0674" w:rsidRDefault="009073BA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gridSpan w:val="3"/>
          </w:tcPr>
          <w:p w14:paraId="65A0F55C" w14:textId="5B17B22A" w:rsidR="009073BA" w:rsidRPr="000C0674" w:rsidRDefault="009073BA" w:rsidP="009073B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0C0674">
              <w:rPr>
                <w:rFonts w:ascii="Arial" w:hAnsi="Arial" w:cs="Arial"/>
                <w:b/>
                <w:bCs/>
                <w:u w:val="single"/>
              </w:rPr>
              <w:t>KS1</w:t>
            </w:r>
          </w:p>
        </w:tc>
        <w:tc>
          <w:tcPr>
            <w:tcW w:w="3969" w:type="dxa"/>
            <w:gridSpan w:val="3"/>
          </w:tcPr>
          <w:p w14:paraId="5708C40A" w14:textId="030D753B" w:rsidR="009073BA" w:rsidRPr="000C0674" w:rsidRDefault="009073BA" w:rsidP="009073B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0C0674">
              <w:rPr>
                <w:rFonts w:ascii="Arial" w:hAnsi="Arial" w:cs="Arial"/>
                <w:b/>
                <w:bCs/>
                <w:u w:val="single"/>
              </w:rPr>
              <w:t>LKS2</w:t>
            </w:r>
          </w:p>
        </w:tc>
        <w:tc>
          <w:tcPr>
            <w:tcW w:w="4030" w:type="dxa"/>
            <w:gridSpan w:val="3"/>
          </w:tcPr>
          <w:p w14:paraId="1DD30D98" w14:textId="7443FA93" w:rsidR="009073BA" w:rsidRPr="000C0674" w:rsidRDefault="009073BA" w:rsidP="009073B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0C0674">
              <w:rPr>
                <w:rFonts w:ascii="Arial" w:hAnsi="Arial" w:cs="Arial"/>
                <w:b/>
                <w:bCs/>
                <w:u w:val="single"/>
              </w:rPr>
              <w:t>UKS2</w:t>
            </w:r>
          </w:p>
        </w:tc>
      </w:tr>
      <w:tr w:rsidR="009073BA" w14:paraId="69FF9DF0" w14:textId="77777777" w:rsidTr="00B91350">
        <w:tc>
          <w:tcPr>
            <w:tcW w:w="1992" w:type="dxa"/>
            <w:gridSpan w:val="2"/>
            <w:vAlign w:val="center"/>
          </w:tcPr>
          <w:p w14:paraId="2AA5B7A1" w14:textId="3DE9159C" w:rsidR="009073BA" w:rsidRPr="000C0674" w:rsidRDefault="009073BA" w:rsidP="000C067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bookmarkStart w:id="0" w:name="_Hlk146624811"/>
            <w:r w:rsidRPr="000C0674">
              <w:rPr>
                <w:rFonts w:ascii="Arial" w:hAnsi="Arial" w:cs="Arial"/>
                <w:b/>
                <w:bCs/>
                <w:u w:val="single"/>
              </w:rPr>
              <w:t>Cycle A</w:t>
            </w:r>
          </w:p>
        </w:tc>
        <w:tc>
          <w:tcPr>
            <w:tcW w:w="1993" w:type="dxa"/>
          </w:tcPr>
          <w:p w14:paraId="24579E37" w14:textId="3E8735D7" w:rsidR="009073BA" w:rsidRPr="000C0674" w:rsidRDefault="682FDE61" w:rsidP="3A8E810C">
            <w:pPr>
              <w:pStyle w:val="ListParagraph"/>
              <w:numPr>
                <w:ilvl w:val="0"/>
                <w:numId w:val="5"/>
              </w:numPr>
              <w:spacing w:line="257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There are 3 primary colours – red, blue and yellow.</w:t>
            </w:r>
          </w:p>
          <w:p w14:paraId="55DBF5A4" w14:textId="6F2E89B4" w:rsidR="009073BA" w:rsidRPr="000C0674" w:rsidRDefault="682FDE61" w:rsidP="3A8E810C">
            <w:pPr>
              <w:pStyle w:val="ListParagraph"/>
              <w:numPr>
                <w:ilvl w:val="0"/>
                <w:numId w:val="5"/>
              </w:numPr>
              <w:spacing w:line="257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882F46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primary colours can be mixed together to form secondary colours – orange, green and purple.</w:t>
            </w:r>
          </w:p>
          <w:p w14:paraId="367DE17C" w14:textId="4CF510C8" w:rsidR="009073BA" w:rsidRPr="000C0674" w:rsidRDefault="682FDE61" w:rsidP="0882F466">
            <w:pPr>
              <w:pStyle w:val="ListParagraph"/>
              <w:numPr>
                <w:ilvl w:val="0"/>
                <w:numId w:val="5"/>
              </w:numPr>
              <w:spacing w:line="257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882F46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Tint of colours can be made by adding white</w:t>
            </w:r>
            <w:r w:rsidR="0CC03BCC" w:rsidRPr="0882F46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.</w:t>
            </w:r>
          </w:p>
          <w:p w14:paraId="6401DCFA" w14:textId="23F112CB" w:rsidR="0CC03BCC" w:rsidRDefault="0CC03BCC" w:rsidP="0882F466">
            <w:pPr>
              <w:pStyle w:val="ListParagraph"/>
              <w:numPr>
                <w:ilvl w:val="0"/>
                <w:numId w:val="5"/>
              </w:numPr>
              <w:spacing w:line="257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882F46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Tones of colours can be made by adding black.</w:t>
            </w:r>
          </w:p>
          <w:p w14:paraId="3586CF79" w14:textId="31B93C55" w:rsidR="009073BA" w:rsidRPr="000C0674" w:rsidRDefault="682FDE61" w:rsidP="3A8E810C">
            <w:pPr>
              <w:pStyle w:val="ListParagraph"/>
              <w:numPr>
                <w:ilvl w:val="0"/>
                <w:numId w:val="5"/>
              </w:numPr>
              <w:spacing w:line="257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Brushes of different thicknesses can be used in painting to create different effects.</w:t>
            </w:r>
          </w:p>
          <w:p w14:paraId="6489D333" w14:textId="3D5C8853" w:rsidR="009073BA" w:rsidRPr="000C0674" w:rsidRDefault="682FDE61" w:rsidP="3A8E810C">
            <w:pPr>
              <w:pStyle w:val="ListParagraph"/>
              <w:numPr>
                <w:ilvl w:val="0"/>
                <w:numId w:val="5"/>
              </w:numPr>
              <w:spacing w:line="257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Artists such as Kandinsky, Mondrian, Pollock, Klee and Robert </w:t>
            </w:r>
            <w:proofErr w:type="spellStart"/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Delauney</w:t>
            </w:r>
            <w:proofErr w:type="spellEnd"/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use colour in their paintings using different techniques.  </w:t>
            </w:r>
          </w:p>
          <w:p w14:paraId="3282660B" w14:textId="43F6E240" w:rsidR="009073BA" w:rsidRPr="000C0674" w:rsidRDefault="682FDE61" w:rsidP="3A8E810C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Colour can be used to create moods and feelings in paintings </w:t>
            </w:r>
            <w:proofErr w:type="spellStart"/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eg</w:t>
            </w:r>
            <w:proofErr w:type="spellEnd"/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hot and cold colours.</w:t>
            </w:r>
          </w:p>
        </w:tc>
        <w:tc>
          <w:tcPr>
            <w:tcW w:w="1992" w:type="dxa"/>
            <w:gridSpan w:val="2"/>
          </w:tcPr>
          <w:p w14:paraId="5676C1E4" w14:textId="2199E2CD" w:rsidR="000A7F16" w:rsidRPr="000A7F16" w:rsidRDefault="000A7F16" w:rsidP="000A7F16">
            <w:pPr>
              <w:widowControl w:val="0"/>
              <w:rPr>
                <w:rFonts w:ascii="Arial" w:hAnsi="Arial" w:cs="Arial"/>
                <w:bCs/>
                <w:sz w:val="18"/>
                <w:szCs w:val="16"/>
                <w14:ligatures w14:val="none"/>
              </w:rPr>
            </w:pPr>
          </w:p>
          <w:p w14:paraId="512D3632" w14:textId="20461B7B" w:rsidR="000A7F16" w:rsidRDefault="000A7F16" w:rsidP="000A7F16">
            <w:pPr>
              <w:pStyle w:val="ListParagraph"/>
              <w:numPr>
                <w:ilvl w:val="0"/>
                <w:numId w:val="6"/>
              </w:numPr>
              <w:spacing w:line="257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0A7F16">
              <w:rPr>
                <w:rFonts w:ascii="Arial" w:hAnsi="Arial" w:cs="Arial"/>
                <w:bCs/>
                <w:sz w:val="18"/>
                <w:szCs w:val="16"/>
                <w14:ligatures w14:val="none"/>
              </w:rPr>
              <w:t>Observational drawings are from objects to record what is seen.</w:t>
            </w:r>
          </w:p>
          <w:p w14:paraId="2461B364" w14:textId="532BC4E4" w:rsidR="000A7F16" w:rsidRDefault="009E7FB7" w:rsidP="000A7F16">
            <w:pPr>
              <w:pStyle w:val="ListParagraph"/>
              <w:numPr>
                <w:ilvl w:val="0"/>
                <w:numId w:val="6"/>
              </w:numPr>
              <w:spacing w:line="257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Drawings are made up of lines which create </w:t>
            </w:r>
            <w:r w:rsidR="000A7F1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line, </w:t>
            </w:r>
            <w: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shape, space and form</w:t>
            </w:r>
          </w:p>
          <w:p w14:paraId="02414FCF" w14:textId="77777777" w:rsidR="000A7F16" w:rsidRPr="000A7F16" w:rsidRDefault="000A7F16" w:rsidP="000A7F16">
            <w:pPr>
              <w:pStyle w:val="ListParagraph"/>
              <w:numPr>
                <w:ilvl w:val="0"/>
                <w:numId w:val="6"/>
              </w:numPr>
              <w:spacing w:line="257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0A7F16">
              <w:rPr>
                <w:rFonts w:ascii="Arial" w:hAnsi="Arial" w:cs="Arial"/>
                <w:bCs/>
                <w:sz w:val="18"/>
                <w:szCs w:val="16"/>
                <w14:ligatures w14:val="none"/>
              </w:rPr>
              <w:t>Drawings are made up of lines (which can be different thickness) and shapes.</w:t>
            </w:r>
          </w:p>
          <w:p w14:paraId="2628BBCE" w14:textId="77777777" w:rsidR="000A7F16" w:rsidRPr="000A7F16" w:rsidRDefault="000A7F16" w:rsidP="000A7F16">
            <w:pPr>
              <w:pStyle w:val="ListParagraph"/>
              <w:numPr>
                <w:ilvl w:val="0"/>
                <w:numId w:val="6"/>
              </w:numPr>
              <w:spacing w:line="257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0A7F16">
              <w:rPr>
                <w:rFonts w:ascii="Arial" w:hAnsi="Arial" w:cs="Arial"/>
                <w:bCs/>
                <w:sz w:val="18"/>
                <w:szCs w:val="16"/>
                <w14:ligatures w14:val="none"/>
              </w:rPr>
              <w:t>A viewfinder is used to help focus on a small area when drawing.</w:t>
            </w:r>
          </w:p>
          <w:p w14:paraId="25452A55" w14:textId="77777777" w:rsidR="000A7F16" w:rsidRPr="000A7F16" w:rsidRDefault="000A7F16" w:rsidP="000A7F16">
            <w:pPr>
              <w:pStyle w:val="ListParagraph"/>
              <w:numPr>
                <w:ilvl w:val="0"/>
                <w:numId w:val="6"/>
              </w:numPr>
              <w:spacing w:line="257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0A7F16">
              <w:rPr>
                <w:rFonts w:ascii="Arial" w:hAnsi="Arial" w:cs="Arial"/>
                <w:bCs/>
                <w:sz w:val="18"/>
                <w:szCs w:val="16"/>
                <w14:ligatures w14:val="none"/>
              </w:rPr>
              <w:t>Different grades of pencils make different darkness of lines and shading.</w:t>
            </w:r>
          </w:p>
          <w:p w14:paraId="5E83D6FC" w14:textId="77777777" w:rsidR="000A7F16" w:rsidRPr="000A7F16" w:rsidRDefault="000A7F16" w:rsidP="000A7F16">
            <w:pPr>
              <w:pStyle w:val="ListParagraph"/>
              <w:numPr>
                <w:ilvl w:val="0"/>
                <w:numId w:val="6"/>
              </w:numPr>
              <w:spacing w:line="257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0A7F16">
              <w:rPr>
                <w:rFonts w:ascii="Arial" w:hAnsi="Arial" w:cs="Arial"/>
                <w:bCs/>
                <w:sz w:val="18"/>
                <w:szCs w:val="16"/>
                <w14:ligatures w14:val="none"/>
              </w:rPr>
              <w:t>Pattern and tone can be created by shading.</w:t>
            </w:r>
          </w:p>
          <w:p w14:paraId="37304C1B" w14:textId="11C73070" w:rsidR="000A7F16" w:rsidRPr="000A7F16" w:rsidRDefault="000A7F16" w:rsidP="000A7F16">
            <w:pPr>
              <w:pStyle w:val="ListParagraph"/>
              <w:numPr>
                <w:ilvl w:val="0"/>
                <w:numId w:val="6"/>
              </w:numPr>
              <w:spacing w:line="257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0A7F16">
              <w:rPr>
                <w:rFonts w:ascii="Arial" w:hAnsi="Arial" w:cs="Arial"/>
                <w:bCs/>
                <w:sz w:val="18"/>
                <w:szCs w:val="16"/>
                <w14:ligatures w14:val="none"/>
              </w:rPr>
              <w:t>Shading can be used to create different tones in a drawing.</w:t>
            </w:r>
          </w:p>
          <w:p w14:paraId="525AE10A" w14:textId="09A5C2D6" w:rsidR="009073BA" w:rsidRPr="000C0674" w:rsidRDefault="6E8BE7AB" w:rsidP="3A8E810C">
            <w:pPr>
              <w:pStyle w:val="ListParagraph"/>
              <w:numPr>
                <w:ilvl w:val="0"/>
                <w:numId w:val="6"/>
              </w:numPr>
              <w:spacing w:line="257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Collage is made up of arranged pieces of materials to create an image</w:t>
            </w:r>
          </w:p>
          <w:p w14:paraId="37CAFC26" w14:textId="0C9EFF57" w:rsidR="009073BA" w:rsidRPr="000C0674" w:rsidRDefault="6E8BE7AB" w:rsidP="3A8E810C">
            <w:pPr>
              <w:pStyle w:val="ListParagraph"/>
              <w:numPr>
                <w:ilvl w:val="0"/>
                <w:numId w:val="6"/>
              </w:numPr>
              <w:spacing w:line="257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Artists such </w:t>
            </w:r>
            <w:proofErr w:type="gramStart"/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as  Henri</w:t>
            </w:r>
            <w:proofErr w:type="gramEnd"/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Matisse and Megan Coyle use collage to create their art.</w:t>
            </w:r>
          </w:p>
          <w:p w14:paraId="6C8F2AE2" w14:textId="5B2725F5" w:rsidR="009073BA" w:rsidRPr="000A7F16" w:rsidRDefault="6E8BE7AB" w:rsidP="000A7F16">
            <w:pPr>
              <w:pStyle w:val="ListParagraph"/>
              <w:numPr>
                <w:ilvl w:val="0"/>
                <w:numId w:val="6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Paper can be cut, torn, folded, shaped, overlapped and glued to create an image or design.</w:t>
            </w:r>
          </w:p>
          <w:p w14:paraId="496A43C8" w14:textId="554DF3EA" w:rsidR="009073BA" w:rsidRPr="000C0674" w:rsidRDefault="009073BA" w:rsidP="3A8E810C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4F918392" w14:textId="46AAAF52" w:rsidR="009073BA" w:rsidRPr="000C0674" w:rsidRDefault="009073BA" w:rsidP="3A8E810C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993" w:type="dxa"/>
          </w:tcPr>
          <w:p w14:paraId="129A6773" w14:textId="0A6D0F82" w:rsidR="009073BA" w:rsidRPr="000C0674" w:rsidRDefault="73266D1C" w:rsidP="0882F466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0882F466">
              <w:rPr>
                <w:rFonts w:ascii="Arial" w:hAnsi="Arial" w:cs="Arial"/>
                <w:sz w:val="18"/>
                <w:szCs w:val="18"/>
              </w:rPr>
              <w:lastRenderedPageBreak/>
              <w:t>The first artists were from the Stone Age.</w:t>
            </w:r>
          </w:p>
          <w:p w14:paraId="6AD305FE" w14:textId="62E734B3" w:rsidR="009073BA" w:rsidRPr="000C0674" w:rsidRDefault="73266D1C" w:rsidP="0882F466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0882F466">
              <w:rPr>
                <w:rFonts w:ascii="Arial" w:hAnsi="Arial" w:cs="Arial"/>
                <w:sz w:val="18"/>
                <w:szCs w:val="18"/>
              </w:rPr>
              <w:t xml:space="preserve">‘Lion Man’ is a </w:t>
            </w:r>
            <w:proofErr w:type="gramStart"/>
            <w:r w:rsidRPr="0882F466">
              <w:rPr>
                <w:rFonts w:ascii="Arial" w:hAnsi="Arial" w:cs="Arial"/>
                <w:sz w:val="18"/>
                <w:szCs w:val="18"/>
              </w:rPr>
              <w:t>40,000 year old</w:t>
            </w:r>
            <w:proofErr w:type="gramEnd"/>
            <w:r w:rsidRPr="0882F466">
              <w:rPr>
                <w:rFonts w:ascii="Arial" w:hAnsi="Arial" w:cs="Arial"/>
                <w:sz w:val="18"/>
                <w:szCs w:val="18"/>
              </w:rPr>
              <w:t xml:space="preserve"> sculpture made from mammoth tusk. </w:t>
            </w:r>
          </w:p>
          <w:p w14:paraId="57D08335" w14:textId="22666238" w:rsidR="009073BA" w:rsidRPr="000C0674" w:rsidRDefault="24F2C49C" w:rsidP="0882F466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0882F466">
              <w:rPr>
                <w:rFonts w:ascii="Arial" w:hAnsi="Arial" w:cs="Arial"/>
                <w:sz w:val="18"/>
                <w:szCs w:val="18"/>
              </w:rPr>
              <w:t xml:space="preserve">Cave art has been discovered all over the world. </w:t>
            </w:r>
          </w:p>
          <w:p w14:paraId="4A18F832" w14:textId="31DE7361" w:rsidR="009073BA" w:rsidRPr="000C0674" w:rsidRDefault="2576F6BE" w:rsidP="0882F466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0882F466">
              <w:rPr>
                <w:rFonts w:ascii="Arial" w:hAnsi="Arial" w:cs="Arial"/>
                <w:sz w:val="18"/>
                <w:szCs w:val="18"/>
              </w:rPr>
              <w:t xml:space="preserve">Most cave art show organic images e.g. animals </w:t>
            </w:r>
          </w:p>
          <w:p w14:paraId="470CB97C" w14:textId="51780D05" w:rsidR="009073BA" w:rsidRPr="000C0674" w:rsidRDefault="2576F6BE" w:rsidP="0882F466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0882F466">
              <w:rPr>
                <w:rFonts w:ascii="Arial" w:hAnsi="Arial" w:cs="Arial"/>
                <w:sz w:val="18"/>
                <w:szCs w:val="18"/>
              </w:rPr>
              <w:t xml:space="preserve">Paint was made </w:t>
            </w:r>
            <w:r w:rsidR="7E987518" w:rsidRPr="0882F466">
              <w:rPr>
                <w:rFonts w:ascii="Arial" w:hAnsi="Arial" w:cs="Arial"/>
                <w:sz w:val="18"/>
                <w:szCs w:val="18"/>
              </w:rPr>
              <w:t xml:space="preserve">using the pigments in </w:t>
            </w:r>
            <w:r w:rsidRPr="0882F466">
              <w:rPr>
                <w:rFonts w:ascii="Arial" w:hAnsi="Arial" w:cs="Arial"/>
                <w:sz w:val="18"/>
                <w:szCs w:val="18"/>
              </w:rPr>
              <w:t>natural materials</w:t>
            </w:r>
            <w:r w:rsidR="35FE35CB" w:rsidRPr="0882F466">
              <w:rPr>
                <w:rFonts w:ascii="Arial" w:hAnsi="Arial" w:cs="Arial"/>
                <w:sz w:val="18"/>
                <w:szCs w:val="18"/>
              </w:rPr>
              <w:t>. E.g. charcoal, soil, plants</w:t>
            </w:r>
          </w:p>
          <w:p w14:paraId="6DAD70FE" w14:textId="52DE790E" w:rsidR="009073BA" w:rsidRPr="000C0674" w:rsidRDefault="6197C41A" w:rsidP="0882F466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0882F466">
              <w:rPr>
                <w:rFonts w:ascii="Arial" w:hAnsi="Arial" w:cs="Arial"/>
                <w:sz w:val="18"/>
                <w:szCs w:val="18"/>
              </w:rPr>
              <w:t xml:space="preserve">Templates can be used to create images in negative space. </w:t>
            </w:r>
          </w:p>
          <w:p w14:paraId="0F43E831" w14:textId="55400BDC" w:rsidR="009073BA" w:rsidRPr="000C0674" w:rsidRDefault="56D8B61F" w:rsidP="0882F466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0882F466">
              <w:rPr>
                <w:rFonts w:ascii="Arial" w:hAnsi="Arial" w:cs="Arial"/>
                <w:sz w:val="18"/>
                <w:szCs w:val="18"/>
              </w:rPr>
              <w:t>All of the colours we need can be made using the primary colours (with some tints, tones and shades)</w:t>
            </w:r>
          </w:p>
          <w:p w14:paraId="0D40E283" w14:textId="7F2A742E" w:rsidR="009073BA" w:rsidRPr="000C0674" w:rsidRDefault="6D48EBE9" w:rsidP="0882F466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0882F466">
              <w:rPr>
                <w:rFonts w:ascii="Arial" w:hAnsi="Arial" w:cs="Arial"/>
                <w:sz w:val="18"/>
                <w:szCs w:val="18"/>
              </w:rPr>
              <w:t>Pencils have different grades that can be used to create shades.</w:t>
            </w:r>
          </w:p>
          <w:p w14:paraId="60A50322" w14:textId="0D7130D6" w:rsidR="009073BA" w:rsidRPr="000C0674" w:rsidRDefault="69884729" w:rsidP="0882F466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0882F466">
              <w:rPr>
                <w:rFonts w:ascii="Arial" w:hAnsi="Arial" w:cs="Arial"/>
                <w:sz w:val="18"/>
                <w:szCs w:val="18"/>
              </w:rPr>
              <w:t>A wash gives your background an over-all tone.</w:t>
            </w:r>
          </w:p>
          <w:p w14:paraId="1C714E22" w14:textId="5DF1A12B" w:rsidR="009073BA" w:rsidRPr="000C0674" w:rsidRDefault="34762701" w:rsidP="0882F466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0882F466">
              <w:rPr>
                <w:rFonts w:ascii="Arial" w:hAnsi="Arial" w:cs="Arial"/>
                <w:sz w:val="18"/>
                <w:szCs w:val="18"/>
              </w:rPr>
              <w:t xml:space="preserve">Materials can be manipulated to </w:t>
            </w:r>
            <w:r w:rsidRPr="0882F466">
              <w:rPr>
                <w:rFonts w:ascii="Arial" w:hAnsi="Arial" w:cs="Arial"/>
                <w:sz w:val="18"/>
                <w:szCs w:val="18"/>
              </w:rPr>
              <w:lastRenderedPageBreak/>
              <w:t xml:space="preserve">give texture to a drawing/painting surface. </w:t>
            </w:r>
          </w:p>
        </w:tc>
        <w:tc>
          <w:tcPr>
            <w:tcW w:w="1992" w:type="dxa"/>
            <w:gridSpan w:val="2"/>
          </w:tcPr>
          <w:p w14:paraId="3C9B2F82" w14:textId="1F1F6B5A" w:rsidR="009073BA" w:rsidRPr="000C0674" w:rsidRDefault="1E0FE327" w:rsidP="69AB3BF0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69AB3BF0">
              <w:rPr>
                <w:rFonts w:ascii="Arial" w:hAnsi="Arial" w:cs="Arial"/>
                <w:sz w:val="18"/>
                <w:szCs w:val="18"/>
              </w:rPr>
              <w:lastRenderedPageBreak/>
              <w:t>Greek actors wore masks to represent emotions in two categories: comedy and tragedy.</w:t>
            </w:r>
          </w:p>
          <w:p w14:paraId="4AA05E5C" w14:textId="0C85661B" w:rsidR="009073BA" w:rsidRPr="000C0674" w:rsidRDefault="1E0FE327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69AB3BF0">
              <w:rPr>
                <w:rFonts w:ascii="Arial" w:hAnsi="Arial" w:cs="Arial"/>
                <w:sz w:val="18"/>
                <w:szCs w:val="18"/>
              </w:rPr>
              <w:t xml:space="preserve">The facial expressions are exaggerated to be recognised from a distance. </w:t>
            </w:r>
          </w:p>
          <w:p w14:paraId="52A7E9EC" w14:textId="7005323E" w:rsidR="009073BA" w:rsidRPr="000C0674" w:rsidRDefault="1E0FE327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69AB3BF0">
              <w:rPr>
                <w:rFonts w:ascii="Arial" w:hAnsi="Arial" w:cs="Arial"/>
                <w:sz w:val="18"/>
                <w:szCs w:val="18"/>
              </w:rPr>
              <w:t>Surviving examples were not worn but were sculpted or carved from clay (terracotta) and stone.</w:t>
            </w:r>
          </w:p>
          <w:p w14:paraId="75CC1C8E" w14:textId="37F43A31" w:rsidR="009073BA" w:rsidRPr="000C0674" w:rsidRDefault="0554B539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69AB3BF0">
              <w:rPr>
                <w:rFonts w:ascii="Arial" w:hAnsi="Arial" w:cs="Arial"/>
                <w:sz w:val="18"/>
                <w:szCs w:val="18"/>
              </w:rPr>
              <w:t>Greeks decorated vases with silhouettes- commonly using contrasting colours of black and red.</w:t>
            </w:r>
            <w:r w:rsidR="1E0FE327" w:rsidRPr="69AB3BF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8E29E65" w14:textId="5984AD47" w:rsidR="009073BA" w:rsidRPr="000C0674" w:rsidRDefault="008E8465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69AB3BF0">
              <w:rPr>
                <w:rFonts w:ascii="Arial" w:hAnsi="Arial" w:cs="Arial"/>
                <w:sz w:val="18"/>
                <w:szCs w:val="18"/>
              </w:rPr>
              <w:t xml:space="preserve">Detail to clay </w:t>
            </w:r>
            <w:r w:rsidR="742A8A36" w:rsidRPr="69AB3BF0">
              <w:rPr>
                <w:rFonts w:ascii="Arial" w:hAnsi="Arial" w:cs="Arial"/>
                <w:sz w:val="18"/>
                <w:szCs w:val="18"/>
              </w:rPr>
              <w:t>sculptures</w:t>
            </w:r>
            <w:r w:rsidRPr="69AB3BF0">
              <w:rPr>
                <w:rFonts w:ascii="Arial" w:hAnsi="Arial" w:cs="Arial"/>
                <w:sz w:val="18"/>
                <w:szCs w:val="18"/>
              </w:rPr>
              <w:t xml:space="preserve"> can be added with texture from carving and adding on smaller pieces of clay. </w:t>
            </w:r>
          </w:p>
          <w:p w14:paraId="52FD6267" w14:textId="4AF5C3B3" w:rsidR="009073BA" w:rsidRPr="000C0674" w:rsidRDefault="008E8465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69AB3BF0">
              <w:rPr>
                <w:rFonts w:ascii="Arial" w:hAnsi="Arial" w:cs="Arial"/>
                <w:sz w:val="18"/>
                <w:szCs w:val="18"/>
              </w:rPr>
              <w:t xml:space="preserve">Watered down clay (called slip) is used to join clay together. </w:t>
            </w:r>
          </w:p>
          <w:p w14:paraId="41CF3CE0" w14:textId="64CEBF51" w:rsidR="009073BA" w:rsidRPr="000C0674" w:rsidRDefault="5B385B71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69AB3BF0">
              <w:rPr>
                <w:rFonts w:ascii="Arial" w:hAnsi="Arial" w:cs="Arial"/>
                <w:sz w:val="18"/>
                <w:szCs w:val="18"/>
              </w:rPr>
              <w:t xml:space="preserve">Different types of pottery will have different colours </w:t>
            </w:r>
            <w:r w:rsidRPr="69AB3BF0">
              <w:rPr>
                <w:rFonts w:ascii="Arial" w:hAnsi="Arial" w:cs="Arial"/>
                <w:sz w:val="18"/>
                <w:szCs w:val="18"/>
              </w:rPr>
              <w:lastRenderedPageBreak/>
              <w:t>e.g. red terracotta.</w:t>
            </w:r>
            <w:r w:rsidR="009073BA">
              <w:br/>
            </w:r>
            <w:r w:rsidR="44024E41" w:rsidRPr="69AB3BF0">
              <w:rPr>
                <w:rFonts w:ascii="Arial" w:hAnsi="Arial" w:cs="Arial"/>
                <w:sz w:val="18"/>
                <w:szCs w:val="18"/>
              </w:rPr>
              <w:t xml:space="preserve">Additional colours are added using a glaze. </w:t>
            </w:r>
          </w:p>
        </w:tc>
        <w:tc>
          <w:tcPr>
            <w:tcW w:w="1993" w:type="dxa"/>
          </w:tcPr>
          <w:p w14:paraId="08AA5A64" w14:textId="2FACAA3A" w:rsidR="009073BA" w:rsidRPr="000C0674" w:rsidRDefault="048822F7" w:rsidP="3A8E810C">
            <w:pPr>
              <w:pStyle w:val="ListParagraph"/>
              <w:numPr>
                <w:ilvl w:val="0"/>
                <w:numId w:val="9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Anglo Saxons were skilled craft-makers, creating intricately decorated ornaments and jewellery.</w:t>
            </w:r>
          </w:p>
          <w:p w14:paraId="5EAA9446" w14:textId="3A01932D" w:rsidR="009073BA" w:rsidRPr="000C0674" w:rsidRDefault="048822F7" w:rsidP="3A8E810C">
            <w:pPr>
              <w:pStyle w:val="ListParagraph"/>
              <w:numPr>
                <w:ilvl w:val="0"/>
                <w:numId w:val="9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A burial hoard and Sutton </w:t>
            </w:r>
            <w:proofErr w:type="spellStart"/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Hoo</w:t>
            </w:r>
            <w:proofErr w:type="spellEnd"/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contained many examples of Anglo Saxon made objects.</w:t>
            </w:r>
          </w:p>
          <w:p w14:paraId="1D4C1956" w14:textId="4593832F" w:rsidR="009073BA" w:rsidRPr="000C0674" w:rsidRDefault="048822F7" w:rsidP="3A8E810C">
            <w:pPr>
              <w:pStyle w:val="ListParagraph"/>
              <w:numPr>
                <w:ilvl w:val="0"/>
                <w:numId w:val="9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Animals and faces were commonly used. These are often intertwined and may have had other meanings. </w:t>
            </w:r>
            <w:r w:rsidR="009073BA">
              <w:br/>
            </w:r>
            <w:hyperlink r:id="rId10">
              <w:r w:rsidRPr="3A8E810C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https://blog.britishmuseum.org/decoding-anglo-saxon-art/</w:t>
              </w:r>
            </w:hyperlink>
          </w:p>
          <w:p w14:paraId="22416B81" w14:textId="4F1B3F52" w:rsidR="009073BA" w:rsidRPr="000C0674" w:rsidRDefault="048822F7" w:rsidP="3A8E810C">
            <w:pPr>
              <w:pStyle w:val="ListParagraph"/>
              <w:numPr>
                <w:ilvl w:val="0"/>
                <w:numId w:val="9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After converting to Christianity, many </w:t>
            </w:r>
            <w:proofErr w:type="gramStart"/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Anglo Saxon</w:t>
            </w:r>
            <w:proofErr w:type="gramEnd"/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carvings had religious symbols, such as crosses. </w:t>
            </w:r>
          </w:p>
          <w:p w14:paraId="71EE2891" w14:textId="3F35B33E" w:rsidR="009073BA" w:rsidRPr="000C0674" w:rsidRDefault="048822F7" w:rsidP="3A8E810C">
            <w:pPr>
              <w:pStyle w:val="ListParagraph"/>
              <w:numPr>
                <w:ilvl w:val="0"/>
                <w:numId w:val="9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Monks would decorate religious texts </w:t>
            </w: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with illuminated letters. </w:t>
            </w:r>
          </w:p>
          <w:p w14:paraId="512CA3FB" w14:textId="754FFBDA" w:rsidR="009073BA" w:rsidRPr="000C0674" w:rsidRDefault="009073BA" w:rsidP="3A8E810C">
            <w:pPr>
              <w:spacing w:line="286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65F4500" w14:textId="7DE1E77E" w:rsidR="009073BA" w:rsidRPr="000C0674" w:rsidRDefault="009073BA" w:rsidP="3A8E810C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67BC92B9" w14:textId="7375379D" w:rsidR="009073BA" w:rsidRPr="000C0674" w:rsidRDefault="723BA395" w:rsidP="3A8E810C">
            <w:pPr>
              <w:pStyle w:val="ListParagraph"/>
              <w:numPr>
                <w:ilvl w:val="0"/>
                <w:numId w:val="9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Watson Fothergill 1841-1928 was originally named Fothergill Watson.</w:t>
            </w:r>
          </w:p>
          <w:p w14:paraId="48FAC9DD" w14:textId="542DFE91" w:rsidR="009073BA" w:rsidRPr="000C0674" w:rsidRDefault="723BA395" w:rsidP="3A8E810C">
            <w:pPr>
              <w:pStyle w:val="ListParagraph"/>
              <w:numPr>
                <w:ilvl w:val="0"/>
                <w:numId w:val="9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He was an architect who designed over 100 buildings in Nottingham during a </w:t>
            </w:r>
            <w:proofErr w:type="gramStart"/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30 year</w:t>
            </w:r>
            <w:proofErr w:type="gramEnd"/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period.</w:t>
            </w:r>
          </w:p>
          <w:p w14:paraId="0D5A9235" w14:textId="0C61550F" w:rsidR="009073BA" w:rsidRPr="000C0674" w:rsidRDefault="723BA395" w:rsidP="3A8E810C">
            <w:pPr>
              <w:pStyle w:val="ListParagraph"/>
              <w:numPr>
                <w:ilvl w:val="0"/>
                <w:numId w:val="9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Designed in the Gothic revival Style.</w:t>
            </w:r>
          </w:p>
          <w:p w14:paraId="70742DAA" w14:textId="061B32B2" w:rsidR="009073BA" w:rsidRPr="000C0674" w:rsidRDefault="723BA395" w:rsidP="3A8E810C">
            <w:pPr>
              <w:pStyle w:val="ListParagraph"/>
              <w:numPr>
                <w:ilvl w:val="0"/>
                <w:numId w:val="9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His buildings are known for towers and turrets. </w:t>
            </w:r>
          </w:p>
          <w:p w14:paraId="3172710B" w14:textId="67A0B420" w:rsidR="009073BA" w:rsidRPr="000C0674" w:rsidRDefault="723BA395" w:rsidP="3A8E810C">
            <w:pPr>
              <w:pStyle w:val="ListParagraph"/>
              <w:numPr>
                <w:ilvl w:val="0"/>
                <w:numId w:val="9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He often built in red brick, with decorative lines of dark blue/black brick.</w:t>
            </w:r>
          </w:p>
          <w:p w14:paraId="76AD4D02" w14:textId="36AEF59E" w:rsidR="009073BA" w:rsidRPr="000C0674" w:rsidRDefault="723BA395" w:rsidP="3A8E810C">
            <w:pPr>
              <w:pStyle w:val="ListParagraph"/>
              <w:numPr>
                <w:ilvl w:val="0"/>
                <w:numId w:val="9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Dark Wooden beams used for eaves and balconies.</w:t>
            </w:r>
          </w:p>
          <w:p w14:paraId="66743D7D" w14:textId="06A765CF" w:rsidR="009073BA" w:rsidRPr="000C0674" w:rsidRDefault="723BA395" w:rsidP="3A8E810C">
            <w:pPr>
              <w:pStyle w:val="ListParagraph"/>
              <w:numPr>
                <w:ilvl w:val="0"/>
                <w:numId w:val="9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Gothic style of architecture is known for pointed arches and flying buttresses.</w:t>
            </w:r>
          </w:p>
          <w:p w14:paraId="32610D3E" w14:textId="5C47833D" w:rsidR="009073BA" w:rsidRPr="000C0674" w:rsidRDefault="723BA395" w:rsidP="3A8E810C">
            <w:pPr>
              <w:pStyle w:val="ListParagraph"/>
              <w:numPr>
                <w:ilvl w:val="0"/>
                <w:numId w:val="9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Well-known buildings in the </w:t>
            </w: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Gothic style include York Minster and The Houses of Parliament. </w:t>
            </w:r>
          </w:p>
          <w:p w14:paraId="0BFE44EE" w14:textId="61EE0AE8" w:rsidR="009073BA" w:rsidRPr="000C0674" w:rsidRDefault="009073BA" w:rsidP="3A8E810C">
            <w:pPr>
              <w:spacing w:line="286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FE6F2DB" w14:textId="30EB8293" w:rsidR="009073BA" w:rsidRPr="000C0674" w:rsidRDefault="009073BA" w:rsidP="3A8E810C">
            <w:pPr>
              <w:rPr>
                <w:rFonts w:ascii="Arial" w:hAnsi="Arial" w:cs="Arial"/>
              </w:rPr>
            </w:pPr>
          </w:p>
        </w:tc>
      </w:tr>
      <w:bookmarkEnd w:id="0"/>
      <w:tr w:rsidR="009073BA" w14:paraId="64F66EBA" w14:textId="77777777" w:rsidTr="00B91350">
        <w:tc>
          <w:tcPr>
            <w:tcW w:w="1992" w:type="dxa"/>
            <w:gridSpan w:val="2"/>
            <w:vAlign w:val="center"/>
          </w:tcPr>
          <w:p w14:paraId="0E5AECFD" w14:textId="581941D5" w:rsidR="009073BA" w:rsidRPr="000C0674" w:rsidRDefault="009073BA" w:rsidP="000C067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0C0674">
              <w:rPr>
                <w:rFonts w:ascii="Arial" w:hAnsi="Arial" w:cs="Arial"/>
                <w:b/>
                <w:bCs/>
                <w:u w:val="single"/>
              </w:rPr>
              <w:lastRenderedPageBreak/>
              <w:t>Cycle B</w:t>
            </w:r>
          </w:p>
        </w:tc>
        <w:tc>
          <w:tcPr>
            <w:tcW w:w="1993" w:type="dxa"/>
          </w:tcPr>
          <w:p w14:paraId="6DCD1329" w14:textId="131F76A5" w:rsidR="009073BA" w:rsidRPr="000C0674" w:rsidRDefault="5E064F1B" w:rsidP="3A8E810C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Artists use different media and materials to create work in different environments</w:t>
            </w:r>
          </w:p>
          <w:p w14:paraId="344756C6" w14:textId="184A79A1" w:rsidR="009073BA" w:rsidRPr="000C0674" w:rsidRDefault="5E064F1B" w:rsidP="3A8E810C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Andrew Goldsworthy is a British artists, sculptor and photographer who uses natural materials in his work</w:t>
            </w:r>
          </w:p>
          <w:p w14:paraId="6CB2B166" w14:textId="61F34C8D" w:rsidR="009073BA" w:rsidRPr="000C0674" w:rsidRDefault="5E064F1B" w:rsidP="3A8E810C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Giuseppe Arcimboldo was an Italian artist in the 1500’s who is best known for creating portraits using fruit, vegetables, </w:t>
            </w: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flowers, fish and books</w:t>
            </w:r>
          </w:p>
          <w:p w14:paraId="3581F272" w14:textId="66A01379" w:rsidR="009073BA" w:rsidRPr="000C0674" w:rsidRDefault="5E064F1B" w:rsidP="3A8E810C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Carl Warner is a British artist, photographer and designer who uses photography and art to create visual images. </w:t>
            </w:r>
          </w:p>
          <w:p w14:paraId="5560F339" w14:textId="430B9354" w:rsidR="009073BA" w:rsidRPr="000C0674" w:rsidRDefault="5E064F1B" w:rsidP="3A8E810C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Patterns can be random or have a structure and can be found in nature or on man-made objects</w:t>
            </w:r>
          </w:p>
          <w:p w14:paraId="756349A3" w14:textId="137C199B" w:rsidR="009073BA" w:rsidRPr="000C0674" w:rsidRDefault="5E064F1B" w:rsidP="3A8E810C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William Morris was a British artist and designer who lived in the 1800s. He is known for his patterns and prints which are influenced by nature and the world around us</w:t>
            </w:r>
          </w:p>
          <w:p w14:paraId="748AC2D9" w14:textId="61C2D71B" w:rsidR="009073BA" w:rsidRPr="000C0674" w:rsidRDefault="009073BA" w:rsidP="3A8E810C">
            <w:pPr>
              <w:spacing w:line="286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51424F7F" w14:textId="18D08B3A" w:rsidR="009073BA" w:rsidRPr="000C0674" w:rsidRDefault="009073BA" w:rsidP="3A8E810C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  <w:gridSpan w:val="2"/>
          </w:tcPr>
          <w:p w14:paraId="4F19602B" w14:textId="736CDA92" w:rsidR="00B410A6" w:rsidRPr="00B410A6" w:rsidRDefault="00B410A6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eastAsia="Arial" w:hAnsi="Arial" w:cs="Arial"/>
                <w:color w:val="000000" w:themeColor="text1"/>
                <w:sz w:val="14"/>
                <w:szCs w:val="18"/>
              </w:rPr>
            </w:pPr>
            <w:r w:rsidRPr="00B410A6">
              <w:rPr>
                <w:rFonts w:ascii="Arial" w:eastAsia="Arial" w:hAnsi="Arial" w:cs="Arial"/>
                <w:color w:val="000000" w:themeColor="text1"/>
                <w:sz w:val="16"/>
                <w:szCs w:val="18"/>
              </w:rPr>
              <w:lastRenderedPageBreak/>
              <w:t>Use line and shape in drawing</w:t>
            </w:r>
          </w:p>
          <w:p w14:paraId="11EE11CD" w14:textId="601CE210" w:rsidR="00171FDA" w:rsidRPr="00171FDA" w:rsidRDefault="00171FDA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eastAsia="Arial" w:hAnsi="Arial" w:cs="Arial"/>
                <w:color w:val="000000" w:themeColor="text1"/>
                <w:sz w:val="14"/>
                <w:szCs w:val="18"/>
              </w:rPr>
            </w:pPr>
            <w:r>
              <w:rPr>
                <w:rFonts w:ascii="Arial" w:hAnsi="Arial" w:cs="Arial"/>
                <w:bCs/>
                <w:sz w:val="18"/>
              </w:rPr>
              <w:t>D</w:t>
            </w:r>
            <w:r w:rsidRPr="00171FDA">
              <w:rPr>
                <w:rFonts w:ascii="Arial" w:hAnsi="Arial" w:cs="Arial"/>
                <w:bCs/>
                <w:sz w:val="18"/>
              </w:rPr>
              <w:t>ifferent media</w:t>
            </w:r>
            <w:r>
              <w:rPr>
                <w:rFonts w:ascii="Arial" w:hAnsi="Arial" w:cs="Arial"/>
                <w:bCs/>
                <w:sz w:val="18"/>
              </w:rPr>
              <w:t xml:space="preserve"> can be used</w:t>
            </w:r>
            <w:r w:rsidRPr="00171FDA">
              <w:rPr>
                <w:rFonts w:ascii="Arial" w:hAnsi="Arial" w:cs="Arial"/>
                <w:bCs/>
                <w:sz w:val="18"/>
              </w:rPr>
              <w:t xml:space="preserve"> to make marks and to draw such as pencils, charcoal, chalk and pastels</w:t>
            </w:r>
          </w:p>
          <w:p w14:paraId="3BFBD0C1" w14:textId="15416DA2" w:rsidR="00171FDA" w:rsidRPr="00171FDA" w:rsidRDefault="00171FDA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eastAsia="Arial" w:hAnsi="Arial" w:cs="Arial"/>
                <w:color w:val="000000" w:themeColor="text1"/>
                <w:sz w:val="16"/>
                <w:szCs w:val="18"/>
              </w:rPr>
            </w:pPr>
            <w:r w:rsidRPr="00171FDA">
              <w:rPr>
                <w:rFonts w:ascii="Arial" w:hAnsi="Arial" w:cs="Arial"/>
                <w:bCs/>
                <w:sz w:val="18"/>
                <w:szCs w:val="16"/>
              </w:rPr>
              <w:t xml:space="preserve">Shading </w:t>
            </w:r>
            <w:r>
              <w:rPr>
                <w:rFonts w:ascii="Arial" w:hAnsi="Arial" w:cs="Arial"/>
                <w:bCs/>
                <w:sz w:val="18"/>
                <w:szCs w:val="16"/>
              </w:rPr>
              <w:t xml:space="preserve">and colour </w:t>
            </w:r>
            <w:r w:rsidRPr="00171FDA">
              <w:rPr>
                <w:rFonts w:ascii="Arial" w:hAnsi="Arial" w:cs="Arial"/>
                <w:bCs/>
                <w:sz w:val="18"/>
                <w:szCs w:val="16"/>
              </w:rPr>
              <w:t>can be used to create different tones in a drawing</w:t>
            </w:r>
          </w:p>
          <w:p w14:paraId="1D716CD4" w14:textId="5F45C045" w:rsidR="009073BA" w:rsidRPr="000C0674" w:rsidRDefault="31F3B8A7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9AB3BF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Brushes of different thicknesses can be used in painting to create different effects.</w:t>
            </w:r>
          </w:p>
          <w:p w14:paraId="79EC0083" w14:textId="1F17129E" w:rsidR="009073BA" w:rsidRPr="000C0674" w:rsidRDefault="732A5D13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69AB3BF0">
              <w:rPr>
                <w:rFonts w:ascii="Arial" w:eastAsia="Arial" w:hAnsi="Arial" w:cs="Arial"/>
                <w:sz w:val="18"/>
                <w:szCs w:val="18"/>
              </w:rPr>
              <w:t>Many artists have painted the Great Fire of London – they all have similarities</w:t>
            </w:r>
            <w:r w:rsidR="652C60B6" w:rsidRPr="69AB3BF0">
              <w:rPr>
                <w:rFonts w:ascii="Arial" w:eastAsia="Arial" w:hAnsi="Arial" w:cs="Arial"/>
                <w:sz w:val="18"/>
                <w:szCs w:val="18"/>
              </w:rPr>
              <w:t xml:space="preserve"> (about the Great Fire)</w:t>
            </w:r>
            <w:r w:rsidRPr="69AB3BF0">
              <w:rPr>
                <w:rFonts w:ascii="Arial" w:eastAsia="Arial" w:hAnsi="Arial" w:cs="Arial"/>
                <w:sz w:val="18"/>
                <w:szCs w:val="18"/>
              </w:rPr>
              <w:t xml:space="preserve"> and differences</w:t>
            </w:r>
            <w:r w:rsidR="0BE845A0" w:rsidRPr="69AB3BF0">
              <w:rPr>
                <w:rFonts w:ascii="Arial" w:eastAsia="Arial" w:hAnsi="Arial" w:cs="Arial"/>
                <w:sz w:val="18"/>
                <w:szCs w:val="18"/>
              </w:rPr>
              <w:t xml:space="preserve"> (which buildings </w:t>
            </w:r>
            <w:r w:rsidR="0BE845A0" w:rsidRPr="69AB3BF0">
              <w:rPr>
                <w:rFonts w:ascii="Arial" w:eastAsia="Arial" w:hAnsi="Arial" w:cs="Arial"/>
                <w:sz w:val="18"/>
                <w:szCs w:val="18"/>
              </w:rPr>
              <w:lastRenderedPageBreak/>
              <w:t>you can see and how the fire is shown)</w:t>
            </w:r>
            <w:r w:rsidRPr="69AB3BF0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2AF590E9" w14:textId="5CB805C0" w:rsidR="009073BA" w:rsidRPr="000C0674" w:rsidRDefault="03482EE3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69AB3BF0">
              <w:rPr>
                <w:rFonts w:ascii="Arial" w:eastAsia="Arial" w:hAnsi="Arial" w:cs="Arial"/>
                <w:sz w:val="18"/>
                <w:szCs w:val="18"/>
              </w:rPr>
              <w:t>You can use famous paintings to get ideas for your own paintings.</w:t>
            </w:r>
          </w:p>
          <w:p w14:paraId="6079626C" w14:textId="30F75144" w:rsidR="009073BA" w:rsidRPr="000C0674" w:rsidRDefault="49A648C5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69AB3BF0">
              <w:rPr>
                <w:rFonts w:ascii="Arial" w:eastAsia="Arial" w:hAnsi="Arial" w:cs="Arial"/>
                <w:sz w:val="18"/>
                <w:szCs w:val="18"/>
              </w:rPr>
              <w:t>You can use brushes in different ways to make a flame effect. E.g. long smooth brushstrokes/ short flicks</w:t>
            </w:r>
          </w:p>
          <w:p w14:paraId="77F08DB4" w14:textId="54887E7C" w:rsidR="009073BA" w:rsidRPr="000C0674" w:rsidRDefault="009073BA" w:rsidP="69AB3BF0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13A90CD3" w14:textId="3B224E58" w:rsidR="009073BA" w:rsidRPr="000C0674" w:rsidRDefault="45B9D314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69AB3BF0">
              <w:rPr>
                <w:rFonts w:ascii="Arial" w:hAnsi="Arial" w:cs="Arial"/>
                <w:sz w:val="18"/>
                <w:szCs w:val="18"/>
              </w:rPr>
              <w:lastRenderedPageBreak/>
              <w:t xml:space="preserve">Pop Art was a movement that is inspired by images from </w:t>
            </w:r>
            <w:r w:rsidRPr="69AB3BF0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pop</w:t>
            </w:r>
            <w:r w:rsidRPr="69AB3BF0">
              <w:rPr>
                <w:rFonts w:ascii="Arial" w:hAnsi="Arial" w:cs="Arial"/>
                <w:sz w:val="18"/>
                <w:szCs w:val="18"/>
              </w:rPr>
              <w:t xml:space="preserve">ular culture. </w:t>
            </w:r>
          </w:p>
          <w:p w14:paraId="3D326BBB" w14:textId="0B7EC8AA" w:rsidR="009073BA" w:rsidRPr="000C0674" w:rsidRDefault="30D0B81A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69AB3BF0">
              <w:rPr>
                <w:rFonts w:ascii="Arial" w:eastAsia="Arial" w:hAnsi="Arial" w:cs="Arial"/>
                <w:sz w:val="18"/>
                <w:szCs w:val="18"/>
              </w:rPr>
              <w:t xml:space="preserve">In 1961 Andy Warhol came up with the idea of using mass-produced commercial goods in his art. A famous example are his soup cans. </w:t>
            </w:r>
          </w:p>
          <w:p w14:paraId="26CBC0B9" w14:textId="039EE0E3" w:rsidR="009073BA" w:rsidRPr="000C0674" w:rsidRDefault="30D0B81A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69AB3BF0">
              <w:rPr>
                <w:rFonts w:ascii="Arial" w:eastAsia="Arial" w:hAnsi="Arial" w:cs="Arial"/>
                <w:sz w:val="18"/>
                <w:szCs w:val="18"/>
              </w:rPr>
              <w:t>Andy Warhol also produced portraits of famous people, printing the same portrait multiple times, but suing different colours.</w:t>
            </w:r>
          </w:p>
          <w:p w14:paraId="5E30AE7D" w14:textId="11BC0434" w:rsidR="009073BA" w:rsidRPr="000C0674" w:rsidRDefault="30D0B81A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69AB3BF0">
              <w:rPr>
                <w:rFonts w:ascii="Arial" w:eastAsia="Arial" w:hAnsi="Arial" w:cs="Arial"/>
                <w:sz w:val="18"/>
                <w:szCs w:val="18"/>
              </w:rPr>
              <w:t xml:space="preserve">Roy Lichtenstein also worked in the 60s and was </w:t>
            </w:r>
            <w:r w:rsidRPr="69AB3BF0">
              <w:rPr>
                <w:rFonts w:ascii="Arial" w:eastAsia="Arial" w:hAnsi="Arial" w:cs="Arial"/>
                <w:sz w:val="18"/>
                <w:szCs w:val="18"/>
              </w:rPr>
              <w:lastRenderedPageBreak/>
              <w:t>inspired by comic books.</w:t>
            </w:r>
          </w:p>
          <w:p w14:paraId="0C3633EF" w14:textId="019B3814" w:rsidR="009073BA" w:rsidRPr="000C0674" w:rsidRDefault="30D0B81A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69AB3BF0">
              <w:rPr>
                <w:rFonts w:ascii="Arial" w:eastAsia="Arial" w:hAnsi="Arial" w:cs="Arial"/>
                <w:sz w:val="18"/>
                <w:szCs w:val="18"/>
              </w:rPr>
              <w:t xml:space="preserve">Pop art often uses areas of flat primary and secondary colour. </w:t>
            </w:r>
          </w:p>
          <w:p w14:paraId="748DC0EB" w14:textId="47EA0AD9" w:rsidR="009073BA" w:rsidRPr="000C0674" w:rsidRDefault="08D66646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69AB3BF0">
              <w:rPr>
                <w:rFonts w:ascii="Arial" w:eastAsia="Arial" w:hAnsi="Arial" w:cs="Arial"/>
                <w:sz w:val="18"/>
                <w:szCs w:val="18"/>
              </w:rPr>
              <w:t>A colour wheel can be used to show relationships between the colours</w:t>
            </w:r>
          </w:p>
          <w:p w14:paraId="26814058" w14:textId="3A32D018" w:rsidR="009073BA" w:rsidRPr="000C0674" w:rsidRDefault="30D0B81A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69AB3BF0">
              <w:rPr>
                <w:rFonts w:ascii="Arial" w:eastAsia="Arial" w:hAnsi="Arial" w:cs="Arial"/>
                <w:sz w:val="18"/>
                <w:szCs w:val="18"/>
              </w:rPr>
              <w:t>Ben</w:t>
            </w:r>
            <w:r w:rsidR="70F96232" w:rsidRPr="69AB3BF0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69AB3BF0">
              <w:rPr>
                <w:rFonts w:ascii="Arial" w:eastAsia="Arial" w:hAnsi="Arial" w:cs="Arial"/>
                <w:sz w:val="18"/>
                <w:szCs w:val="18"/>
              </w:rPr>
              <w:t xml:space="preserve">day dots </w:t>
            </w:r>
            <w:r w:rsidR="0DF1BF42" w:rsidRPr="69AB3BF0">
              <w:rPr>
                <w:rFonts w:ascii="Arial" w:eastAsia="Arial" w:hAnsi="Arial" w:cs="Arial"/>
                <w:sz w:val="18"/>
                <w:szCs w:val="18"/>
              </w:rPr>
              <w:t xml:space="preserve">are used </w:t>
            </w:r>
            <w:r w:rsidR="3AA2F87A" w:rsidRPr="69AB3BF0">
              <w:rPr>
                <w:rFonts w:ascii="Arial" w:eastAsia="Arial" w:hAnsi="Arial" w:cs="Arial"/>
                <w:sz w:val="18"/>
                <w:szCs w:val="18"/>
              </w:rPr>
              <w:t xml:space="preserve">in comic-book styles </w:t>
            </w:r>
            <w:r w:rsidR="0DF1BF42" w:rsidRPr="69AB3BF0">
              <w:rPr>
                <w:rFonts w:ascii="Arial" w:eastAsia="Arial" w:hAnsi="Arial" w:cs="Arial"/>
                <w:sz w:val="18"/>
                <w:szCs w:val="18"/>
              </w:rPr>
              <w:t>to give the illusion of shading</w:t>
            </w:r>
            <w:r w:rsidR="3A2E029F" w:rsidRPr="69AB3BF0">
              <w:rPr>
                <w:rFonts w:ascii="Arial" w:eastAsia="Arial" w:hAnsi="Arial" w:cs="Arial"/>
                <w:sz w:val="18"/>
                <w:szCs w:val="18"/>
              </w:rPr>
              <w:t xml:space="preserve"> and secondary colours.</w:t>
            </w:r>
          </w:p>
          <w:p w14:paraId="62793909" w14:textId="1038EB53" w:rsidR="009073BA" w:rsidRPr="000C0674" w:rsidRDefault="3A2E029F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69AB3BF0">
              <w:rPr>
                <w:rFonts w:ascii="Arial" w:eastAsia="Arial" w:hAnsi="Arial" w:cs="Arial"/>
                <w:sz w:val="18"/>
                <w:szCs w:val="18"/>
              </w:rPr>
              <w:t>You can create different effects</w:t>
            </w:r>
            <w:r w:rsidR="0DF1BF42" w:rsidRPr="69AB3BF0">
              <w:rPr>
                <w:rFonts w:ascii="Arial" w:eastAsia="Arial" w:hAnsi="Arial" w:cs="Arial"/>
                <w:sz w:val="18"/>
                <w:szCs w:val="18"/>
              </w:rPr>
              <w:t xml:space="preserve"> by using dots of different size and spacing.</w:t>
            </w:r>
          </w:p>
        </w:tc>
        <w:tc>
          <w:tcPr>
            <w:tcW w:w="1992" w:type="dxa"/>
            <w:gridSpan w:val="2"/>
          </w:tcPr>
          <w:p w14:paraId="005D3B43" w14:textId="4C3387BA" w:rsidR="3FC7F9A4" w:rsidRDefault="3FC7F9A4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69AB3BF0">
              <w:rPr>
                <w:rFonts w:ascii="Arial" w:eastAsia="Arial" w:hAnsi="Arial" w:cs="Arial"/>
                <w:sz w:val="18"/>
                <w:szCs w:val="18"/>
              </w:rPr>
              <w:lastRenderedPageBreak/>
              <w:t>The term ‘collage’ was first made up by Georges Braque and Pablo Picasso in the beginning of the 20</w:t>
            </w:r>
            <w:r w:rsidRPr="69AB3BF0"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th</w:t>
            </w:r>
            <w:r w:rsidRPr="69AB3BF0">
              <w:rPr>
                <w:rFonts w:ascii="Arial" w:eastAsia="Arial" w:hAnsi="Arial" w:cs="Arial"/>
                <w:sz w:val="18"/>
                <w:szCs w:val="18"/>
              </w:rPr>
              <w:t xml:space="preserve"> Century.</w:t>
            </w:r>
          </w:p>
          <w:p w14:paraId="7529E7E0" w14:textId="5355CA64" w:rsidR="009073BA" w:rsidRPr="000C0674" w:rsidRDefault="11057942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69AB3BF0">
              <w:rPr>
                <w:rFonts w:ascii="Arial" w:eastAsia="Arial" w:hAnsi="Arial" w:cs="Arial"/>
                <w:sz w:val="18"/>
                <w:szCs w:val="18"/>
              </w:rPr>
              <w:t>Megan Coyle is an American artist and illustrator. She creates collages from magazine strips using a process called ‘painting with paper’.</w:t>
            </w:r>
          </w:p>
          <w:p w14:paraId="34480BB1" w14:textId="2476AAB3" w:rsidR="009073BA" w:rsidRPr="000C0674" w:rsidRDefault="2B6366E3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69AB3BF0">
              <w:rPr>
                <w:rFonts w:ascii="Arial" w:eastAsia="Arial" w:hAnsi="Arial" w:cs="Arial"/>
                <w:sz w:val="18"/>
                <w:szCs w:val="18"/>
              </w:rPr>
              <w:t xml:space="preserve">Eric Carle uses collages by first hand painting paper, then layering it to form an image. </w:t>
            </w:r>
          </w:p>
          <w:p w14:paraId="5E226F19" w14:textId="39087AFF" w:rsidR="009073BA" w:rsidRPr="000C0674" w:rsidRDefault="2B6366E3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69AB3BF0">
              <w:rPr>
                <w:rFonts w:ascii="Arial" w:eastAsia="Arial" w:hAnsi="Arial" w:cs="Arial"/>
                <w:sz w:val="18"/>
                <w:szCs w:val="18"/>
              </w:rPr>
              <w:t xml:space="preserve">Mixed Media art can be created by combining collage with </w:t>
            </w:r>
            <w:r w:rsidRPr="69AB3BF0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paints, pastels etc. </w:t>
            </w:r>
          </w:p>
          <w:p w14:paraId="79091FFD" w14:textId="14BC8310" w:rsidR="009073BA" w:rsidRPr="000C0674" w:rsidRDefault="2B6366E3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69AB3BF0">
              <w:rPr>
                <w:rFonts w:ascii="Arial" w:eastAsia="Arial" w:hAnsi="Arial" w:cs="Arial"/>
                <w:sz w:val="18"/>
                <w:szCs w:val="18"/>
              </w:rPr>
              <w:t>Oil pastels can be easily blended to create smooth colour transitions.</w:t>
            </w:r>
          </w:p>
          <w:p w14:paraId="691205EA" w14:textId="4C7DB9F9" w:rsidR="009073BA" w:rsidRPr="000C0674" w:rsidRDefault="043B4C4C" w:rsidP="69AB3BF0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69AB3BF0">
              <w:rPr>
                <w:rFonts w:ascii="Arial" w:eastAsia="Arial" w:hAnsi="Arial" w:cs="Arial"/>
                <w:sz w:val="18"/>
                <w:szCs w:val="18"/>
              </w:rPr>
              <w:t>Line, shading and 3D elements can all be used to create texture.</w:t>
            </w:r>
          </w:p>
          <w:p w14:paraId="5F8DF7D8" w14:textId="6A3DA110" w:rsidR="009073BA" w:rsidRPr="000C0674" w:rsidRDefault="009073BA" w:rsidP="69AB3BF0"/>
        </w:tc>
        <w:tc>
          <w:tcPr>
            <w:tcW w:w="1993" w:type="dxa"/>
          </w:tcPr>
          <w:p w14:paraId="3BC364B1" w14:textId="7B0B961E" w:rsidR="009073BA" w:rsidRPr="000C0674" w:rsidRDefault="6986F3EE" w:rsidP="3A8E810C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Texture is the feel of different surfaces e.g. smooth, rough, hairy.</w:t>
            </w:r>
          </w:p>
          <w:p w14:paraId="35BE9053" w14:textId="61DF3B27" w:rsidR="009073BA" w:rsidRPr="000C0674" w:rsidRDefault="6986F3EE" w:rsidP="3A8E810C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Varied lines create different textures. </w:t>
            </w:r>
          </w:p>
          <w:p w14:paraId="4DE7DD2D" w14:textId="099B9CF8" w:rsidR="009073BA" w:rsidRPr="000C0674" w:rsidRDefault="6986F3EE" w:rsidP="3A8E810C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Blending can be used to create a smooth shade. </w:t>
            </w:r>
          </w:p>
          <w:p w14:paraId="41307B68" w14:textId="403FAE36" w:rsidR="009073BA" w:rsidRPr="000C0674" w:rsidRDefault="6986F3EE" w:rsidP="3A8E810C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Starting a drawing using simple shapes is helpful to form a basic image to build on.</w:t>
            </w:r>
          </w:p>
          <w:p w14:paraId="7E9F6AB2" w14:textId="12A21933" w:rsidR="009073BA" w:rsidRPr="000C0674" w:rsidRDefault="6986F3EE" w:rsidP="3A8E810C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Cross-hatching can be used to determine the darkness of an area. </w:t>
            </w:r>
          </w:p>
          <w:p w14:paraId="309F0251" w14:textId="1D3C2228" w:rsidR="009073BA" w:rsidRPr="000C0674" w:rsidRDefault="6986F3EE" w:rsidP="3A8E810C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Using short and straight lines, and combining thin and thick lines can create the look of fur.  </w:t>
            </w:r>
          </w:p>
          <w:p w14:paraId="7A02C47B" w14:textId="09E37667" w:rsidR="009073BA" w:rsidRPr="000C0674" w:rsidRDefault="6986F3EE" w:rsidP="3A8E810C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Fading can be used to create shadow. </w:t>
            </w:r>
          </w:p>
          <w:p w14:paraId="5C76946D" w14:textId="0F0C60B0" w:rsidR="009073BA" w:rsidRPr="000C0674" w:rsidRDefault="6986F3EE" w:rsidP="3A8E810C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Including text and information supports the layout of a ‘Newt </w:t>
            </w:r>
            <w:proofErr w:type="spellStart"/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Scammander</w:t>
            </w:r>
            <w:proofErr w:type="spellEnd"/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’ style sketchbook. </w:t>
            </w:r>
          </w:p>
          <w:p w14:paraId="61B562D1" w14:textId="1E5A6357" w:rsidR="009073BA" w:rsidRPr="000C0674" w:rsidRDefault="009073BA" w:rsidP="3A8E810C">
            <w:pPr>
              <w:spacing w:line="286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469F0AF" w14:textId="3A7567CA" w:rsidR="009073BA" w:rsidRPr="000C0674" w:rsidRDefault="009073BA" w:rsidP="3A8E810C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23731934" w14:textId="13341984" w:rsidR="009073BA" w:rsidRPr="000C0674" w:rsidRDefault="754BE414" w:rsidP="3A8E810C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Islamic art was developed during the Golden Age.</w:t>
            </w:r>
          </w:p>
          <w:p w14:paraId="76B40A2F" w14:textId="47622B30" w:rsidR="009073BA" w:rsidRPr="000C0674" w:rsidRDefault="754BE414" w:rsidP="3A8E810C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Geometric shapes and repeating patterns are a main feature.</w:t>
            </w:r>
          </w:p>
          <w:p w14:paraId="00D34CDE" w14:textId="2E63808C" w:rsidR="009073BA" w:rsidRPr="000C0674" w:rsidRDefault="754BE414" w:rsidP="3A8E810C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It inspired many artistic fields: architecture, ceramics, glass, painting and calligraphy</w:t>
            </w:r>
          </w:p>
          <w:p w14:paraId="3104DE5B" w14:textId="2C4D9097" w:rsidR="009073BA" w:rsidRPr="000C0674" w:rsidRDefault="754BE414" w:rsidP="3A8E810C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Writing was seen as a form of decoration.</w:t>
            </w:r>
          </w:p>
          <w:p w14:paraId="077034BF" w14:textId="70F3B94F" w:rsidR="009073BA" w:rsidRPr="000C0674" w:rsidRDefault="754BE414" w:rsidP="3A8E810C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Islamic art is not specifically linked to religion or used only in religion.</w:t>
            </w:r>
          </w:p>
          <w:p w14:paraId="5D3AE1B3" w14:textId="501922BD" w:rsidR="009073BA" w:rsidRPr="000C0674" w:rsidRDefault="754BE414" w:rsidP="3A8E810C">
            <w:pPr>
              <w:pStyle w:val="ListParagraph"/>
              <w:numPr>
                <w:ilvl w:val="0"/>
                <w:numId w:val="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 Islamic Art does not try to replicate the physical form of nature, but to represent the spirit of things. </w:t>
            </w:r>
          </w:p>
          <w:p w14:paraId="03E4DFE9" w14:textId="376CA5D2" w:rsidR="009073BA" w:rsidRPr="000C0674" w:rsidRDefault="0117B555" w:rsidP="3A8E810C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3A8E81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. </w:t>
            </w:r>
          </w:p>
          <w:p w14:paraId="43220961" w14:textId="45BC0999" w:rsidR="009073BA" w:rsidRPr="000C0674" w:rsidRDefault="009073BA" w:rsidP="3A8E810C">
            <w:pPr>
              <w:spacing w:line="286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F4353E6" w14:textId="4FD931EC" w:rsidR="009073BA" w:rsidRPr="000C0674" w:rsidRDefault="009073BA" w:rsidP="3A8E810C">
            <w:pPr>
              <w:rPr>
                <w:rFonts w:ascii="Arial" w:hAnsi="Arial" w:cs="Arial"/>
              </w:rPr>
            </w:pPr>
          </w:p>
        </w:tc>
        <w:bookmarkStart w:id="1" w:name="_GoBack"/>
        <w:bookmarkEnd w:id="1"/>
      </w:tr>
    </w:tbl>
    <w:p w14:paraId="323C5A6B" w14:textId="77777777" w:rsidR="008535BF" w:rsidRDefault="0097562B"/>
    <w:sectPr w:rsidR="008535BF" w:rsidSect="009073BA">
      <w:headerReference w:type="even" r:id="rId11"/>
      <w:headerReference w:type="default" r:id="rId12"/>
      <w:footerReference w:type="default" r:id="rId13"/>
      <w:headerReference w:type="firs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C343E6" w14:textId="77777777" w:rsidR="00DD241C" w:rsidRDefault="00DD241C" w:rsidP="000C0674">
      <w:pPr>
        <w:spacing w:after="0" w:line="240" w:lineRule="auto"/>
      </w:pPr>
      <w:r>
        <w:separator/>
      </w:r>
    </w:p>
  </w:endnote>
  <w:endnote w:type="continuationSeparator" w:id="0">
    <w:p w14:paraId="5949DA2A" w14:textId="77777777" w:rsidR="00DD241C" w:rsidRDefault="00DD241C" w:rsidP="000C06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92077" w14:textId="63847914" w:rsidR="00B73B4B" w:rsidRDefault="0097562B" w:rsidP="0097562B">
    <w:pPr>
      <w:pStyle w:val="Footer"/>
      <w:jc w:val="right"/>
    </w:pPr>
    <w:r>
      <w:t>Art sticky knowledge map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7D7EEC" w14:textId="77777777" w:rsidR="00DD241C" w:rsidRDefault="00DD241C" w:rsidP="000C0674">
      <w:pPr>
        <w:spacing w:after="0" w:line="240" w:lineRule="auto"/>
      </w:pPr>
      <w:r>
        <w:separator/>
      </w:r>
    </w:p>
  </w:footnote>
  <w:footnote w:type="continuationSeparator" w:id="0">
    <w:p w14:paraId="480D1546" w14:textId="77777777" w:rsidR="00DD241C" w:rsidRDefault="00DD241C" w:rsidP="000C06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F5CF36" w14:textId="3510DBBC" w:rsidR="00B73B4B" w:rsidRDefault="0097562B">
    <w:pPr>
      <w:pStyle w:val="Header"/>
    </w:pPr>
    <w:r>
      <w:rPr>
        <w:noProof/>
      </w:rPr>
      <w:pict w14:anchorId="62CA9E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8581297" o:spid="_x0000_s2050" type="#_x0000_t75" style="position:absolute;margin-left:0;margin-top:0;width:531.8pt;height:451.2pt;z-index:-251657216;mso-position-horizontal:center;mso-position-horizontal-relative:margin;mso-position-vertical:center;mso-position-vertical-relative:margin" o:allowincell="f">
          <v:imagedata r:id="rId1" o:title="school logocolour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5DD99" w14:textId="1229C17C" w:rsidR="000C0674" w:rsidRPr="000C0674" w:rsidRDefault="0097562B" w:rsidP="000C0674">
    <w:pPr>
      <w:pStyle w:val="Header"/>
      <w:jc w:val="center"/>
      <w:rPr>
        <w:rFonts w:ascii="Arial" w:hAnsi="Arial" w:cs="Arial"/>
        <w:b/>
        <w:bCs/>
        <w:u w:val="single"/>
      </w:rPr>
    </w:pPr>
    <w:r>
      <w:rPr>
        <w:rFonts w:ascii="Arial" w:hAnsi="Arial" w:cs="Arial"/>
        <w:b/>
        <w:bCs/>
        <w:noProof/>
        <w:u w:val="single"/>
      </w:rPr>
      <w:pict w14:anchorId="66F05C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8581298" o:spid="_x0000_s2051" type="#_x0000_t75" style="position:absolute;left:0;text-align:left;margin-left:0;margin-top:0;width:531.8pt;height:451.2pt;z-index:-251656192;mso-position-horizontal:center;mso-position-horizontal-relative:margin;mso-position-vertical:center;mso-position-vertical-relative:margin" o:allowincell="f">
          <v:imagedata r:id="rId1" o:title="school logocolour (1)" gain="19661f" blacklevel="22938f"/>
          <w10:wrap anchorx="margin" anchory="margin"/>
        </v:shape>
      </w:pict>
    </w:r>
    <w:r w:rsidR="000C0674">
      <w:rPr>
        <w:rFonts w:ascii="Arial" w:hAnsi="Arial" w:cs="Arial"/>
        <w:b/>
        <w:bCs/>
        <w:u w:val="single"/>
      </w:rPr>
      <w:t>ART: STICKY KNOWLEDGE MAP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5A3A5F" w14:textId="7B7DC372" w:rsidR="00B73B4B" w:rsidRDefault="0097562B">
    <w:pPr>
      <w:pStyle w:val="Header"/>
    </w:pPr>
    <w:r>
      <w:rPr>
        <w:noProof/>
      </w:rPr>
      <w:pict w14:anchorId="22BFD9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8581296" o:spid="_x0000_s2049" type="#_x0000_t75" style="position:absolute;margin-left:0;margin-top:0;width:531.8pt;height:451.2pt;z-index:-251658240;mso-position-horizontal:center;mso-position-horizontal-relative:margin;mso-position-vertical:center;mso-position-vertical-relative:margin" o:allowincell="f">
          <v:imagedata r:id="rId1" o:title="school logocolour (1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921B2"/>
    <w:multiLevelType w:val="hybridMultilevel"/>
    <w:tmpl w:val="DBA02CBC"/>
    <w:lvl w:ilvl="0" w:tplc="739493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38DA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2286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06BB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B4CB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AA5D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B042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B268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E60FB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5BBB5"/>
    <w:multiLevelType w:val="hybridMultilevel"/>
    <w:tmpl w:val="387690F0"/>
    <w:lvl w:ilvl="0" w:tplc="E5DCEF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0660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3CD7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F834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F4CF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F84A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EA21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7285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2C52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7E392E"/>
    <w:multiLevelType w:val="hybridMultilevel"/>
    <w:tmpl w:val="9FC8627E"/>
    <w:lvl w:ilvl="0" w:tplc="D2FC87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1AB1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622D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923D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5C2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C270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6A28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F0D1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5ED3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B7CB54"/>
    <w:multiLevelType w:val="hybridMultilevel"/>
    <w:tmpl w:val="07BC2942"/>
    <w:lvl w:ilvl="0" w:tplc="165058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03E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CC71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8C9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3295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9E5D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E418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EE77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A2B8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51616F"/>
    <w:multiLevelType w:val="hybridMultilevel"/>
    <w:tmpl w:val="19A4FC1A"/>
    <w:lvl w:ilvl="0" w:tplc="22B03C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80B5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180E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8E78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6CB8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DE48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2EC5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6CAA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F21F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FEB900"/>
    <w:multiLevelType w:val="hybridMultilevel"/>
    <w:tmpl w:val="241EF71C"/>
    <w:lvl w:ilvl="0" w:tplc="B5E6A7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1AB3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3237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54FF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54EC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57633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ECD4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5862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1883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CA3319"/>
    <w:multiLevelType w:val="hybridMultilevel"/>
    <w:tmpl w:val="231645F8"/>
    <w:lvl w:ilvl="0" w:tplc="AC18C5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061F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96BE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62C0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B4A8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4286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04FF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3246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42F1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AA1DDC"/>
    <w:multiLevelType w:val="hybridMultilevel"/>
    <w:tmpl w:val="B45488FC"/>
    <w:lvl w:ilvl="0" w:tplc="A97C74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280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5643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EC16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1694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56FD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3831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AC95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B688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DBC01E"/>
    <w:multiLevelType w:val="hybridMultilevel"/>
    <w:tmpl w:val="E0DC103E"/>
    <w:lvl w:ilvl="0" w:tplc="84B231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6227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62DF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FC33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AA76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A24E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7849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2C3B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860B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8"/>
  </w:num>
  <w:num w:numId="7">
    <w:abstractNumId w:val="2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3BA"/>
    <w:rsid w:val="000A7F16"/>
    <w:rsid w:val="000C0674"/>
    <w:rsid w:val="00165DD5"/>
    <w:rsid w:val="00171FDA"/>
    <w:rsid w:val="00555965"/>
    <w:rsid w:val="008E8465"/>
    <w:rsid w:val="009073BA"/>
    <w:rsid w:val="0097562B"/>
    <w:rsid w:val="009E7FB7"/>
    <w:rsid w:val="00A76218"/>
    <w:rsid w:val="00B410A6"/>
    <w:rsid w:val="00B73B4B"/>
    <w:rsid w:val="00B903DB"/>
    <w:rsid w:val="00B91350"/>
    <w:rsid w:val="00C574A0"/>
    <w:rsid w:val="00C95460"/>
    <w:rsid w:val="00DD241C"/>
    <w:rsid w:val="00FD4D31"/>
    <w:rsid w:val="0117B555"/>
    <w:rsid w:val="030D1E88"/>
    <w:rsid w:val="03482EE3"/>
    <w:rsid w:val="043B4C4C"/>
    <w:rsid w:val="048822F7"/>
    <w:rsid w:val="04A8EEE9"/>
    <w:rsid w:val="0554B539"/>
    <w:rsid w:val="055F3FC0"/>
    <w:rsid w:val="069DEA85"/>
    <w:rsid w:val="0749F402"/>
    <w:rsid w:val="0882F466"/>
    <w:rsid w:val="08D66646"/>
    <w:rsid w:val="094220B1"/>
    <w:rsid w:val="0BE845A0"/>
    <w:rsid w:val="0C08087D"/>
    <w:rsid w:val="0C1F9034"/>
    <w:rsid w:val="0CC03BCC"/>
    <w:rsid w:val="0DB286EC"/>
    <w:rsid w:val="0DD15CAC"/>
    <w:rsid w:val="0DD89115"/>
    <w:rsid w:val="0DF1BF42"/>
    <w:rsid w:val="0E219099"/>
    <w:rsid w:val="0F11B091"/>
    <w:rsid w:val="11057942"/>
    <w:rsid w:val="13C7AECC"/>
    <w:rsid w:val="151A8841"/>
    <w:rsid w:val="1662D09A"/>
    <w:rsid w:val="17AF4A82"/>
    <w:rsid w:val="1A53785B"/>
    <w:rsid w:val="1E0FE327"/>
    <w:rsid w:val="1E62477F"/>
    <w:rsid w:val="1E6B6F80"/>
    <w:rsid w:val="1E86A53A"/>
    <w:rsid w:val="1FF6E066"/>
    <w:rsid w:val="20B1419F"/>
    <w:rsid w:val="21358B2B"/>
    <w:rsid w:val="2212E42B"/>
    <w:rsid w:val="246B6585"/>
    <w:rsid w:val="24F17161"/>
    <w:rsid w:val="24F2C49C"/>
    <w:rsid w:val="2576F6BE"/>
    <w:rsid w:val="25BF5F46"/>
    <w:rsid w:val="26B730DA"/>
    <w:rsid w:val="2828DEDA"/>
    <w:rsid w:val="283B7984"/>
    <w:rsid w:val="2868FD52"/>
    <w:rsid w:val="2984650F"/>
    <w:rsid w:val="29D749E5"/>
    <w:rsid w:val="2A79A80C"/>
    <w:rsid w:val="2B325EBD"/>
    <w:rsid w:val="2B4BFFE5"/>
    <w:rsid w:val="2B607F9C"/>
    <w:rsid w:val="2B6366E3"/>
    <w:rsid w:val="2DB53A45"/>
    <w:rsid w:val="2F4D192F"/>
    <w:rsid w:val="30D0B81A"/>
    <w:rsid w:val="31EE07F6"/>
    <w:rsid w:val="31F3B8A7"/>
    <w:rsid w:val="336B0832"/>
    <w:rsid w:val="34208A52"/>
    <w:rsid w:val="34762701"/>
    <w:rsid w:val="35162222"/>
    <w:rsid w:val="35FE35CB"/>
    <w:rsid w:val="3829BDBC"/>
    <w:rsid w:val="3A2218D7"/>
    <w:rsid w:val="3A2E029F"/>
    <w:rsid w:val="3A8E810C"/>
    <w:rsid w:val="3A9AC992"/>
    <w:rsid w:val="3AA2F87A"/>
    <w:rsid w:val="3AFF9538"/>
    <w:rsid w:val="3DCF5A1E"/>
    <w:rsid w:val="3EB631AE"/>
    <w:rsid w:val="3FC7F9A4"/>
    <w:rsid w:val="40F923A5"/>
    <w:rsid w:val="4106FAE0"/>
    <w:rsid w:val="41588056"/>
    <w:rsid w:val="42EAA1E1"/>
    <w:rsid w:val="43707A74"/>
    <w:rsid w:val="437D3306"/>
    <w:rsid w:val="44024E41"/>
    <w:rsid w:val="450C4AD5"/>
    <w:rsid w:val="4564D88D"/>
    <w:rsid w:val="45B9D314"/>
    <w:rsid w:val="466B8B7C"/>
    <w:rsid w:val="46AD1913"/>
    <w:rsid w:val="4700A8EE"/>
    <w:rsid w:val="49A648C5"/>
    <w:rsid w:val="49B51C56"/>
    <w:rsid w:val="4AADDD26"/>
    <w:rsid w:val="4C564D3A"/>
    <w:rsid w:val="4CECBD18"/>
    <w:rsid w:val="4F89BDA0"/>
    <w:rsid w:val="4FAA9587"/>
    <w:rsid w:val="53582CDC"/>
    <w:rsid w:val="54779224"/>
    <w:rsid w:val="548CFBDB"/>
    <w:rsid w:val="55D61CA6"/>
    <w:rsid w:val="56D8B61F"/>
    <w:rsid w:val="57F2206B"/>
    <w:rsid w:val="58A15533"/>
    <w:rsid w:val="5AE31502"/>
    <w:rsid w:val="5AE9A2B5"/>
    <w:rsid w:val="5B385B71"/>
    <w:rsid w:val="5C7EE563"/>
    <w:rsid w:val="5C857316"/>
    <w:rsid w:val="5E064F1B"/>
    <w:rsid w:val="5E14D3AC"/>
    <w:rsid w:val="6197C41A"/>
    <w:rsid w:val="63763E2C"/>
    <w:rsid w:val="64F15E4C"/>
    <w:rsid w:val="652C60B6"/>
    <w:rsid w:val="668462BA"/>
    <w:rsid w:val="66ADDEEE"/>
    <w:rsid w:val="676036C7"/>
    <w:rsid w:val="67B2E0D5"/>
    <w:rsid w:val="682FDE61"/>
    <w:rsid w:val="6986F3EE"/>
    <w:rsid w:val="69884729"/>
    <w:rsid w:val="69AB3BF0"/>
    <w:rsid w:val="6D48EBE9"/>
    <w:rsid w:val="6E0F9F56"/>
    <w:rsid w:val="6E718128"/>
    <w:rsid w:val="6E8BE7AB"/>
    <w:rsid w:val="6F764746"/>
    <w:rsid w:val="6FCEB55D"/>
    <w:rsid w:val="703B98D7"/>
    <w:rsid w:val="70F96232"/>
    <w:rsid w:val="723BA395"/>
    <w:rsid w:val="7257ABAA"/>
    <w:rsid w:val="725C3D43"/>
    <w:rsid w:val="73266D1C"/>
    <w:rsid w:val="732A5D13"/>
    <w:rsid w:val="742A8A36"/>
    <w:rsid w:val="74956DEE"/>
    <w:rsid w:val="754BE414"/>
    <w:rsid w:val="75D9BFE7"/>
    <w:rsid w:val="796DDCEE"/>
    <w:rsid w:val="79D40A54"/>
    <w:rsid w:val="7A27EE00"/>
    <w:rsid w:val="7A65AE82"/>
    <w:rsid w:val="7C0B2DB9"/>
    <w:rsid w:val="7E98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4011C0C"/>
  <w15:chartTrackingRefBased/>
  <w15:docId w15:val="{78F27071-19C5-470A-9416-A60688217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7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C06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0674"/>
  </w:style>
  <w:style w:type="paragraph" w:styleId="Footer">
    <w:name w:val="footer"/>
    <w:basedOn w:val="Normal"/>
    <w:link w:val="FooterChar"/>
    <w:uiPriority w:val="99"/>
    <w:unhideWhenUsed/>
    <w:rsid w:val="000C06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0674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9E7FB7"/>
    <w:pPr>
      <w:widowControl w:val="0"/>
      <w:autoSpaceDE w:val="0"/>
      <w:autoSpaceDN w:val="0"/>
      <w:spacing w:before="55" w:after="0" w:line="240" w:lineRule="auto"/>
      <w:ind w:left="83"/>
    </w:pPr>
    <w:rPr>
      <w:rFonts w:ascii="Roboto" w:eastAsia="Roboto" w:hAnsi="Roboto" w:cs="Roboto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blog.britishmuseum.org/decoding-anglo-saxon-art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eview_x0020_image xmlns="97809f71-2ea0-4c64-88a9-059d617005ab" xsi:nil="true"/>
    <MediaLengthInSeconds xmlns="97809f71-2ea0-4c64-88a9-059d617005ab" xsi:nil="true"/>
    <SharedWithUsers xmlns="d70a7b16-dd53-4b99-8982-edb262d4781f">
      <UserInfo>
        <DisplayName/>
        <AccountId xsi:nil="true"/>
        <AccountType/>
      </UserInfo>
    </SharedWithUsers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10F8C0-ABEE-4D78-B4CD-63D28ED7F8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09f71-2ea0-4c64-88a9-059d617005ab"/>
    <ds:schemaRef ds:uri="d70a7b16-dd53-4b99-8982-edb262d47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A0F7B5-BC71-4B15-BD8A-ED71069E0758}">
  <ds:schemaRefs>
    <ds:schemaRef ds:uri="http://purl.org/dc/elements/1.1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schemas.microsoft.com/office/2006/metadata/properties"/>
    <ds:schemaRef ds:uri="d70a7b16-dd53-4b99-8982-edb262d4781f"/>
    <ds:schemaRef ds:uri="97809f71-2ea0-4c64-88a9-059d617005ab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BC809FB-64EC-47B8-9EDB-AFC1C7E5738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1085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Cordon</dc:creator>
  <cp:keywords/>
  <dc:description/>
  <cp:lastModifiedBy>Mrs Hutchinson</cp:lastModifiedBy>
  <cp:revision>4</cp:revision>
  <dcterms:created xsi:type="dcterms:W3CDTF">2023-10-10T09:49:00Z</dcterms:created>
  <dcterms:modified xsi:type="dcterms:W3CDTF">2023-10-17T14:38:00Z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0x010100D2E6E91AAF137F459304078F9B641365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