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C0887C" w14:textId="047EF2BD" w:rsidR="00937286" w:rsidRDefault="00937286" w:rsidP="001F69E5">
      <w:pPr>
        <w:rPr>
          <w:rFonts w:ascii="Arial" w:eastAsia="Arial" w:hAnsi="Arial" w:cs="Arial"/>
          <w:b/>
          <w:bCs/>
          <w:sz w:val="28"/>
          <w:szCs w:val="28"/>
          <w:u w:val="single"/>
        </w:rPr>
      </w:pPr>
    </w:p>
    <w:p w14:paraId="3440E8B8" w14:textId="72F825CA" w:rsidR="00937286" w:rsidRDefault="00937286" w:rsidP="0C0E81C1">
      <w:pPr>
        <w:jc w:val="center"/>
        <w:rPr>
          <w:rFonts w:ascii="Arial" w:eastAsia="Arial" w:hAnsi="Arial" w:cs="Arial"/>
          <w:b/>
          <w:bCs/>
          <w:u w:val="single"/>
        </w:rPr>
      </w:pPr>
      <w:r w:rsidRPr="0C0E81C1">
        <w:rPr>
          <w:rFonts w:ascii="Arial" w:eastAsia="Arial" w:hAnsi="Arial" w:cs="Arial"/>
          <w:b/>
          <w:bCs/>
          <w:u w:val="single"/>
        </w:rPr>
        <w:t>Holly Hill Primary</w:t>
      </w:r>
      <w:r w:rsidR="006D0C02">
        <w:rPr>
          <w:rFonts w:ascii="Arial" w:eastAsia="Arial" w:hAnsi="Arial" w:cs="Arial"/>
          <w:b/>
          <w:bCs/>
          <w:u w:val="single"/>
        </w:rPr>
        <w:t xml:space="preserve"> and Nursery</w:t>
      </w:r>
      <w:r w:rsidRPr="0C0E81C1">
        <w:rPr>
          <w:rFonts w:ascii="Arial" w:eastAsia="Arial" w:hAnsi="Arial" w:cs="Arial"/>
          <w:b/>
          <w:bCs/>
          <w:u w:val="single"/>
        </w:rPr>
        <w:t xml:space="preserve"> School</w:t>
      </w:r>
    </w:p>
    <w:p w14:paraId="392CB55C" w14:textId="203E6DEE" w:rsidR="00937286" w:rsidRPr="00FC380F" w:rsidRDefault="00C239B1" w:rsidP="0C0E81C1">
      <w:pPr>
        <w:jc w:val="center"/>
        <w:rPr>
          <w:rFonts w:ascii="Arial" w:eastAsia="Arial" w:hAnsi="Arial" w:cs="Arial"/>
          <w:b/>
          <w:bCs/>
          <w:u w:val="single"/>
        </w:rPr>
      </w:pPr>
      <w:r w:rsidRPr="00C239B1">
        <w:rPr>
          <w:rFonts w:ascii="Arial" w:eastAsia="Arial" w:hAnsi="Arial" w:cs="Arial"/>
          <w:b/>
          <w:bCs/>
          <w:u w:val="single"/>
        </w:rPr>
        <w:t>History</w:t>
      </w:r>
      <w:r w:rsidR="00937286" w:rsidRPr="00C239B1">
        <w:rPr>
          <w:rFonts w:ascii="Arial" w:eastAsia="Arial" w:hAnsi="Arial" w:cs="Arial"/>
          <w:b/>
          <w:bCs/>
          <w:u w:val="single"/>
        </w:rPr>
        <w:t xml:space="preserve"> </w:t>
      </w:r>
      <w:r w:rsidR="00937286" w:rsidRPr="0C0E81C1">
        <w:rPr>
          <w:rFonts w:ascii="Arial" w:eastAsia="Arial" w:hAnsi="Arial" w:cs="Arial"/>
          <w:b/>
          <w:bCs/>
          <w:u w:val="single"/>
        </w:rPr>
        <w:t>Policy</w:t>
      </w:r>
    </w:p>
    <w:p w14:paraId="03364E16" w14:textId="77777777" w:rsidR="00937286" w:rsidRPr="00F524EB" w:rsidRDefault="00937286" w:rsidP="0C0E81C1">
      <w:pPr>
        <w:rPr>
          <w:rFonts w:ascii="Arial" w:eastAsia="Arial" w:hAnsi="Arial" w:cs="Arial"/>
          <w:sz w:val="22"/>
          <w:szCs w:val="22"/>
        </w:rPr>
      </w:pPr>
    </w:p>
    <w:p w14:paraId="555E564B" w14:textId="3B349F5D" w:rsidR="00937286" w:rsidRPr="00F524EB" w:rsidRDefault="00670A8A" w:rsidP="0C0E81C1">
      <w:pPr>
        <w:rPr>
          <w:rFonts w:ascii="Arial" w:eastAsia="Arial" w:hAnsi="Arial" w:cs="Arial"/>
          <w:b/>
          <w:bCs/>
          <w:sz w:val="22"/>
          <w:szCs w:val="22"/>
          <w:u w:val="single"/>
        </w:rPr>
      </w:pPr>
      <w:r w:rsidRPr="0C0E81C1">
        <w:rPr>
          <w:rFonts w:ascii="Arial" w:eastAsia="Arial" w:hAnsi="Arial" w:cs="Arial"/>
          <w:b/>
          <w:bCs/>
          <w:sz w:val="22"/>
          <w:szCs w:val="22"/>
          <w:u w:val="single"/>
        </w:rPr>
        <w:t>1</w:t>
      </w:r>
      <w:r w:rsidR="00937286" w:rsidRPr="0C0E81C1">
        <w:rPr>
          <w:rFonts w:ascii="Arial" w:eastAsia="Arial" w:hAnsi="Arial" w:cs="Arial"/>
          <w:b/>
          <w:bCs/>
          <w:sz w:val="22"/>
          <w:szCs w:val="22"/>
          <w:u w:val="single"/>
        </w:rPr>
        <w:t xml:space="preserve">. </w:t>
      </w:r>
      <w:r w:rsidR="332E0300" w:rsidRPr="0C0E81C1">
        <w:rPr>
          <w:rFonts w:ascii="Arial" w:eastAsia="Arial" w:hAnsi="Arial" w:cs="Arial"/>
          <w:b/>
          <w:bCs/>
          <w:sz w:val="22"/>
          <w:szCs w:val="22"/>
          <w:u w:val="single"/>
        </w:rPr>
        <w:t xml:space="preserve">Subject </w:t>
      </w:r>
      <w:r w:rsidRPr="0C0E81C1">
        <w:rPr>
          <w:rFonts w:ascii="Arial" w:eastAsia="Arial" w:hAnsi="Arial" w:cs="Arial"/>
          <w:b/>
          <w:bCs/>
          <w:sz w:val="22"/>
          <w:szCs w:val="22"/>
          <w:u w:val="single"/>
        </w:rPr>
        <w:t>Intent</w:t>
      </w:r>
    </w:p>
    <w:p w14:paraId="1F214CD9" w14:textId="77777777" w:rsidR="00937286" w:rsidRPr="00F524EB" w:rsidRDefault="00937286" w:rsidP="0C0E81C1">
      <w:pPr>
        <w:rPr>
          <w:rFonts w:ascii="Arial" w:eastAsia="Arial" w:hAnsi="Arial" w:cs="Arial"/>
          <w:sz w:val="22"/>
          <w:szCs w:val="22"/>
          <w:u w:val="single"/>
        </w:rPr>
      </w:pPr>
    </w:p>
    <w:p w14:paraId="5B8DE3E4" w14:textId="1800133E" w:rsidR="00937286" w:rsidRPr="007E75BF" w:rsidRDefault="00937286" w:rsidP="015F057C">
      <w:pPr>
        <w:rPr>
          <w:rFonts w:ascii="Arial" w:eastAsia="Arial" w:hAnsi="Arial" w:cs="Arial"/>
          <w:sz w:val="22"/>
          <w:szCs w:val="22"/>
        </w:rPr>
      </w:pPr>
      <w:r w:rsidRPr="015F057C">
        <w:rPr>
          <w:rFonts w:ascii="Arial" w:eastAsia="Arial" w:hAnsi="Arial" w:cs="Arial"/>
          <w:b/>
          <w:bCs/>
          <w:sz w:val="22"/>
          <w:szCs w:val="22"/>
          <w:u w:val="single"/>
        </w:rPr>
        <w:t>General Statement</w:t>
      </w:r>
      <w:r>
        <w:br/>
      </w:r>
      <w:r w:rsidR="00665685" w:rsidRPr="015F057C">
        <w:rPr>
          <w:rFonts w:ascii="Arial" w:eastAsia="Arial" w:hAnsi="Arial" w:cs="Arial"/>
          <w:sz w:val="22"/>
          <w:szCs w:val="22"/>
        </w:rPr>
        <w:t>At Holly Hill we believe that</w:t>
      </w:r>
      <w:r w:rsidR="05B348D1" w:rsidRPr="015F057C">
        <w:rPr>
          <w:rFonts w:ascii="Arial" w:eastAsia="Arial" w:hAnsi="Arial" w:cs="Arial"/>
          <w:sz w:val="22"/>
          <w:szCs w:val="22"/>
        </w:rPr>
        <w:t xml:space="preserve"> a quality</w:t>
      </w:r>
      <w:r w:rsidR="00665685" w:rsidRPr="015F057C">
        <w:rPr>
          <w:rFonts w:ascii="Arial" w:eastAsia="Arial" w:hAnsi="Arial" w:cs="Arial"/>
          <w:sz w:val="22"/>
          <w:szCs w:val="22"/>
        </w:rPr>
        <w:t xml:space="preserve"> </w:t>
      </w:r>
      <w:r w:rsidR="00E048B3" w:rsidRPr="015F057C">
        <w:rPr>
          <w:rFonts w:ascii="Arial" w:eastAsia="Arial" w:hAnsi="Arial" w:cs="Arial"/>
          <w:sz w:val="22"/>
          <w:szCs w:val="22"/>
        </w:rPr>
        <w:t>H</w:t>
      </w:r>
      <w:r w:rsidR="00C239B1" w:rsidRPr="015F057C">
        <w:rPr>
          <w:rFonts w:ascii="Arial" w:eastAsia="Arial" w:hAnsi="Arial" w:cs="Arial"/>
          <w:sz w:val="22"/>
          <w:szCs w:val="22"/>
        </w:rPr>
        <w:t>istory</w:t>
      </w:r>
      <w:r w:rsidR="633DC748" w:rsidRPr="015F057C">
        <w:rPr>
          <w:rFonts w:ascii="Arial" w:eastAsia="Arial" w:hAnsi="Arial" w:cs="Arial"/>
          <w:sz w:val="22"/>
          <w:szCs w:val="22"/>
        </w:rPr>
        <w:t xml:space="preserve"> c</w:t>
      </w:r>
      <w:r w:rsidR="2CB4DB54" w:rsidRPr="015F057C">
        <w:rPr>
          <w:rFonts w:ascii="Arial" w:eastAsia="Arial" w:hAnsi="Arial" w:cs="Arial"/>
          <w:sz w:val="22"/>
          <w:szCs w:val="22"/>
        </w:rPr>
        <w:t>urriculum should</w:t>
      </w:r>
      <w:r w:rsidR="00C239B1" w:rsidRPr="015F057C">
        <w:rPr>
          <w:rFonts w:ascii="Arial" w:hAnsi="Arial" w:cs="Arial"/>
          <w:sz w:val="22"/>
          <w:szCs w:val="22"/>
        </w:rPr>
        <w:t xml:space="preserve"> provide </w:t>
      </w:r>
      <w:r w:rsidR="007E75BF" w:rsidRPr="015F057C">
        <w:rPr>
          <w:rFonts w:ascii="Arial" w:hAnsi="Arial" w:cs="Arial"/>
          <w:sz w:val="22"/>
          <w:szCs w:val="22"/>
        </w:rPr>
        <w:t>meaningful learning experiences</w:t>
      </w:r>
      <w:r w:rsidR="00C239B1" w:rsidRPr="015F057C">
        <w:rPr>
          <w:rFonts w:ascii="Arial" w:hAnsi="Arial" w:cs="Arial"/>
          <w:sz w:val="22"/>
          <w:szCs w:val="22"/>
        </w:rPr>
        <w:t xml:space="preserve"> to </w:t>
      </w:r>
      <w:r w:rsidR="00FE2130" w:rsidRPr="015F057C">
        <w:rPr>
          <w:rFonts w:ascii="Arial" w:hAnsi="Arial" w:cs="Arial"/>
          <w:sz w:val="22"/>
          <w:szCs w:val="22"/>
        </w:rPr>
        <w:t xml:space="preserve">bring the past into the present to shape the future. </w:t>
      </w:r>
    </w:p>
    <w:p w14:paraId="46C8C150" w14:textId="3B2414AF" w:rsidR="007E75BF" w:rsidRPr="007E75BF" w:rsidRDefault="6A054E5E" w:rsidP="0C0E81C1">
      <w:pPr>
        <w:rPr>
          <w:rFonts w:ascii="Arial" w:eastAsia="Arial" w:hAnsi="Arial" w:cs="Arial"/>
          <w:sz w:val="22"/>
          <w:szCs w:val="22"/>
        </w:rPr>
      </w:pPr>
      <w:r w:rsidRPr="015F057C">
        <w:rPr>
          <w:rFonts w:ascii="Arial" w:eastAsia="Arial" w:hAnsi="Arial" w:cs="Arial"/>
          <w:sz w:val="22"/>
          <w:szCs w:val="22"/>
        </w:rPr>
        <w:t xml:space="preserve">The </w:t>
      </w:r>
      <w:r w:rsidR="00E048B3" w:rsidRPr="015F057C">
        <w:rPr>
          <w:rFonts w:ascii="Arial" w:eastAsia="Arial" w:hAnsi="Arial" w:cs="Arial"/>
          <w:sz w:val="22"/>
          <w:szCs w:val="22"/>
        </w:rPr>
        <w:t>H</w:t>
      </w:r>
      <w:r w:rsidR="00C239B1" w:rsidRPr="015F057C">
        <w:rPr>
          <w:rFonts w:ascii="Arial" w:eastAsia="Arial" w:hAnsi="Arial" w:cs="Arial"/>
          <w:sz w:val="22"/>
          <w:szCs w:val="22"/>
        </w:rPr>
        <w:t>istory</w:t>
      </w:r>
      <w:r w:rsidRPr="015F057C">
        <w:rPr>
          <w:rFonts w:ascii="Arial" w:eastAsia="Arial" w:hAnsi="Arial" w:cs="Arial"/>
          <w:sz w:val="22"/>
          <w:szCs w:val="22"/>
        </w:rPr>
        <w:t xml:space="preserve"> curriculum at Holly Hill enables children to</w:t>
      </w:r>
      <w:r w:rsidR="007E75BF" w:rsidRPr="015F057C">
        <w:rPr>
          <w:rFonts w:ascii="Arial" w:hAnsi="Arial" w:cs="Arial"/>
          <w:sz w:val="22"/>
          <w:szCs w:val="22"/>
        </w:rPr>
        <w:t xml:space="preserve"> gain a coherent knowledge and understanding of Britain’s past and that of the wider world. It inspire</w:t>
      </w:r>
      <w:r w:rsidR="359BA943" w:rsidRPr="015F057C">
        <w:rPr>
          <w:rFonts w:ascii="Arial" w:hAnsi="Arial" w:cs="Arial"/>
          <w:sz w:val="22"/>
          <w:szCs w:val="22"/>
        </w:rPr>
        <w:t>s</w:t>
      </w:r>
      <w:r w:rsidR="007E75BF" w:rsidRPr="015F057C">
        <w:rPr>
          <w:rFonts w:ascii="Arial" w:hAnsi="Arial" w:cs="Arial"/>
          <w:sz w:val="22"/>
          <w:szCs w:val="22"/>
        </w:rPr>
        <w:t xml:space="preserve"> pupils’ curiosity to know more about the past. Teaching should equip pupils to ask perceptive questions, think critically, weigh evidence, sift arguments, and develop perspective and judgement. History helps pupils to understand the complexity of people’s lives, the process of change, the diversity of societies and relationships between different groups, as well as their own identity and the challenges of their time.</w:t>
      </w:r>
    </w:p>
    <w:p w14:paraId="1F59FB47" w14:textId="7C7D96A3" w:rsidR="0C0E81C1" w:rsidRDefault="0C0E81C1" w:rsidP="0C0E81C1">
      <w:pPr>
        <w:rPr>
          <w:rFonts w:ascii="Arial" w:eastAsia="Arial" w:hAnsi="Arial" w:cs="Arial"/>
          <w:i/>
          <w:iCs/>
          <w:color w:val="FF0000"/>
          <w:sz w:val="22"/>
          <w:szCs w:val="22"/>
        </w:rPr>
      </w:pPr>
    </w:p>
    <w:p w14:paraId="1B96F06E" w14:textId="52BB6F59" w:rsidR="00665685" w:rsidRPr="00F524EB" w:rsidRDefault="2E169ECA" w:rsidP="0C0E81C1">
      <w:pPr>
        <w:rPr>
          <w:rFonts w:ascii="Arial" w:eastAsia="Arial" w:hAnsi="Arial" w:cs="Arial"/>
          <w:sz w:val="22"/>
          <w:szCs w:val="22"/>
        </w:rPr>
      </w:pPr>
      <w:r w:rsidRPr="0C0E81C1">
        <w:rPr>
          <w:rFonts w:ascii="Arial" w:eastAsia="Arial" w:hAnsi="Arial" w:cs="Arial"/>
          <w:sz w:val="22"/>
          <w:szCs w:val="22"/>
        </w:rPr>
        <w:t xml:space="preserve">Through our </w:t>
      </w:r>
      <w:r w:rsidR="00E048B3">
        <w:rPr>
          <w:rFonts w:ascii="Arial" w:eastAsia="Arial" w:hAnsi="Arial" w:cs="Arial"/>
          <w:sz w:val="22"/>
          <w:szCs w:val="22"/>
        </w:rPr>
        <w:t>H</w:t>
      </w:r>
      <w:r w:rsidR="006E0D5A" w:rsidRPr="006E0D5A">
        <w:rPr>
          <w:rFonts w:ascii="Arial" w:eastAsia="Arial" w:hAnsi="Arial" w:cs="Arial"/>
          <w:sz w:val="22"/>
          <w:szCs w:val="22"/>
        </w:rPr>
        <w:t>istory</w:t>
      </w:r>
      <w:r w:rsidRPr="0C0E81C1">
        <w:rPr>
          <w:rFonts w:ascii="Arial" w:eastAsia="Arial" w:hAnsi="Arial" w:cs="Arial"/>
          <w:sz w:val="22"/>
          <w:szCs w:val="22"/>
        </w:rPr>
        <w:t xml:space="preserve"> curriculum we make links to</w:t>
      </w:r>
      <w:r w:rsidR="62640779" w:rsidRPr="0C0E81C1">
        <w:rPr>
          <w:rFonts w:ascii="Arial" w:eastAsia="Arial" w:hAnsi="Arial" w:cs="Arial"/>
          <w:sz w:val="22"/>
          <w:szCs w:val="22"/>
        </w:rPr>
        <w:t xml:space="preserve"> </w:t>
      </w:r>
      <w:r w:rsidRPr="0C0E81C1">
        <w:rPr>
          <w:rFonts w:ascii="Arial" w:eastAsia="Arial" w:hAnsi="Arial" w:cs="Arial"/>
          <w:sz w:val="22"/>
          <w:szCs w:val="22"/>
        </w:rPr>
        <w:t>our whole school curriculum intent statement</w:t>
      </w:r>
      <w:r w:rsidR="40D7D951" w:rsidRPr="0C0E81C1">
        <w:rPr>
          <w:rFonts w:ascii="Arial" w:eastAsia="Arial" w:hAnsi="Arial" w:cs="Arial"/>
          <w:sz w:val="22"/>
          <w:szCs w:val="22"/>
        </w:rPr>
        <w:t>. The aspects which are particu</w:t>
      </w:r>
      <w:r w:rsidR="7D9DF948" w:rsidRPr="0C0E81C1">
        <w:rPr>
          <w:rFonts w:ascii="Arial" w:eastAsia="Arial" w:hAnsi="Arial" w:cs="Arial"/>
          <w:sz w:val="22"/>
          <w:szCs w:val="22"/>
        </w:rPr>
        <w:t xml:space="preserve">larly </w:t>
      </w:r>
      <w:r w:rsidR="40D7D951" w:rsidRPr="0C0E81C1">
        <w:rPr>
          <w:rFonts w:ascii="Arial" w:eastAsia="Arial" w:hAnsi="Arial" w:cs="Arial"/>
          <w:sz w:val="22"/>
          <w:szCs w:val="22"/>
        </w:rPr>
        <w:t>signi</w:t>
      </w:r>
      <w:r w:rsidR="3E5BB91B" w:rsidRPr="0C0E81C1">
        <w:rPr>
          <w:rFonts w:ascii="Arial" w:eastAsia="Arial" w:hAnsi="Arial" w:cs="Arial"/>
          <w:sz w:val="22"/>
          <w:szCs w:val="22"/>
        </w:rPr>
        <w:t>fic</w:t>
      </w:r>
      <w:r w:rsidR="40D7D951" w:rsidRPr="0C0E81C1">
        <w:rPr>
          <w:rFonts w:ascii="Arial" w:eastAsia="Arial" w:hAnsi="Arial" w:cs="Arial"/>
          <w:sz w:val="22"/>
          <w:szCs w:val="22"/>
        </w:rPr>
        <w:t xml:space="preserve">ant to </w:t>
      </w:r>
      <w:r w:rsidR="0009035D">
        <w:rPr>
          <w:rFonts w:ascii="Arial" w:eastAsia="Arial" w:hAnsi="Arial" w:cs="Arial"/>
          <w:sz w:val="22"/>
          <w:szCs w:val="22"/>
        </w:rPr>
        <w:t>H</w:t>
      </w:r>
      <w:r w:rsidR="006E0D5A" w:rsidRPr="006E0D5A">
        <w:rPr>
          <w:rFonts w:ascii="Arial" w:eastAsia="Arial" w:hAnsi="Arial" w:cs="Arial"/>
          <w:sz w:val="22"/>
          <w:szCs w:val="22"/>
        </w:rPr>
        <w:t>istory</w:t>
      </w:r>
      <w:r w:rsidR="40D7D951" w:rsidRPr="0C0E81C1">
        <w:rPr>
          <w:rFonts w:ascii="Arial" w:eastAsia="Arial" w:hAnsi="Arial" w:cs="Arial"/>
          <w:sz w:val="22"/>
          <w:szCs w:val="22"/>
        </w:rPr>
        <w:t xml:space="preserve"> are:</w:t>
      </w:r>
    </w:p>
    <w:p w14:paraId="7FC6D67B" w14:textId="191D126E" w:rsidR="00665685" w:rsidRPr="006E0D5A" w:rsidRDefault="40D7D951" w:rsidP="006E0D5A">
      <w:pPr>
        <w:pStyle w:val="ListParagraph"/>
        <w:numPr>
          <w:ilvl w:val="0"/>
          <w:numId w:val="4"/>
        </w:numPr>
        <w:rPr>
          <w:rFonts w:ascii="Arial" w:eastAsia="Arial" w:hAnsi="Arial" w:cs="Arial"/>
          <w:sz w:val="22"/>
          <w:szCs w:val="22"/>
        </w:rPr>
      </w:pPr>
      <w:r w:rsidRPr="0C0E81C1">
        <w:rPr>
          <w:rFonts w:ascii="Arial" w:eastAsia="Arial" w:hAnsi="Arial" w:cs="Arial"/>
          <w:sz w:val="22"/>
          <w:szCs w:val="22"/>
        </w:rPr>
        <w:t>Balance of knowledge and skills</w:t>
      </w:r>
    </w:p>
    <w:p w14:paraId="477E1DB3" w14:textId="4C6FBABE" w:rsidR="00665685" w:rsidRPr="00F524EB" w:rsidRDefault="107D33AF" w:rsidP="0C0E81C1">
      <w:pPr>
        <w:pStyle w:val="ListParagraph"/>
        <w:numPr>
          <w:ilvl w:val="0"/>
          <w:numId w:val="4"/>
        </w:numPr>
        <w:rPr>
          <w:rFonts w:ascii="Arial" w:eastAsia="Arial" w:hAnsi="Arial" w:cs="Arial"/>
          <w:sz w:val="22"/>
          <w:szCs w:val="22"/>
        </w:rPr>
      </w:pPr>
      <w:r w:rsidRPr="0C0E81C1">
        <w:rPr>
          <w:rFonts w:ascii="Arial" w:eastAsia="Arial" w:hAnsi="Arial" w:cs="Arial"/>
          <w:sz w:val="22"/>
          <w:szCs w:val="22"/>
        </w:rPr>
        <w:t>Diversity</w:t>
      </w:r>
    </w:p>
    <w:p w14:paraId="3AD70212" w14:textId="0FC3D00B" w:rsidR="00665685" w:rsidRPr="00F524EB" w:rsidRDefault="107D33AF" w:rsidP="0C0E81C1">
      <w:pPr>
        <w:pStyle w:val="ListParagraph"/>
        <w:numPr>
          <w:ilvl w:val="0"/>
          <w:numId w:val="4"/>
        </w:numPr>
        <w:rPr>
          <w:rFonts w:ascii="Arial" w:eastAsia="Arial" w:hAnsi="Arial" w:cs="Arial"/>
          <w:sz w:val="22"/>
          <w:szCs w:val="22"/>
        </w:rPr>
      </w:pPr>
      <w:r w:rsidRPr="0C0E81C1">
        <w:rPr>
          <w:rFonts w:ascii="Arial" w:eastAsia="Arial" w:hAnsi="Arial" w:cs="Arial"/>
          <w:sz w:val="22"/>
          <w:szCs w:val="22"/>
        </w:rPr>
        <w:t>Rich vocabulary and quality texts</w:t>
      </w:r>
    </w:p>
    <w:p w14:paraId="207EEB66" w14:textId="75CEC6C4" w:rsidR="00665685" w:rsidRPr="006E0D5A" w:rsidRDefault="107D33AF" w:rsidP="006E0D5A">
      <w:pPr>
        <w:pStyle w:val="ListParagraph"/>
        <w:numPr>
          <w:ilvl w:val="0"/>
          <w:numId w:val="4"/>
        </w:numPr>
        <w:rPr>
          <w:rFonts w:ascii="Arial" w:eastAsia="Arial" w:hAnsi="Arial" w:cs="Arial"/>
          <w:sz w:val="22"/>
          <w:szCs w:val="22"/>
        </w:rPr>
      </w:pPr>
      <w:r w:rsidRPr="0C0E81C1">
        <w:rPr>
          <w:rFonts w:ascii="Arial" w:eastAsia="Arial" w:hAnsi="Arial" w:cs="Arial"/>
          <w:sz w:val="22"/>
          <w:szCs w:val="22"/>
        </w:rPr>
        <w:t>Experiences and opportunities</w:t>
      </w:r>
    </w:p>
    <w:p w14:paraId="2FBE17FB" w14:textId="00CD1CAE" w:rsidR="00665685" w:rsidRPr="00F524EB" w:rsidRDefault="107D33AF" w:rsidP="0C0E81C1">
      <w:pPr>
        <w:pStyle w:val="ListParagraph"/>
        <w:numPr>
          <w:ilvl w:val="0"/>
          <w:numId w:val="4"/>
        </w:numPr>
        <w:rPr>
          <w:rFonts w:ascii="Arial" w:eastAsia="Arial" w:hAnsi="Arial" w:cs="Arial"/>
          <w:sz w:val="22"/>
          <w:szCs w:val="22"/>
        </w:rPr>
      </w:pPr>
      <w:r w:rsidRPr="0C0E81C1">
        <w:rPr>
          <w:rFonts w:ascii="Arial" w:eastAsia="Arial" w:hAnsi="Arial" w:cs="Arial"/>
          <w:sz w:val="22"/>
          <w:szCs w:val="22"/>
        </w:rPr>
        <w:t xml:space="preserve">Outdoor learning </w:t>
      </w:r>
    </w:p>
    <w:p w14:paraId="62ADA2B8" w14:textId="1BBB787C" w:rsidR="00665685" w:rsidRPr="00F524EB" w:rsidRDefault="00665685" w:rsidP="0C0E81C1">
      <w:pPr>
        <w:rPr>
          <w:rFonts w:ascii="Arial" w:eastAsia="Arial" w:hAnsi="Arial" w:cs="Arial"/>
          <w:sz w:val="22"/>
          <w:szCs w:val="22"/>
        </w:rPr>
      </w:pPr>
    </w:p>
    <w:p w14:paraId="4CEE4365" w14:textId="132C4DED" w:rsidR="00937286" w:rsidRDefault="00937286" w:rsidP="0C0E81C1">
      <w:pPr>
        <w:rPr>
          <w:rFonts w:ascii="Arial" w:eastAsia="Arial" w:hAnsi="Arial" w:cs="Arial"/>
          <w:b/>
          <w:bCs/>
          <w:sz w:val="22"/>
          <w:szCs w:val="22"/>
          <w:u w:val="single"/>
        </w:rPr>
      </w:pPr>
      <w:r w:rsidRPr="0C0E81C1">
        <w:rPr>
          <w:rFonts w:ascii="Arial" w:eastAsia="Arial" w:hAnsi="Arial" w:cs="Arial"/>
          <w:b/>
          <w:bCs/>
          <w:sz w:val="22"/>
          <w:szCs w:val="22"/>
          <w:u w:val="single"/>
        </w:rPr>
        <w:t>Specific Aims</w:t>
      </w:r>
    </w:p>
    <w:p w14:paraId="3D9ECC4E" w14:textId="0421A886" w:rsidR="006E0D5A" w:rsidRDefault="68C7FD19" w:rsidP="0C0E81C1">
      <w:pPr>
        <w:rPr>
          <w:rFonts w:ascii="Arial" w:eastAsia="Arial" w:hAnsi="Arial" w:cs="Arial"/>
          <w:sz w:val="22"/>
          <w:szCs w:val="22"/>
        </w:rPr>
      </w:pPr>
      <w:r w:rsidRPr="0C0E81C1">
        <w:rPr>
          <w:rFonts w:ascii="Arial" w:eastAsia="Arial" w:hAnsi="Arial" w:cs="Arial"/>
          <w:sz w:val="22"/>
          <w:szCs w:val="22"/>
        </w:rPr>
        <w:t xml:space="preserve">The </w:t>
      </w:r>
      <w:r w:rsidR="00665685" w:rsidRPr="0C0E81C1">
        <w:rPr>
          <w:rFonts w:ascii="Arial" w:eastAsia="Arial" w:hAnsi="Arial" w:cs="Arial"/>
          <w:sz w:val="22"/>
          <w:szCs w:val="22"/>
        </w:rPr>
        <w:t xml:space="preserve">National </w:t>
      </w:r>
      <w:r w:rsidR="48A393F2" w:rsidRPr="0C0E81C1">
        <w:rPr>
          <w:rFonts w:ascii="Arial" w:eastAsia="Arial" w:hAnsi="Arial" w:cs="Arial"/>
          <w:sz w:val="22"/>
          <w:szCs w:val="22"/>
        </w:rPr>
        <w:t>C</w:t>
      </w:r>
      <w:r w:rsidR="00665685" w:rsidRPr="0C0E81C1">
        <w:rPr>
          <w:rFonts w:ascii="Arial" w:eastAsia="Arial" w:hAnsi="Arial" w:cs="Arial"/>
          <w:sz w:val="22"/>
          <w:szCs w:val="22"/>
        </w:rPr>
        <w:t xml:space="preserve">urriculum </w:t>
      </w:r>
      <w:r w:rsidR="649AEEF3" w:rsidRPr="0C0E81C1">
        <w:rPr>
          <w:rFonts w:ascii="Arial" w:eastAsia="Arial" w:hAnsi="Arial" w:cs="Arial"/>
          <w:sz w:val="22"/>
          <w:szCs w:val="22"/>
        </w:rPr>
        <w:t xml:space="preserve">outlines the following </w:t>
      </w:r>
      <w:r w:rsidR="00665685" w:rsidRPr="0C0E81C1">
        <w:rPr>
          <w:rFonts w:ascii="Arial" w:eastAsia="Arial" w:hAnsi="Arial" w:cs="Arial"/>
          <w:sz w:val="22"/>
          <w:szCs w:val="22"/>
        </w:rPr>
        <w:t>aims</w:t>
      </w:r>
      <w:r w:rsidR="5430BF0D" w:rsidRPr="0C0E81C1">
        <w:rPr>
          <w:rFonts w:ascii="Arial" w:eastAsia="Arial" w:hAnsi="Arial" w:cs="Arial"/>
          <w:sz w:val="22"/>
          <w:szCs w:val="22"/>
        </w:rPr>
        <w:t xml:space="preserve"> for</w:t>
      </w:r>
      <w:r w:rsidR="5430BF0D" w:rsidRPr="0C0E81C1">
        <w:rPr>
          <w:rFonts w:ascii="Arial" w:eastAsia="Arial" w:hAnsi="Arial" w:cs="Arial"/>
          <w:color w:val="FF0000"/>
          <w:sz w:val="22"/>
          <w:szCs w:val="22"/>
        </w:rPr>
        <w:t xml:space="preserve"> </w:t>
      </w:r>
      <w:r w:rsidR="00E048B3">
        <w:rPr>
          <w:rFonts w:ascii="Arial" w:eastAsia="Arial" w:hAnsi="Arial" w:cs="Arial"/>
          <w:sz w:val="22"/>
          <w:szCs w:val="22"/>
        </w:rPr>
        <w:t>H</w:t>
      </w:r>
      <w:r w:rsidR="006E0D5A" w:rsidRPr="006E0D5A">
        <w:rPr>
          <w:rFonts w:ascii="Arial" w:eastAsia="Arial" w:hAnsi="Arial" w:cs="Arial"/>
          <w:sz w:val="22"/>
          <w:szCs w:val="22"/>
        </w:rPr>
        <w:t>istory</w:t>
      </w:r>
      <w:r w:rsidR="4DB73611" w:rsidRPr="0C0E81C1">
        <w:rPr>
          <w:rFonts w:ascii="Arial" w:eastAsia="Arial" w:hAnsi="Arial" w:cs="Arial"/>
          <w:sz w:val="22"/>
          <w:szCs w:val="22"/>
        </w:rPr>
        <w:t>:</w:t>
      </w:r>
      <w:r w:rsidR="5430BF0D" w:rsidRPr="0C0E81C1">
        <w:rPr>
          <w:rFonts w:ascii="Arial" w:eastAsia="Arial" w:hAnsi="Arial" w:cs="Arial"/>
          <w:sz w:val="22"/>
          <w:szCs w:val="22"/>
        </w:rPr>
        <w:t xml:space="preserve"> </w:t>
      </w:r>
    </w:p>
    <w:p w14:paraId="52EC077E" w14:textId="77777777" w:rsidR="006E0D5A" w:rsidRDefault="006E0D5A" w:rsidP="0C0E81C1">
      <w:pPr>
        <w:rPr>
          <w:rFonts w:ascii="Arial" w:eastAsia="Arial" w:hAnsi="Arial" w:cs="Arial"/>
          <w:sz w:val="22"/>
          <w:szCs w:val="22"/>
        </w:rPr>
      </w:pPr>
    </w:p>
    <w:p w14:paraId="3BAF9B94" w14:textId="11AC8CE7" w:rsidR="006E0D5A" w:rsidRPr="00D014A5" w:rsidRDefault="005002B0" w:rsidP="006E0D5A">
      <w:pPr>
        <w:pStyle w:val="ListParagraph"/>
        <w:numPr>
          <w:ilvl w:val="0"/>
          <w:numId w:val="16"/>
        </w:numPr>
        <w:rPr>
          <w:rFonts w:ascii="Arial" w:eastAsia="Arial" w:hAnsi="Arial" w:cs="Arial"/>
          <w:b/>
          <w:bCs/>
          <w:i/>
          <w:iCs/>
          <w:sz w:val="22"/>
          <w:szCs w:val="22"/>
        </w:rPr>
      </w:pPr>
      <w:r>
        <w:rPr>
          <w:rFonts w:ascii="Arial" w:hAnsi="Arial" w:cs="Arial"/>
          <w:sz w:val="22"/>
          <w:szCs w:val="22"/>
        </w:rPr>
        <w:t>K</w:t>
      </w:r>
      <w:r w:rsidR="006E0D5A" w:rsidRPr="006E0D5A">
        <w:rPr>
          <w:rFonts w:ascii="Arial" w:hAnsi="Arial" w:cs="Arial"/>
          <w:sz w:val="22"/>
          <w:szCs w:val="22"/>
        </w:rPr>
        <w:t xml:space="preserve">now and understand the </w:t>
      </w:r>
      <w:r w:rsidR="00E048B3">
        <w:rPr>
          <w:rFonts w:ascii="Arial" w:hAnsi="Arial" w:cs="Arial"/>
          <w:sz w:val="22"/>
          <w:szCs w:val="22"/>
        </w:rPr>
        <w:t>H</w:t>
      </w:r>
      <w:r w:rsidR="006E0D5A" w:rsidRPr="006E0D5A">
        <w:rPr>
          <w:rFonts w:ascii="Arial" w:hAnsi="Arial" w:cs="Arial"/>
          <w:sz w:val="22"/>
          <w:szCs w:val="22"/>
        </w:rPr>
        <w:t xml:space="preserve">istory of these islands as a coherent, chronological narrative, from the earliest times to the present day: how people’s lives have shaped this nation and how Britain has influenced and been influenced by the wider world </w:t>
      </w:r>
    </w:p>
    <w:p w14:paraId="589C2666" w14:textId="77777777" w:rsidR="00D014A5" w:rsidRPr="006E0D5A" w:rsidRDefault="00D014A5" w:rsidP="00D014A5">
      <w:pPr>
        <w:pStyle w:val="ListParagraph"/>
        <w:rPr>
          <w:rFonts w:ascii="Arial" w:eastAsia="Arial" w:hAnsi="Arial" w:cs="Arial"/>
          <w:b/>
          <w:bCs/>
          <w:i/>
          <w:iCs/>
          <w:sz w:val="22"/>
          <w:szCs w:val="22"/>
        </w:rPr>
      </w:pPr>
    </w:p>
    <w:p w14:paraId="3C79B05A" w14:textId="3BDA2E53" w:rsidR="006E0D5A" w:rsidRPr="00D014A5" w:rsidRDefault="005002B0" w:rsidP="006E0D5A">
      <w:pPr>
        <w:pStyle w:val="ListParagraph"/>
        <w:numPr>
          <w:ilvl w:val="0"/>
          <w:numId w:val="16"/>
        </w:numPr>
        <w:rPr>
          <w:rFonts w:ascii="Arial" w:eastAsia="Arial" w:hAnsi="Arial" w:cs="Arial"/>
          <w:b/>
          <w:bCs/>
          <w:i/>
          <w:iCs/>
          <w:sz w:val="22"/>
          <w:szCs w:val="22"/>
        </w:rPr>
      </w:pPr>
      <w:r>
        <w:rPr>
          <w:rFonts w:ascii="Arial" w:hAnsi="Arial" w:cs="Arial"/>
          <w:sz w:val="22"/>
          <w:szCs w:val="22"/>
        </w:rPr>
        <w:t>K</w:t>
      </w:r>
      <w:r w:rsidR="006E0D5A" w:rsidRPr="006E0D5A">
        <w:rPr>
          <w:rFonts w:ascii="Arial" w:hAnsi="Arial" w:cs="Arial"/>
          <w:sz w:val="22"/>
          <w:szCs w:val="22"/>
        </w:rPr>
        <w:t xml:space="preserve">now and understand significant aspects of the </w:t>
      </w:r>
      <w:r w:rsidR="00E048B3">
        <w:rPr>
          <w:rFonts w:ascii="Arial" w:hAnsi="Arial" w:cs="Arial"/>
          <w:sz w:val="22"/>
          <w:szCs w:val="22"/>
        </w:rPr>
        <w:t>H</w:t>
      </w:r>
      <w:r w:rsidR="006E0D5A" w:rsidRPr="006E0D5A">
        <w:rPr>
          <w:rFonts w:ascii="Arial" w:hAnsi="Arial" w:cs="Arial"/>
          <w:sz w:val="22"/>
          <w:szCs w:val="22"/>
        </w:rPr>
        <w:t xml:space="preserve">istory of the wider world: the nature of ancient civilisations; the expansion and dissolution of empires; characteristic features of past non-European societies; achievements and follies of mankind </w:t>
      </w:r>
    </w:p>
    <w:p w14:paraId="560453E6" w14:textId="77777777" w:rsidR="00D014A5" w:rsidRPr="00D014A5" w:rsidRDefault="00D014A5" w:rsidP="00D014A5">
      <w:pPr>
        <w:rPr>
          <w:rFonts w:ascii="Arial" w:eastAsia="Arial" w:hAnsi="Arial" w:cs="Arial"/>
          <w:b/>
          <w:bCs/>
          <w:i/>
          <w:iCs/>
          <w:sz w:val="22"/>
          <w:szCs w:val="22"/>
        </w:rPr>
      </w:pPr>
    </w:p>
    <w:p w14:paraId="42155DF0" w14:textId="19AD373D" w:rsidR="006E0D5A" w:rsidRPr="00D014A5" w:rsidRDefault="005002B0" w:rsidP="006E0D5A">
      <w:pPr>
        <w:pStyle w:val="ListParagraph"/>
        <w:numPr>
          <w:ilvl w:val="0"/>
          <w:numId w:val="16"/>
        </w:numPr>
        <w:rPr>
          <w:rFonts w:ascii="Arial" w:eastAsia="Arial" w:hAnsi="Arial" w:cs="Arial"/>
          <w:b/>
          <w:bCs/>
          <w:i/>
          <w:iCs/>
          <w:sz w:val="22"/>
          <w:szCs w:val="22"/>
        </w:rPr>
      </w:pPr>
      <w:r>
        <w:rPr>
          <w:rFonts w:ascii="Arial" w:hAnsi="Arial" w:cs="Arial"/>
          <w:sz w:val="22"/>
          <w:szCs w:val="22"/>
        </w:rPr>
        <w:t>G</w:t>
      </w:r>
      <w:r w:rsidR="006E0D5A" w:rsidRPr="006E0D5A">
        <w:rPr>
          <w:rFonts w:ascii="Arial" w:hAnsi="Arial" w:cs="Arial"/>
          <w:sz w:val="22"/>
          <w:szCs w:val="22"/>
        </w:rPr>
        <w:t xml:space="preserve">ain and deploy a historically grounded understanding of abstract terms such as ‘empire’, ‘civilisation’, ‘parliament’ and ‘peasantry’  </w:t>
      </w:r>
    </w:p>
    <w:p w14:paraId="2E7D5089" w14:textId="77777777" w:rsidR="00D014A5" w:rsidRPr="00D014A5" w:rsidRDefault="00D014A5" w:rsidP="00D014A5">
      <w:pPr>
        <w:rPr>
          <w:rFonts w:ascii="Arial" w:eastAsia="Arial" w:hAnsi="Arial" w:cs="Arial"/>
          <w:b/>
          <w:bCs/>
          <w:i/>
          <w:iCs/>
          <w:sz w:val="22"/>
          <w:szCs w:val="22"/>
        </w:rPr>
      </w:pPr>
    </w:p>
    <w:p w14:paraId="44E01FFE" w14:textId="470EE10E" w:rsidR="006E0D5A" w:rsidRPr="00D014A5" w:rsidRDefault="005002B0" w:rsidP="006E0D5A">
      <w:pPr>
        <w:pStyle w:val="ListParagraph"/>
        <w:numPr>
          <w:ilvl w:val="0"/>
          <w:numId w:val="16"/>
        </w:numPr>
        <w:rPr>
          <w:rFonts w:ascii="Arial" w:eastAsia="Arial" w:hAnsi="Arial" w:cs="Arial"/>
          <w:b/>
          <w:bCs/>
          <w:i/>
          <w:iCs/>
          <w:sz w:val="22"/>
          <w:szCs w:val="22"/>
        </w:rPr>
      </w:pPr>
      <w:r>
        <w:rPr>
          <w:rFonts w:ascii="Arial" w:hAnsi="Arial" w:cs="Arial"/>
          <w:sz w:val="22"/>
          <w:szCs w:val="22"/>
        </w:rPr>
        <w:t>U</w:t>
      </w:r>
      <w:r w:rsidR="006E0D5A" w:rsidRPr="006E0D5A">
        <w:rPr>
          <w:rFonts w:ascii="Arial" w:hAnsi="Arial" w:cs="Arial"/>
          <w:sz w:val="22"/>
          <w:szCs w:val="22"/>
        </w:rPr>
        <w:t>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p w14:paraId="7B696A7C" w14:textId="77777777" w:rsidR="00D014A5" w:rsidRPr="00D014A5" w:rsidRDefault="00D014A5" w:rsidP="00D014A5">
      <w:pPr>
        <w:rPr>
          <w:rFonts w:ascii="Arial" w:eastAsia="Arial" w:hAnsi="Arial" w:cs="Arial"/>
          <w:b/>
          <w:bCs/>
          <w:i/>
          <w:iCs/>
          <w:sz w:val="22"/>
          <w:szCs w:val="22"/>
        </w:rPr>
      </w:pPr>
    </w:p>
    <w:p w14:paraId="23C39208" w14:textId="4CC62F3C" w:rsidR="63E1828F" w:rsidRPr="001F69E5" w:rsidRDefault="005002B0" w:rsidP="63E1828F">
      <w:pPr>
        <w:pStyle w:val="ListParagraph"/>
        <w:numPr>
          <w:ilvl w:val="0"/>
          <w:numId w:val="16"/>
        </w:numPr>
        <w:rPr>
          <w:rFonts w:ascii="Arial" w:eastAsia="Arial" w:hAnsi="Arial" w:cs="Arial"/>
          <w:b/>
          <w:bCs/>
          <w:i/>
          <w:iCs/>
          <w:sz w:val="22"/>
          <w:szCs w:val="22"/>
        </w:rPr>
      </w:pPr>
      <w:r>
        <w:rPr>
          <w:rFonts w:ascii="Arial" w:hAnsi="Arial" w:cs="Arial"/>
          <w:sz w:val="22"/>
          <w:szCs w:val="22"/>
        </w:rPr>
        <w:t>U</w:t>
      </w:r>
      <w:r w:rsidR="006E0D5A" w:rsidRPr="006E0D5A">
        <w:rPr>
          <w:rFonts w:ascii="Arial" w:hAnsi="Arial" w:cs="Arial"/>
          <w:sz w:val="22"/>
          <w:szCs w:val="22"/>
        </w:rPr>
        <w:t>nderstand the methods of historical enquiry, including how evidence is used rigorously to make historical claims, and discern how and why contrasting arguments and interpretations of the past have been constructed</w:t>
      </w:r>
    </w:p>
    <w:p w14:paraId="2BCAFF87" w14:textId="0EEE0919" w:rsidR="63E1828F" w:rsidRDefault="63E1828F" w:rsidP="63E1828F"/>
    <w:p w14:paraId="57B59B53" w14:textId="44D1CAC2" w:rsidR="00114641" w:rsidRDefault="4EF99FE2" w:rsidP="0C0E81C1">
      <w:pPr>
        <w:rPr>
          <w:rFonts w:ascii="Arial" w:eastAsia="Arial" w:hAnsi="Arial" w:cs="Arial"/>
          <w:sz w:val="22"/>
          <w:szCs w:val="22"/>
        </w:rPr>
      </w:pPr>
      <w:r w:rsidRPr="0C0E81C1">
        <w:rPr>
          <w:rFonts w:ascii="Arial" w:eastAsia="Arial" w:hAnsi="Arial" w:cs="Arial"/>
          <w:sz w:val="22"/>
          <w:szCs w:val="22"/>
        </w:rPr>
        <w:t xml:space="preserve">At </w:t>
      </w:r>
      <w:r w:rsidR="00665685" w:rsidRPr="0C0E81C1">
        <w:rPr>
          <w:rFonts w:ascii="Arial" w:eastAsia="Arial" w:hAnsi="Arial" w:cs="Arial"/>
          <w:sz w:val="22"/>
          <w:szCs w:val="22"/>
        </w:rPr>
        <w:t xml:space="preserve">Holly Hill </w:t>
      </w:r>
      <w:r w:rsidR="0B4FE7C3" w:rsidRPr="0C0E81C1">
        <w:rPr>
          <w:rFonts w:ascii="Arial" w:eastAsia="Arial" w:hAnsi="Arial" w:cs="Arial"/>
          <w:sz w:val="22"/>
          <w:szCs w:val="22"/>
        </w:rPr>
        <w:t xml:space="preserve">the </w:t>
      </w:r>
      <w:r w:rsidR="00E048B3">
        <w:rPr>
          <w:rFonts w:ascii="Arial" w:eastAsia="Arial" w:hAnsi="Arial" w:cs="Arial"/>
          <w:sz w:val="22"/>
          <w:szCs w:val="22"/>
        </w:rPr>
        <w:t>H</w:t>
      </w:r>
      <w:r w:rsidR="007E75BF" w:rsidRPr="007E75BF">
        <w:rPr>
          <w:rFonts w:ascii="Arial" w:eastAsia="Arial" w:hAnsi="Arial" w:cs="Arial"/>
          <w:sz w:val="22"/>
          <w:szCs w:val="22"/>
        </w:rPr>
        <w:t>istory</w:t>
      </w:r>
      <w:r w:rsidR="0B4FE7C3" w:rsidRPr="0C0E81C1">
        <w:rPr>
          <w:rFonts w:ascii="Arial" w:eastAsia="Arial" w:hAnsi="Arial" w:cs="Arial"/>
          <w:sz w:val="22"/>
          <w:szCs w:val="22"/>
        </w:rPr>
        <w:t xml:space="preserve"> curriculum is designed so that</w:t>
      </w:r>
      <w:r w:rsidR="33502540" w:rsidRPr="0C0E81C1">
        <w:rPr>
          <w:rFonts w:ascii="Arial" w:eastAsia="Arial" w:hAnsi="Arial" w:cs="Arial"/>
          <w:sz w:val="22"/>
          <w:szCs w:val="22"/>
        </w:rPr>
        <w:t xml:space="preserve"> we meet the National Curriculum aims through a progression of skills</w:t>
      </w:r>
      <w:r w:rsidR="66D0AAA6" w:rsidRPr="0C0E81C1">
        <w:rPr>
          <w:rFonts w:ascii="Arial" w:eastAsia="Arial" w:hAnsi="Arial" w:cs="Arial"/>
          <w:sz w:val="22"/>
          <w:szCs w:val="22"/>
        </w:rPr>
        <w:t xml:space="preserve"> and knowledge</w:t>
      </w:r>
      <w:r w:rsidR="33502540" w:rsidRPr="0C0E81C1">
        <w:rPr>
          <w:rFonts w:ascii="Arial" w:eastAsia="Arial" w:hAnsi="Arial" w:cs="Arial"/>
          <w:sz w:val="22"/>
          <w:szCs w:val="22"/>
        </w:rPr>
        <w:t xml:space="preserve"> taught </w:t>
      </w:r>
      <w:r w:rsidR="3A8ECEFB" w:rsidRPr="0C0E81C1">
        <w:rPr>
          <w:rFonts w:ascii="Arial" w:eastAsia="Arial" w:hAnsi="Arial" w:cs="Arial"/>
          <w:sz w:val="22"/>
          <w:szCs w:val="22"/>
        </w:rPr>
        <w:t>in the sequence below:</w:t>
      </w:r>
    </w:p>
    <w:p w14:paraId="5BDA3858" w14:textId="6FA07C8A" w:rsidR="00F17A77" w:rsidRDefault="00F17A77" w:rsidP="0C0E81C1">
      <w:pPr>
        <w:rPr>
          <w:rFonts w:ascii="Arial" w:eastAsia="Arial" w:hAnsi="Arial" w:cs="Arial"/>
          <w:sz w:val="22"/>
          <w:szCs w:val="22"/>
        </w:rPr>
      </w:pPr>
    </w:p>
    <w:p w14:paraId="7AD6AA26" w14:textId="184A62ED" w:rsidR="001F69E5" w:rsidRDefault="001F69E5" w:rsidP="0C0E81C1">
      <w:pPr>
        <w:rPr>
          <w:rFonts w:ascii="Arial" w:eastAsia="Arial" w:hAnsi="Arial" w:cs="Arial"/>
          <w:sz w:val="22"/>
          <w:szCs w:val="22"/>
        </w:rPr>
      </w:pPr>
    </w:p>
    <w:p w14:paraId="78C1DFF5" w14:textId="40B9AD3E" w:rsidR="001F69E5" w:rsidRDefault="001F69E5" w:rsidP="0C0E81C1">
      <w:pPr>
        <w:rPr>
          <w:rFonts w:ascii="Arial" w:eastAsia="Arial" w:hAnsi="Arial" w:cs="Arial"/>
          <w:sz w:val="22"/>
          <w:szCs w:val="22"/>
        </w:rPr>
      </w:pPr>
    </w:p>
    <w:p w14:paraId="2E380B73" w14:textId="371C1225" w:rsidR="001F69E5" w:rsidRDefault="001F69E5" w:rsidP="0C0E81C1">
      <w:pPr>
        <w:rPr>
          <w:rFonts w:ascii="Arial" w:eastAsia="Arial" w:hAnsi="Arial" w:cs="Arial"/>
          <w:sz w:val="22"/>
          <w:szCs w:val="22"/>
        </w:rPr>
      </w:pPr>
    </w:p>
    <w:p w14:paraId="2B06DA4A" w14:textId="40F10041" w:rsidR="001F69E5" w:rsidRDefault="001F69E5" w:rsidP="0C0E81C1">
      <w:pPr>
        <w:rPr>
          <w:rFonts w:ascii="Arial" w:eastAsia="Arial" w:hAnsi="Arial" w:cs="Arial"/>
          <w:sz w:val="22"/>
          <w:szCs w:val="22"/>
        </w:rPr>
      </w:pPr>
    </w:p>
    <w:p w14:paraId="78A3A05E" w14:textId="77777777" w:rsidR="001F69E5" w:rsidRDefault="001F69E5" w:rsidP="0C0E81C1">
      <w:pPr>
        <w:rPr>
          <w:rFonts w:ascii="Arial" w:eastAsia="Arial" w:hAnsi="Arial" w:cs="Arial"/>
          <w:sz w:val="22"/>
          <w:szCs w:val="22"/>
        </w:rPr>
      </w:pPr>
    </w:p>
    <w:p w14:paraId="46C121BD" w14:textId="1116CE9A" w:rsidR="00F6694F" w:rsidRDefault="00B30840" w:rsidP="0C0E81C1">
      <w:pPr>
        <w:rPr>
          <w:rStyle w:val="eop"/>
          <w:rFonts w:ascii="Arial" w:hAnsi="Arial" w:cs="Arial"/>
          <w:color w:val="000000"/>
          <w:sz w:val="22"/>
          <w:szCs w:val="22"/>
          <w:shd w:val="clear" w:color="auto" w:fill="FFFFFF"/>
        </w:rPr>
      </w:pPr>
      <w:r>
        <w:rPr>
          <w:rStyle w:val="normaltextrun"/>
          <w:rFonts w:ascii="Arial" w:hAnsi="Arial" w:cs="Arial"/>
          <w:b/>
          <w:bCs/>
          <w:color w:val="000000"/>
          <w:sz w:val="22"/>
          <w:szCs w:val="22"/>
          <w:u w:val="single"/>
          <w:shd w:val="clear" w:color="auto" w:fill="FFFFFF"/>
        </w:rPr>
        <w:lastRenderedPageBreak/>
        <w:t>History</w:t>
      </w:r>
      <w:r w:rsidR="00F6694F">
        <w:rPr>
          <w:rStyle w:val="normaltextrun"/>
          <w:rFonts w:ascii="Arial" w:hAnsi="Arial" w:cs="Arial"/>
          <w:b/>
          <w:bCs/>
          <w:color w:val="000000"/>
          <w:sz w:val="22"/>
          <w:szCs w:val="22"/>
          <w:u w:val="single"/>
          <w:shd w:val="clear" w:color="auto" w:fill="FFFFFF"/>
        </w:rPr>
        <w:t xml:space="preserve"> in EYFS:</w:t>
      </w:r>
      <w:r w:rsidR="00F6694F">
        <w:rPr>
          <w:rStyle w:val="eop"/>
          <w:rFonts w:ascii="Arial" w:hAnsi="Arial" w:cs="Arial"/>
          <w:color w:val="000000"/>
          <w:sz w:val="22"/>
          <w:szCs w:val="22"/>
          <w:shd w:val="clear" w:color="auto" w:fill="FFFFFF"/>
        </w:rPr>
        <w:t> </w:t>
      </w:r>
    </w:p>
    <w:p w14:paraId="3D01633D" w14:textId="77777777" w:rsidR="00B30840" w:rsidRDefault="00B30840" w:rsidP="0C0E81C1">
      <w:pPr>
        <w:rPr>
          <w:rFonts w:ascii="Arial" w:eastAsia="Arial" w:hAnsi="Arial" w:cs="Arial"/>
          <w:sz w:val="22"/>
          <w:szCs w:val="22"/>
        </w:rPr>
      </w:pPr>
    </w:p>
    <w:tbl>
      <w:tblPr>
        <w:tblStyle w:val="TableGrid"/>
        <w:tblW w:w="9214" w:type="dxa"/>
        <w:tblInd w:w="-5" w:type="dxa"/>
        <w:tblLook w:val="04A0" w:firstRow="1" w:lastRow="0" w:firstColumn="1" w:lastColumn="0" w:noHBand="0" w:noVBand="1"/>
      </w:tblPr>
      <w:tblGrid>
        <w:gridCol w:w="1728"/>
        <w:gridCol w:w="2387"/>
        <w:gridCol w:w="2502"/>
        <w:gridCol w:w="2597"/>
      </w:tblGrid>
      <w:tr w:rsidR="00114641" w14:paraId="26EF7613" w14:textId="77777777" w:rsidTr="46E24E10">
        <w:tc>
          <w:tcPr>
            <w:tcW w:w="1728" w:type="dxa"/>
          </w:tcPr>
          <w:p w14:paraId="3F2C966A" w14:textId="77777777" w:rsidR="00114641" w:rsidRPr="00F03ADC" w:rsidRDefault="00114641" w:rsidP="00114641">
            <w:pPr>
              <w:rPr>
                <w:rFonts w:ascii="Arial" w:eastAsia="Arial" w:hAnsi="Arial" w:cs="Arial"/>
                <w:sz w:val="20"/>
                <w:szCs w:val="22"/>
              </w:rPr>
            </w:pPr>
          </w:p>
        </w:tc>
        <w:tc>
          <w:tcPr>
            <w:tcW w:w="2387" w:type="dxa"/>
          </w:tcPr>
          <w:p w14:paraId="2C9336E7" w14:textId="5C0CD4A5" w:rsidR="00114641" w:rsidRPr="00F03ADC" w:rsidRDefault="00114641" w:rsidP="00114641">
            <w:pPr>
              <w:rPr>
                <w:rFonts w:ascii="Arial" w:eastAsia="Arial" w:hAnsi="Arial" w:cs="Arial"/>
                <w:sz w:val="20"/>
                <w:szCs w:val="22"/>
              </w:rPr>
            </w:pPr>
            <w:r w:rsidRPr="00F03ADC">
              <w:rPr>
                <w:rFonts w:ascii="Arial" w:hAnsi="Arial" w:cs="Arial"/>
                <w:b/>
                <w:bCs/>
                <w:sz w:val="20"/>
                <w:szCs w:val="20"/>
              </w:rPr>
              <w:t>3 &amp; 4-year-olds will be learning to:</w:t>
            </w:r>
          </w:p>
        </w:tc>
        <w:tc>
          <w:tcPr>
            <w:tcW w:w="2502" w:type="dxa"/>
          </w:tcPr>
          <w:p w14:paraId="26ADFFF4" w14:textId="7346B4B3" w:rsidR="00114641" w:rsidRPr="00F03ADC" w:rsidRDefault="00114641" w:rsidP="00114641">
            <w:pPr>
              <w:rPr>
                <w:rFonts w:ascii="Arial" w:eastAsia="Arial" w:hAnsi="Arial" w:cs="Arial"/>
                <w:sz w:val="20"/>
                <w:szCs w:val="22"/>
              </w:rPr>
            </w:pPr>
            <w:r w:rsidRPr="00F03ADC">
              <w:rPr>
                <w:rFonts w:ascii="Arial" w:hAnsi="Arial" w:cs="Arial"/>
                <w:b/>
                <w:bCs/>
                <w:sz w:val="20"/>
                <w:szCs w:val="20"/>
              </w:rPr>
              <w:t>Children in Reception will be learning to:</w:t>
            </w:r>
          </w:p>
        </w:tc>
        <w:tc>
          <w:tcPr>
            <w:tcW w:w="2597" w:type="dxa"/>
          </w:tcPr>
          <w:p w14:paraId="7C410AC7" w14:textId="7A8F3368" w:rsidR="00114641" w:rsidRPr="00F03ADC" w:rsidRDefault="00114641" w:rsidP="00114641">
            <w:pPr>
              <w:rPr>
                <w:rFonts w:ascii="Arial" w:eastAsia="Arial" w:hAnsi="Arial" w:cs="Arial"/>
                <w:sz w:val="20"/>
                <w:szCs w:val="22"/>
              </w:rPr>
            </w:pPr>
            <w:r w:rsidRPr="00F03ADC">
              <w:rPr>
                <w:rFonts w:ascii="Arial" w:hAnsi="Arial" w:cs="Arial"/>
                <w:b/>
                <w:bCs/>
                <w:sz w:val="20"/>
                <w:szCs w:val="20"/>
              </w:rPr>
              <w:t>ELG</w:t>
            </w:r>
          </w:p>
        </w:tc>
      </w:tr>
      <w:tr w:rsidR="00114641" w14:paraId="0C422826" w14:textId="77777777" w:rsidTr="46E24E10">
        <w:tc>
          <w:tcPr>
            <w:tcW w:w="1728" w:type="dxa"/>
          </w:tcPr>
          <w:p w14:paraId="5FBA0D88" w14:textId="62B40AB3" w:rsidR="00114641" w:rsidRPr="00F03ADC" w:rsidRDefault="65857EC9" w:rsidP="46E24E10">
            <w:pPr>
              <w:rPr>
                <w:rFonts w:ascii="Arial" w:eastAsia="Arial" w:hAnsi="Arial" w:cs="Arial"/>
                <w:sz w:val="18"/>
                <w:szCs w:val="18"/>
              </w:rPr>
            </w:pPr>
            <w:r w:rsidRPr="46E24E10">
              <w:rPr>
                <w:rFonts w:ascii="Arial" w:hAnsi="Arial" w:cs="Arial"/>
                <w:b/>
                <w:bCs/>
                <w:sz w:val="18"/>
                <w:szCs w:val="18"/>
              </w:rPr>
              <w:t>Communication</w:t>
            </w:r>
          </w:p>
        </w:tc>
        <w:tc>
          <w:tcPr>
            <w:tcW w:w="2387" w:type="dxa"/>
          </w:tcPr>
          <w:p w14:paraId="7FA60F71" w14:textId="77777777" w:rsidR="00114641" w:rsidRPr="00F03ADC" w:rsidRDefault="00114641" w:rsidP="00114641">
            <w:pPr>
              <w:rPr>
                <w:rFonts w:ascii="Arial" w:eastAsia="Arial" w:hAnsi="Arial" w:cs="Arial"/>
                <w:sz w:val="20"/>
                <w:szCs w:val="22"/>
              </w:rPr>
            </w:pPr>
          </w:p>
        </w:tc>
        <w:tc>
          <w:tcPr>
            <w:tcW w:w="2502" w:type="dxa"/>
          </w:tcPr>
          <w:p w14:paraId="20AB579E" w14:textId="77777777" w:rsidR="00114641" w:rsidRPr="00F03ADC" w:rsidRDefault="00114641" w:rsidP="00114641">
            <w:pPr>
              <w:rPr>
                <w:rFonts w:ascii="Arial" w:eastAsia="Arial" w:hAnsi="Arial" w:cs="Arial"/>
                <w:sz w:val="20"/>
                <w:szCs w:val="22"/>
              </w:rPr>
            </w:pPr>
          </w:p>
        </w:tc>
        <w:tc>
          <w:tcPr>
            <w:tcW w:w="2597" w:type="dxa"/>
          </w:tcPr>
          <w:p w14:paraId="300B60DA" w14:textId="77777777" w:rsidR="00114641" w:rsidRPr="00F03ADC" w:rsidRDefault="00114641" w:rsidP="00114641">
            <w:pPr>
              <w:rPr>
                <w:rFonts w:ascii="Arial" w:hAnsi="Arial" w:cs="Arial"/>
                <w:b/>
                <w:bCs/>
                <w:sz w:val="20"/>
                <w:szCs w:val="20"/>
              </w:rPr>
            </w:pPr>
            <w:r w:rsidRPr="00F03ADC">
              <w:rPr>
                <w:rFonts w:ascii="Arial" w:hAnsi="Arial" w:cs="Arial"/>
                <w:b/>
                <w:bCs/>
                <w:sz w:val="20"/>
                <w:szCs w:val="20"/>
              </w:rPr>
              <w:t>Speaking</w:t>
            </w:r>
          </w:p>
          <w:p w14:paraId="684CFBB9" w14:textId="3F8F4D48" w:rsidR="00114641" w:rsidRPr="00F03ADC" w:rsidRDefault="00114641" w:rsidP="00114641">
            <w:pPr>
              <w:rPr>
                <w:rFonts w:ascii="Arial" w:eastAsia="Arial" w:hAnsi="Arial" w:cs="Arial"/>
                <w:sz w:val="20"/>
                <w:szCs w:val="22"/>
              </w:rPr>
            </w:pPr>
            <w:r w:rsidRPr="00F03ADC">
              <w:rPr>
                <w:rFonts w:ascii="Arial" w:hAnsi="Arial" w:cs="Arial"/>
                <w:sz w:val="20"/>
                <w:szCs w:val="20"/>
              </w:rPr>
              <w:t xml:space="preserve">Express their ideas and feelings about their experiences using full sentences, including use of past, present and future tenses and making use of conjunctions, with modelling and support from their teacher.  </w:t>
            </w:r>
          </w:p>
        </w:tc>
      </w:tr>
      <w:tr w:rsidR="00114641" w14:paraId="514BB1BB" w14:textId="77777777" w:rsidTr="46E24E10">
        <w:tc>
          <w:tcPr>
            <w:tcW w:w="1728" w:type="dxa"/>
          </w:tcPr>
          <w:p w14:paraId="7FCDDBF7" w14:textId="7794A4EF" w:rsidR="00114641" w:rsidRPr="00F03ADC" w:rsidRDefault="65857EC9" w:rsidP="46E24E10">
            <w:pPr>
              <w:rPr>
                <w:rFonts w:ascii="Arial" w:eastAsia="Arial" w:hAnsi="Arial" w:cs="Arial"/>
                <w:sz w:val="18"/>
                <w:szCs w:val="18"/>
              </w:rPr>
            </w:pPr>
            <w:r w:rsidRPr="46E24E10">
              <w:rPr>
                <w:rFonts w:ascii="Arial" w:hAnsi="Arial" w:cs="Arial"/>
                <w:b/>
                <w:bCs/>
                <w:sz w:val="18"/>
                <w:szCs w:val="18"/>
              </w:rPr>
              <w:t>Maths</w:t>
            </w:r>
          </w:p>
        </w:tc>
        <w:tc>
          <w:tcPr>
            <w:tcW w:w="2387" w:type="dxa"/>
          </w:tcPr>
          <w:p w14:paraId="177C86A6" w14:textId="1C88669A" w:rsidR="00114641" w:rsidRPr="00F03ADC" w:rsidRDefault="00114641" w:rsidP="00114641">
            <w:pPr>
              <w:rPr>
                <w:rFonts w:ascii="Arial" w:eastAsia="Arial" w:hAnsi="Arial" w:cs="Arial"/>
                <w:sz w:val="20"/>
                <w:szCs w:val="22"/>
              </w:rPr>
            </w:pPr>
            <w:r w:rsidRPr="00F03ADC">
              <w:rPr>
                <w:rFonts w:ascii="Arial" w:hAnsi="Arial" w:cs="Arial"/>
                <w:sz w:val="20"/>
                <w:szCs w:val="20"/>
              </w:rPr>
              <w:t>Begin to describe a sequence of events, real or fictional, using words such as ‘first’, ‘then...’</w:t>
            </w:r>
          </w:p>
        </w:tc>
        <w:tc>
          <w:tcPr>
            <w:tcW w:w="2502" w:type="dxa"/>
          </w:tcPr>
          <w:p w14:paraId="1F4641C8" w14:textId="77777777" w:rsidR="00114641" w:rsidRPr="00F03ADC" w:rsidRDefault="00114641" w:rsidP="00114641">
            <w:pPr>
              <w:rPr>
                <w:rFonts w:ascii="Arial" w:eastAsia="Arial" w:hAnsi="Arial" w:cs="Arial"/>
                <w:sz w:val="20"/>
                <w:szCs w:val="22"/>
              </w:rPr>
            </w:pPr>
          </w:p>
        </w:tc>
        <w:tc>
          <w:tcPr>
            <w:tcW w:w="2597" w:type="dxa"/>
          </w:tcPr>
          <w:p w14:paraId="65566753" w14:textId="77777777" w:rsidR="00114641" w:rsidRPr="00F03ADC" w:rsidRDefault="00114641" w:rsidP="00114641">
            <w:pPr>
              <w:rPr>
                <w:rFonts w:ascii="Arial" w:eastAsia="Arial" w:hAnsi="Arial" w:cs="Arial"/>
                <w:sz w:val="20"/>
                <w:szCs w:val="22"/>
              </w:rPr>
            </w:pPr>
          </w:p>
        </w:tc>
      </w:tr>
      <w:tr w:rsidR="00114641" w14:paraId="21E33A38" w14:textId="77777777" w:rsidTr="46E24E10">
        <w:tc>
          <w:tcPr>
            <w:tcW w:w="1728" w:type="dxa"/>
          </w:tcPr>
          <w:p w14:paraId="7DAED9FB" w14:textId="253D482B" w:rsidR="00114641" w:rsidRPr="00F03ADC" w:rsidRDefault="65857EC9" w:rsidP="46E24E10">
            <w:pPr>
              <w:rPr>
                <w:rFonts w:ascii="Arial" w:hAnsi="Arial" w:cs="Arial"/>
                <w:b/>
                <w:bCs/>
                <w:sz w:val="18"/>
                <w:szCs w:val="18"/>
              </w:rPr>
            </w:pPr>
            <w:r w:rsidRPr="46E24E10">
              <w:rPr>
                <w:rFonts w:ascii="Arial" w:hAnsi="Arial" w:cs="Arial"/>
                <w:b/>
                <w:bCs/>
                <w:sz w:val="18"/>
                <w:szCs w:val="18"/>
              </w:rPr>
              <w:t>Understanding the World</w:t>
            </w:r>
          </w:p>
        </w:tc>
        <w:tc>
          <w:tcPr>
            <w:tcW w:w="2387" w:type="dxa"/>
          </w:tcPr>
          <w:p w14:paraId="3B065A96" w14:textId="1EABC848" w:rsidR="00114641" w:rsidRPr="00F03ADC" w:rsidRDefault="00114641" w:rsidP="00F03ADC">
            <w:pPr>
              <w:rPr>
                <w:rFonts w:ascii="Arial" w:hAnsi="Arial" w:cs="Arial"/>
                <w:sz w:val="20"/>
                <w:szCs w:val="20"/>
              </w:rPr>
            </w:pPr>
            <w:r w:rsidRPr="00F03ADC">
              <w:rPr>
                <w:rFonts w:ascii="Arial" w:hAnsi="Arial" w:cs="Arial"/>
                <w:sz w:val="20"/>
                <w:szCs w:val="20"/>
              </w:rPr>
              <w:t xml:space="preserve">Begin to make sense of their own life-story and family’s </w:t>
            </w:r>
            <w:r w:rsidR="00E048B3">
              <w:rPr>
                <w:rFonts w:ascii="Arial" w:hAnsi="Arial" w:cs="Arial"/>
                <w:sz w:val="20"/>
                <w:szCs w:val="20"/>
              </w:rPr>
              <w:t>H</w:t>
            </w:r>
            <w:r w:rsidRPr="00F03ADC">
              <w:rPr>
                <w:rFonts w:ascii="Arial" w:hAnsi="Arial" w:cs="Arial"/>
                <w:sz w:val="20"/>
                <w:szCs w:val="20"/>
              </w:rPr>
              <w:t>istory.</w:t>
            </w:r>
          </w:p>
          <w:p w14:paraId="7DCDF279" w14:textId="77777777" w:rsidR="00114641" w:rsidRPr="00F03ADC" w:rsidRDefault="00114641" w:rsidP="00F03ADC">
            <w:pPr>
              <w:rPr>
                <w:rFonts w:ascii="Arial" w:hAnsi="Arial" w:cs="Arial"/>
                <w:sz w:val="20"/>
                <w:szCs w:val="20"/>
              </w:rPr>
            </w:pPr>
            <w:r w:rsidRPr="00F03ADC">
              <w:rPr>
                <w:rFonts w:ascii="Arial" w:hAnsi="Arial" w:cs="Arial"/>
                <w:sz w:val="20"/>
                <w:szCs w:val="20"/>
              </w:rPr>
              <w:t xml:space="preserve">Understand the key features of the life cycle of a plant and an animal. </w:t>
            </w:r>
          </w:p>
          <w:p w14:paraId="37ED6CFE" w14:textId="77777777" w:rsidR="00114641" w:rsidRPr="00F03ADC" w:rsidRDefault="00114641" w:rsidP="00114641">
            <w:pPr>
              <w:rPr>
                <w:rFonts w:ascii="Arial" w:hAnsi="Arial" w:cs="Arial"/>
                <w:sz w:val="20"/>
                <w:szCs w:val="20"/>
              </w:rPr>
            </w:pPr>
          </w:p>
        </w:tc>
        <w:tc>
          <w:tcPr>
            <w:tcW w:w="2502" w:type="dxa"/>
          </w:tcPr>
          <w:p w14:paraId="60DBFED2" w14:textId="77777777" w:rsidR="00114641" w:rsidRPr="00F03ADC" w:rsidRDefault="00114641" w:rsidP="00F03ADC">
            <w:pPr>
              <w:rPr>
                <w:rFonts w:ascii="Arial" w:hAnsi="Arial" w:cs="Arial"/>
                <w:sz w:val="20"/>
                <w:szCs w:val="20"/>
              </w:rPr>
            </w:pPr>
            <w:r w:rsidRPr="00F03ADC">
              <w:rPr>
                <w:rFonts w:ascii="Arial" w:hAnsi="Arial" w:cs="Arial"/>
                <w:sz w:val="20"/>
                <w:szCs w:val="20"/>
              </w:rPr>
              <w:t>Comment on images of familiar situations in the past.</w:t>
            </w:r>
          </w:p>
          <w:p w14:paraId="72CBA9A9" w14:textId="77777777" w:rsidR="00114641" w:rsidRPr="00F03ADC" w:rsidRDefault="00114641" w:rsidP="00F03ADC">
            <w:pPr>
              <w:rPr>
                <w:rFonts w:ascii="Arial" w:hAnsi="Arial" w:cs="Arial"/>
                <w:sz w:val="20"/>
                <w:szCs w:val="20"/>
              </w:rPr>
            </w:pPr>
            <w:r w:rsidRPr="00F03ADC">
              <w:rPr>
                <w:rFonts w:ascii="Arial" w:hAnsi="Arial" w:cs="Arial"/>
                <w:sz w:val="20"/>
                <w:szCs w:val="20"/>
              </w:rPr>
              <w:t>Compare and contrast characters from stories, including figures from the past.</w:t>
            </w:r>
          </w:p>
          <w:p w14:paraId="2A7B1B06" w14:textId="77777777" w:rsidR="00114641" w:rsidRPr="00F03ADC" w:rsidRDefault="00114641" w:rsidP="00114641">
            <w:pPr>
              <w:rPr>
                <w:rFonts w:ascii="Arial" w:eastAsia="Arial" w:hAnsi="Arial" w:cs="Arial"/>
                <w:sz w:val="20"/>
                <w:szCs w:val="22"/>
              </w:rPr>
            </w:pPr>
          </w:p>
        </w:tc>
        <w:tc>
          <w:tcPr>
            <w:tcW w:w="2597" w:type="dxa"/>
          </w:tcPr>
          <w:p w14:paraId="0A389D67" w14:textId="77777777" w:rsidR="00114641" w:rsidRPr="00F03ADC" w:rsidRDefault="00114641" w:rsidP="00114641">
            <w:pPr>
              <w:rPr>
                <w:rFonts w:ascii="Arial" w:hAnsi="Arial" w:cs="Arial"/>
                <w:b/>
                <w:bCs/>
                <w:sz w:val="20"/>
                <w:szCs w:val="20"/>
                <w:u w:val="single"/>
              </w:rPr>
            </w:pPr>
            <w:r w:rsidRPr="00F03ADC">
              <w:rPr>
                <w:rFonts w:ascii="Arial" w:hAnsi="Arial" w:cs="Arial"/>
                <w:b/>
                <w:bCs/>
                <w:sz w:val="20"/>
                <w:szCs w:val="20"/>
                <w:u w:val="single"/>
              </w:rPr>
              <w:t>Past and Present</w:t>
            </w:r>
          </w:p>
          <w:p w14:paraId="38FB2633" w14:textId="77777777" w:rsidR="00114641" w:rsidRPr="00F03ADC" w:rsidRDefault="00114641" w:rsidP="00F03ADC">
            <w:pPr>
              <w:rPr>
                <w:rFonts w:ascii="Arial" w:hAnsi="Arial" w:cs="Arial"/>
                <w:sz w:val="20"/>
                <w:szCs w:val="20"/>
              </w:rPr>
            </w:pPr>
            <w:r w:rsidRPr="00F03ADC">
              <w:rPr>
                <w:rFonts w:ascii="Arial" w:hAnsi="Arial" w:cs="Arial"/>
                <w:sz w:val="20"/>
                <w:szCs w:val="20"/>
              </w:rPr>
              <w:t>Talk about the lives of the people around them and their roles in society.</w:t>
            </w:r>
          </w:p>
          <w:p w14:paraId="15F54BB2" w14:textId="77777777" w:rsidR="00114641" w:rsidRPr="00F03ADC" w:rsidRDefault="00114641" w:rsidP="00F03ADC">
            <w:pPr>
              <w:rPr>
                <w:rFonts w:ascii="Arial" w:hAnsi="Arial" w:cs="Arial"/>
                <w:sz w:val="20"/>
                <w:szCs w:val="20"/>
              </w:rPr>
            </w:pPr>
            <w:r w:rsidRPr="00F03ADC">
              <w:rPr>
                <w:rFonts w:ascii="Arial" w:hAnsi="Arial" w:cs="Arial"/>
                <w:sz w:val="20"/>
                <w:szCs w:val="20"/>
              </w:rPr>
              <w:t>Know some similarities and differences between things in the past and now, drawing on their experiences and what has been read in class.</w:t>
            </w:r>
          </w:p>
          <w:p w14:paraId="4FC88B59" w14:textId="7E65A4FB" w:rsidR="00114641" w:rsidRPr="00F03ADC" w:rsidRDefault="00114641" w:rsidP="00114641">
            <w:pPr>
              <w:rPr>
                <w:rFonts w:ascii="Arial" w:eastAsia="Arial" w:hAnsi="Arial" w:cs="Arial"/>
                <w:sz w:val="20"/>
                <w:szCs w:val="22"/>
              </w:rPr>
            </w:pPr>
            <w:r w:rsidRPr="00F03ADC">
              <w:rPr>
                <w:rFonts w:ascii="Arial" w:hAnsi="Arial" w:cs="Arial"/>
                <w:sz w:val="20"/>
                <w:szCs w:val="20"/>
              </w:rPr>
              <w:t>Understand the past through settings, characters and events encountered in books read in class and storytelling.</w:t>
            </w:r>
          </w:p>
        </w:tc>
      </w:tr>
    </w:tbl>
    <w:p w14:paraId="4DBC11B9" w14:textId="77777777" w:rsidR="00114641" w:rsidRPr="00F524EB" w:rsidRDefault="00114641" w:rsidP="0C0E81C1">
      <w:pPr>
        <w:rPr>
          <w:rFonts w:ascii="Arial" w:eastAsia="Arial" w:hAnsi="Arial" w:cs="Arial"/>
          <w:sz w:val="22"/>
          <w:szCs w:val="22"/>
        </w:rPr>
      </w:pPr>
    </w:p>
    <w:p w14:paraId="26C49CFB" w14:textId="1767121C" w:rsidR="00937286" w:rsidRPr="00F524EB" w:rsidRDefault="00937286" w:rsidP="0C0E81C1">
      <w:pPr>
        <w:rPr>
          <w:rFonts w:ascii="Arial" w:eastAsia="Arial" w:hAnsi="Arial" w:cs="Arial"/>
          <w:i/>
          <w:iCs/>
          <w:color w:val="FF0000"/>
          <w:sz w:val="22"/>
          <w:szCs w:val="22"/>
        </w:rPr>
      </w:pPr>
    </w:p>
    <w:tbl>
      <w:tblPr>
        <w:tblStyle w:val="TableGrid"/>
        <w:tblW w:w="9205" w:type="dxa"/>
        <w:tblLayout w:type="fixed"/>
        <w:tblLook w:val="06A0" w:firstRow="1" w:lastRow="0" w:firstColumn="1" w:lastColumn="0" w:noHBand="1" w:noVBand="1"/>
      </w:tblPr>
      <w:tblGrid>
        <w:gridCol w:w="1288"/>
        <w:gridCol w:w="1288"/>
        <w:gridCol w:w="1288"/>
        <w:gridCol w:w="1288"/>
        <w:gridCol w:w="1288"/>
        <w:gridCol w:w="1395"/>
        <w:gridCol w:w="1370"/>
      </w:tblGrid>
      <w:tr w:rsidR="0C0E81C1" w14:paraId="58C624B5" w14:textId="77777777" w:rsidTr="46E24E10">
        <w:tc>
          <w:tcPr>
            <w:tcW w:w="1288" w:type="dxa"/>
          </w:tcPr>
          <w:p w14:paraId="1F696124" w14:textId="3AF88CC5" w:rsidR="0C0E81C1" w:rsidRDefault="007E75BF" w:rsidP="0C0E81C1">
            <w:pPr>
              <w:rPr>
                <w:rFonts w:ascii="Arial" w:eastAsia="Arial" w:hAnsi="Arial" w:cs="Arial"/>
                <w:sz w:val="22"/>
                <w:szCs w:val="22"/>
              </w:rPr>
            </w:pPr>
            <w:r>
              <w:rPr>
                <w:rFonts w:ascii="Arial" w:eastAsia="Arial" w:hAnsi="Arial" w:cs="Arial"/>
                <w:sz w:val="22"/>
                <w:szCs w:val="22"/>
              </w:rPr>
              <w:t>Cycle A</w:t>
            </w:r>
          </w:p>
        </w:tc>
        <w:tc>
          <w:tcPr>
            <w:tcW w:w="1288" w:type="dxa"/>
          </w:tcPr>
          <w:p w14:paraId="78339645" w14:textId="3835E5D3" w:rsidR="3A8ECEFB" w:rsidRDefault="3A8ECEFB" w:rsidP="0C0E81C1">
            <w:pPr>
              <w:rPr>
                <w:rFonts w:ascii="Arial" w:eastAsia="Arial" w:hAnsi="Arial" w:cs="Arial"/>
                <w:sz w:val="22"/>
                <w:szCs w:val="22"/>
              </w:rPr>
            </w:pPr>
            <w:r w:rsidRPr="0C0E81C1">
              <w:rPr>
                <w:rFonts w:ascii="Arial" w:eastAsia="Arial" w:hAnsi="Arial" w:cs="Arial"/>
                <w:sz w:val="22"/>
                <w:szCs w:val="22"/>
              </w:rPr>
              <w:t>Autumn 1</w:t>
            </w:r>
          </w:p>
        </w:tc>
        <w:tc>
          <w:tcPr>
            <w:tcW w:w="1288" w:type="dxa"/>
          </w:tcPr>
          <w:p w14:paraId="170A5761" w14:textId="64AE33B7" w:rsidR="3A8ECEFB" w:rsidRDefault="3A8ECEFB" w:rsidP="0C0E81C1">
            <w:pPr>
              <w:rPr>
                <w:rFonts w:ascii="Arial" w:eastAsia="Arial" w:hAnsi="Arial" w:cs="Arial"/>
                <w:sz w:val="22"/>
                <w:szCs w:val="22"/>
              </w:rPr>
            </w:pPr>
            <w:r w:rsidRPr="0C0E81C1">
              <w:rPr>
                <w:rFonts w:ascii="Arial" w:eastAsia="Arial" w:hAnsi="Arial" w:cs="Arial"/>
                <w:sz w:val="22"/>
                <w:szCs w:val="22"/>
              </w:rPr>
              <w:t>Autumn 2</w:t>
            </w:r>
          </w:p>
        </w:tc>
        <w:tc>
          <w:tcPr>
            <w:tcW w:w="1288" w:type="dxa"/>
          </w:tcPr>
          <w:p w14:paraId="46E854A2" w14:textId="46E10016" w:rsidR="3A8ECEFB" w:rsidRDefault="3A8ECEFB" w:rsidP="0C0E81C1">
            <w:pPr>
              <w:rPr>
                <w:rFonts w:ascii="Arial" w:eastAsia="Arial" w:hAnsi="Arial" w:cs="Arial"/>
                <w:sz w:val="22"/>
                <w:szCs w:val="22"/>
              </w:rPr>
            </w:pPr>
            <w:r w:rsidRPr="0C0E81C1">
              <w:rPr>
                <w:rFonts w:ascii="Arial" w:eastAsia="Arial" w:hAnsi="Arial" w:cs="Arial"/>
                <w:sz w:val="22"/>
                <w:szCs w:val="22"/>
              </w:rPr>
              <w:t>Spring 1</w:t>
            </w:r>
          </w:p>
        </w:tc>
        <w:tc>
          <w:tcPr>
            <w:tcW w:w="1288" w:type="dxa"/>
          </w:tcPr>
          <w:p w14:paraId="69845570" w14:textId="41DDE90C" w:rsidR="3A8ECEFB" w:rsidRDefault="3A8ECEFB" w:rsidP="0C0E81C1">
            <w:pPr>
              <w:rPr>
                <w:rFonts w:ascii="Arial" w:eastAsia="Arial" w:hAnsi="Arial" w:cs="Arial"/>
                <w:sz w:val="22"/>
                <w:szCs w:val="22"/>
              </w:rPr>
            </w:pPr>
            <w:r w:rsidRPr="0C0E81C1">
              <w:rPr>
                <w:rFonts w:ascii="Arial" w:eastAsia="Arial" w:hAnsi="Arial" w:cs="Arial"/>
                <w:sz w:val="22"/>
                <w:szCs w:val="22"/>
              </w:rPr>
              <w:t>Spring 2</w:t>
            </w:r>
          </w:p>
        </w:tc>
        <w:tc>
          <w:tcPr>
            <w:tcW w:w="1395" w:type="dxa"/>
          </w:tcPr>
          <w:p w14:paraId="7C67E1A6" w14:textId="408C8E72" w:rsidR="3A8ECEFB" w:rsidRDefault="3A8ECEFB" w:rsidP="0C0E81C1">
            <w:pPr>
              <w:rPr>
                <w:rFonts w:ascii="Arial" w:eastAsia="Arial" w:hAnsi="Arial" w:cs="Arial"/>
                <w:sz w:val="22"/>
                <w:szCs w:val="22"/>
              </w:rPr>
            </w:pPr>
            <w:r w:rsidRPr="0C0E81C1">
              <w:rPr>
                <w:rFonts w:ascii="Arial" w:eastAsia="Arial" w:hAnsi="Arial" w:cs="Arial"/>
                <w:sz w:val="22"/>
                <w:szCs w:val="22"/>
              </w:rPr>
              <w:t>Summer 1</w:t>
            </w:r>
          </w:p>
        </w:tc>
        <w:tc>
          <w:tcPr>
            <w:tcW w:w="1370" w:type="dxa"/>
          </w:tcPr>
          <w:p w14:paraId="552F4581" w14:textId="39920C56" w:rsidR="3A8ECEFB" w:rsidRDefault="3A8ECEFB" w:rsidP="0C0E81C1">
            <w:pPr>
              <w:rPr>
                <w:rFonts w:ascii="Arial" w:eastAsia="Arial" w:hAnsi="Arial" w:cs="Arial"/>
                <w:sz w:val="22"/>
                <w:szCs w:val="22"/>
              </w:rPr>
            </w:pPr>
            <w:r w:rsidRPr="0C0E81C1">
              <w:rPr>
                <w:rFonts w:ascii="Arial" w:eastAsia="Arial" w:hAnsi="Arial" w:cs="Arial"/>
                <w:sz w:val="22"/>
                <w:szCs w:val="22"/>
              </w:rPr>
              <w:t>Summer 2</w:t>
            </w:r>
          </w:p>
        </w:tc>
      </w:tr>
      <w:tr w:rsidR="0C0E81C1" w14:paraId="6F09258F" w14:textId="77777777" w:rsidTr="46E24E10">
        <w:tc>
          <w:tcPr>
            <w:tcW w:w="1288" w:type="dxa"/>
          </w:tcPr>
          <w:p w14:paraId="426E3535" w14:textId="29C95C97" w:rsidR="3A8ECEFB" w:rsidRDefault="3A8ECEFB" w:rsidP="0C0E81C1">
            <w:pPr>
              <w:rPr>
                <w:rFonts w:ascii="Arial" w:eastAsia="Arial" w:hAnsi="Arial" w:cs="Arial"/>
                <w:sz w:val="22"/>
                <w:szCs w:val="22"/>
              </w:rPr>
            </w:pPr>
            <w:r w:rsidRPr="0C0E81C1">
              <w:rPr>
                <w:rFonts w:ascii="Arial" w:eastAsia="Arial" w:hAnsi="Arial" w:cs="Arial"/>
                <w:sz w:val="22"/>
                <w:szCs w:val="22"/>
              </w:rPr>
              <w:t>KS1</w:t>
            </w:r>
          </w:p>
        </w:tc>
        <w:tc>
          <w:tcPr>
            <w:tcW w:w="1288" w:type="dxa"/>
          </w:tcPr>
          <w:p w14:paraId="31264DD1" w14:textId="279AF0BC" w:rsidR="0C0E81C1" w:rsidRDefault="0C0E81C1" w:rsidP="00850F0E">
            <w:pPr>
              <w:jc w:val="center"/>
              <w:rPr>
                <w:rFonts w:ascii="Arial" w:eastAsia="Arial" w:hAnsi="Arial" w:cs="Arial"/>
                <w:sz w:val="22"/>
                <w:szCs w:val="22"/>
              </w:rPr>
            </w:pPr>
          </w:p>
        </w:tc>
        <w:tc>
          <w:tcPr>
            <w:tcW w:w="1288" w:type="dxa"/>
          </w:tcPr>
          <w:p w14:paraId="4867E876" w14:textId="464F8FAE" w:rsidR="0C0E81C1" w:rsidRPr="00E53019" w:rsidRDefault="00E53019" w:rsidP="00850F0E">
            <w:pPr>
              <w:jc w:val="center"/>
              <w:rPr>
                <w:rFonts w:ascii="Arial" w:eastAsia="Arial" w:hAnsi="Arial" w:cs="Arial"/>
                <w:sz w:val="18"/>
                <w:szCs w:val="18"/>
              </w:rPr>
            </w:pPr>
            <w:r w:rsidRPr="00E53019">
              <w:rPr>
                <w:rStyle w:val="normaltextrun"/>
                <w:rFonts w:ascii="Arial" w:hAnsi="Arial" w:cs="Arial"/>
                <w:color w:val="000000"/>
                <w:sz w:val="18"/>
                <w:szCs w:val="18"/>
                <w:shd w:val="clear" w:color="auto" w:fill="FFFFFF"/>
                <w:lang w:val="en-US"/>
              </w:rPr>
              <w:t>Toys in the past</w:t>
            </w:r>
            <w:r w:rsidRPr="00E53019">
              <w:rPr>
                <w:rStyle w:val="eop"/>
                <w:rFonts w:ascii="Arial" w:hAnsi="Arial" w:cs="Arial"/>
                <w:color w:val="000000"/>
                <w:sz w:val="18"/>
                <w:szCs w:val="18"/>
                <w:shd w:val="clear" w:color="auto" w:fill="FFFFFF"/>
              </w:rPr>
              <w:t> </w:t>
            </w:r>
          </w:p>
        </w:tc>
        <w:tc>
          <w:tcPr>
            <w:tcW w:w="1288" w:type="dxa"/>
          </w:tcPr>
          <w:p w14:paraId="1962B3C1" w14:textId="279AF0BC" w:rsidR="0C0E81C1" w:rsidRPr="00E53019" w:rsidRDefault="0C0E81C1" w:rsidP="00850F0E">
            <w:pPr>
              <w:jc w:val="center"/>
              <w:rPr>
                <w:rFonts w:ascii="Arial" w:eastAsia="Arial" w:hAnsi="Arial" w:cs="Arial"/>
                <w:sz w:val="18"/>
                <w:szCs w:val="18"/>
              </w:rPr>
            </w:pPr>
          </w:p>
        </w:tc>
        <w:tc>
          <w:tcPr>
            <w:tcW w:w="1288" w:type="dxa"/>
          </w:tcPr>
          <w:p w14:paraId="5C770A1B" w14:textId="279AF0BC" w:rsidR="0C0E81C1" w:rsidRPr="00E53019" w:rsidRDefault="0C0E81C1" w:rsidP="00850F0E">
            <w:pPr>
              <w:jc w:val="center"/>
              <w:rPr>
                <w:rFonts w:ascii="Arial" w:eastAsia="Arial" w:hAnsi="Arial" w:cs="Arial"/>
                <w:sz w:val="18"/>
                <w:szCs w:val="18"/>
              </w:rPr>
            </w:pPr>
          </w:p>
        </w:tc>
        <w:tc>
          <w:tcPr>
            <w:tcW w:w="1395" w:type="dxa"/>
          </w:tcPr>
          <w:p w14:paraId="57065824" w14:textId="279AF0BC" w:rsidR="0C0E81C1" w:rsidRPr="00E53019" w:rsidRDefault="0C0E81C1" w:rsidP="00850F0E">
            <w:pPr>
              <w:jc w:val="center"/>
              <w:rPr>
                <w:rFonts w:ascii="Arial" w:eastAsia="Arial" w:hAnsi="Arial" w:cs="Arial"/>
                <w:sz w:val="18"/>
                <w:szCs w:val="18"/>
              </w:rPr>
            </w:pPr>
          </w:p>
        </w:tc>
        <w:tc>
          <w:tcPr>
            <w:tcW w:w="1370" w:type="dxa"/>
          </w:tcPr>
          <w:p w14:paraId="10660237" w14:textId="66CEF0A1" w:rsidR="0C0E81C1" w:rsidRPr="00E53019" w:rsidRDefault="00E53019" w:rsidP="00850F0E">
            <w:pPr>
              <w:jc w:val="center"/>
              <w:rPr>
                <w:rFonts w:ascii="Arial" w:eastAsia="Arial" w:hAnsi="Arial" w:cs="Arial"/>
                <w:sz w:val="18"/>
                <w:szCs w:val="18"/>
              </w:rPr>
            </w:pPr>
            <w:r w:rsidRPr="00E53019">
              <w:rPr>
                <w:rStyle w:val="normaltextrun"/>
                <w:rFonts w:ascii="Arial" w:hAnsi="Arial" w:cs="Arial"/>
                <w:color w:val="000000"/>
                <w:sz w:val="18"/>
                <w:szCs w:val="18"/>
                <w:shd w:val="clear" w:color="auto" w:fill="FFFFFF"/>
                <w:lang w:val="en-US"/>
              </w:rPr>
              <w:t>Seaside in the past</w:t>
            </w:r>
            <w:r w:rsidRPr="00E53019">
              <w:rPr>
                <w:rStyle w:val="eop"/>
                <w:rFonts w:ascii="Arial" w:hAnsi="Arial" w:cs="Arial"/>
                <w:color w:val="000000"/>
                <w:sz w:val="18"/>
                <w:szCs w:val="18"/>
                <w:shd w:val="clear" w:color="auto" w:fill="FFFFFF"/>
              </w:rPr>
              <w:t> </w:t>
            </w:r>
          </w:p>
        </w:tc>
      </w:tr>
      <w:tr w:rsidR="0C0E81C1" w14:paraId="1CD7B708" w14:textId="77777777" w:rsidTr="46E24E10">
        <w:tc>
          <w:tcPr>
            <w:tcW w:w="1288" w:type="dxa"/>
          </w:tcPr>
          <w:p w14:paraId="11F206AE" w14:textId="7BEA9B12" w:rsidR="3A8ECEFB" w:rsidRDefault="3A8ECEFB" w:rsidP="0C0E81C1">
            <w:pPr>
              <w:rPr>
                <w:rFonts w:ascii="Arial" w:eastAsia="Arial" w:hAnsi="Arial" w:cs="Arial"/>
                <w:sz w:val="22"/>
                <w:szCs w:val="22"/>
              </w:rPr>
            </w:pPr>
            <w:r w:rsidRPr="0C0E81C1">
              <w:rPr>
                <w:rFonts w:ascii="Arial" w:eastAsia="Arial" w:hAnsi="Arial" w:cs="Arial"/>
                <w:sz w:val="22"/>
                <w:szCs w:val="22"/>
              </w:rPr>
              <w:t>LKS2</w:t>
            </w:r>
          </w:p>
        </w:tc>
        <w:tc>
          <w:tcPr>
            <w:tcW w:w="1288" w:type="dxa"/>
          </w:tcPr>
          <w:p w14:paraId="19EABC92" w14:textId="326F5847" w:rsidR="0C0E81C1" w:rsidRPr="00A02ACD" w:rsidRDefault="0C0E81C1" w:rsidP="00850F0E">
            <w:pPr>
              <w:jc w:val="center"/>
              <w:rPr>
                <w:rStyle w:val="eop"/>
                <w:rFonts w:ascii="Arial" w:hAnsi="Arial" w:cs="Arial"/>
                <w:color w:val="000000" w:themeColor="text1"/>
                <w:sz w:val="18"/>
                <w:szCs w:val="18"/>
              </w:rPr>
            </w:pPr>
          </w:p>
          <w:p w14:paraId="38247B73" w14:textId="08E84965" w:rsidR="0C0E81C1" w:rsidRPr="00A02ACD" w:rsidRDefault="0C0E81C1" w:rsidP="00850F0E">
            <w:pPr>
              <w:jc w:val="center"/>
              <w:rPr>
                <w:rStyle w:val="eop"/>
                <w:rFonts w:ascii="Arial" w:hAnsi="Arial" w:cs="Arial"/>
                <w:color w:val="000000" w:themeColor="text1"/>
                <w:sz w:val="18"/>
                <w:szCs w:val="18"/>
              </w:rPr>
            </w:pPr>
          </w:p>
        </w:tc>
        <w:tc>
          <w:tcPr>
            <w:tcW w:w="1288" w:type="dxa"/>
          </w:tcPr>
          <w:p w14:paraId="7AE288A6" w14:textId="279AF0BC" w:rsidR="0C0E81C1" w:rsidRPr="00A02ACD" w:rsidRDefault="0C0E81C1" w:rsidP="00850F0E">
            <w:pPr>
              <w:jc w:val="center"/>
              <w:rPr>
                <w:rFonts w:ascii="Arial" w:eastAsia="Arial" w:hAnsi="Arial" w:cs="Arial"/>
                <w:sz w:val="18"/>
                <w:szCs w:val="18"/>
              </w:rPr>
            </w:pPr>
          </w:p>
        </w:tc>
        <w:tc>
          <w:tcPr>
            <w:tcW w:w="1288" w:type="dxa"/>
          </w:tcPr>
          <w:p w14:paraId="5A577731" w14:textId="279AF0BC" w:rsidR="0C0E81C1" w:rsidRPr="00A02ACD" w:rsidRDefault="0C0E81C1" w:rsidP="00850F0E">
            <w:pPr>
              <w:jc w:val="center"/>
              <w:rPr>
                <w:rFonts w:ascii="Arial" w:eastAsia="Arial" w:hAnsi="Arial" w:cs="Arial"/>
                <w:sz w:val="18"/>
                <w:szCs w:val="18"/>
              </w:rPr>
            </w:pPr>
          </w:p>
        </w:tc>
        <w:tc>
          <w:tcPr>
            <w:tcW w:w="1288" w:type="dxa"/>
          </w:tcPr>
          <w:p w14:paraId="595173F4" w14:textId="34D2A0EA" w:rsidR="0C0E81C1" w:rsidRPr="00A02ACD" w:rsidRDefault="00A02ACD" w:rsidP="00850F0E">
            <w:pPr>
              <w:jc w:val="center"/>
              <w:rPr>
                <w:rFonts w:ascii="Arial" w:eastAsia="Arial" w:hAnsi="Arial" w:cs="Arial"/>
                <w:sz w:val="18"/>
                <w:szCs w:val="18"/>
              </w:rPr>
            </w:pPr>
            <w:r w:rsidRPr="00A02ACD">
              <w:rPr>
                <w:rStyle w:val="normaltextrun"/>
                <w:rFonts w:ascii="Arial" w:hAnsi="Arial" w:cs="Arial"/>
                <w:color w:val="000000"/>
                <w:sz w:val="18"/>
                <w:szCs w:val="18"/>
                <w:shd w:val="clear" w:color="auto" w:fill="FFFFFF"/>
                <w:lang w:val="en-US"/>
              </w:rPr>
              <w:t> Stone Age to the Iron Age</w:t>
            </w:r>
            <w:r w:rsidRPr="00A02ACD">
              <w:rPr>
                <w:rStyle w:val="eop"/>
                <w:rFonts w:ascii="Arial" w:hAnsi="Arial" w:cs="Arial"/>
                <w:color w:val="000000"/>
                <w:sz w:val="18"/>
                <w:szCs w:val="18"/>
                <w:shd w:val="clear" w:color="auto" w:fill="FFFFFF"/>
              </w:rPr>
              <w:t> </w:t>
            </w:r>
          </w:p>
        </w:tc>
        <w:tc>
          <w:tcPr>
            <w:tcW w:w="1395" w:type="dxa"/>
          </w:tcPr>
          <w:p w14:paraId="38F94778" w14:textId="4102D51A" w:rsidR="0C0E81C1" w:rsidRPr="00A02ACD" w:rsidRDefault="00A02ACD" w:rsidP="00850F0E">
            <w:pPr>
              <w:jc w:val="center"/>
              <w:rPr>
                <w:rFonts w:ascii="Arial" w:eastAsia="Arial" w:hAnsi="Arial" w:cs="Arial"/>
                <w:sz w:val="18"/>
                <w:szCs w:val="18"/>
              </w:rPr>
            </w:pPr>
            <w:r w:rsidRPr="00A02ACD">
              <w:rPr>
                <w:rStyle w:val="normaltextrun"/>
                <w:rFonts w:ascii="Arial" w:hAnsi="Arial" w:cs="Arial"/>
                <w:color w:val="000000"/>
                <w:sz w:val="18"/>
                <w:szCs w:val="18"/>
                <w:shd w:val="clear" w:color="auto" w:fill="FFFFFF"/>
              </w:rPr>
              <w:t xml:space="preserve">Local History Study: </w:t>
            </w:r>
            <w:proofErr w:type="spellStart"/>
            <w:r w:rsidRPr="00A02ACD">
              <w:rPr>
                <w:rStyle w:val="normaltextrun"/>
                <w:rFonts w:ascii="Arial" w:hAnsi="Arial" w:cs="Arial"/>
                <w:color w:val="000000"/>
                <w:sz w:val="18"/>
                <w:szCs w:val="18"/>
                <w:shd w:val="clear" w:color="auto" w:fill="FFFFFF"/>
              </w:rPr>
              <w:t>Cresswell</w:t>
            </w:r>
            <w:proofErr w:type="spellEnd"/>
            <w:r w:rsidRPr="00A02ACD">
              <w:rPr>
                <w:rStyle w:val="normaltextrun"/>
                <w:rFonts w:ascii="Arial" w:hAnsi="Arial" w:cs="Arial"/>
                <w:color w:val="000000"/>
                <w:sz w:val="18"/>
                <w:szCs w:val="18"/>
                <w:shd w:val="clear" w:color="auto" w:fill="FFFFFF"/>
              </w:rPr>
              <w:t xml:space="preserve"> Crags</w:t>
            </w:r>
          </w:p>
        </w:tc>
        <w:tc>
          <w:tcPr>
            <w:tcW w:w="1370" w:type="dxa"/>
          </w:tcPr>
          <w:p w14:paraId="7CFB853A" w14:textId="49282129" w:rsidR="0C0E81C1" w:rsidRPr="00A02ACD" w:rsidRDefault="00A02ACD" w:rsidP="00850F0E">
            <w:pPr>
              <w:jc w:val="center"/>
              <w:rPr>
                <w:rFonts w:ascii="Arial" w:eastAsia="Arial" w:hAnsi="Arial" w:cs="Arial"/>
                <w:sz w:val="18"/>
                <w:szCs w:val="18"/>
              </w:rPr>
            </w:pPr>
            <w:r w:rsidRPr="00A02ACD">
              <w:rPr>
                <w:rFonts w:ascii="Arial" w:hAnsi="Arial" w:cs="Arial"/>
                <w:color w:val="000000"/>
                <w:sz w:val="18"/>
                <w:szCs w:val="18"/>
                <w:shd w:val="clear" w:color="auto" w:fill="FFFFFF"/>
              </w:rPr>
              <w:t>Ancient Greece</w:t>
            </w:r>
          </w:p>
        </w:tc>
      </w:tr>
      <w:tr w:rsidR="0C0E81C1" w14:paraId="1218EDC4" w14:textId="77777777" w:rsidTr="46E24E10">
        <w:tc>
          <w:tcPr>
            <w:tcW w:w="1288" w:type="dxa"/>
          </w:tcPr>
          <w:p w14:paraId="7EBD8775" w14:textId="073C474A" w:rsidR="3A8ECEFB" w:rsidRDefault="00515E11" w:rsidP="0C0E81C1">
            <w:pPr>
              <w:rPr>
                <w:rFonts w:ascii="Arial" w:eastAsia="Arial" w:hAnsi="Arial" w:cs="Arial"/>
                <w:sz w:val="22"/>
                <w:szCs w:val="22"/>
              </w:rPr>
            </w:pPr>
            <w:r>
              <w:rPr>
                <w:rFonts w:ascii="Arial" w:eastAsia="Arial" w:hAnsi="Arial" w:cs="Arial"/>
                <w:sz w:val="22"/>
                <w:szCs w:val="22"/>
              </w:rPr>
              <w:t>U</w:t>
            </w:r>
            <w:r w:rsidR="3A8ECEFB" w:rsidRPr="0C0E81C1">
              <w:rPr>
                <w:rFonts w:ascii="Arial" w:eastAsia="Arial" w:hAnsi="Arial" w:cs="Arial"/>
                <w:sz w:val="22"/>
                <w:szCs w:val="22"/>
              </w:rPr>
              <w:t>KS2</w:t>
            </w:r>
          </w:p>
        </w:tc>
        <w:tc>
          <w:tcPr>
            <w:tcW w:w="1288" w:type="dxa"/>
          </w:tcPr>
          <w:p w14:paraId="032A4903" w14:textId="279AF0BC" w:rsidR="0C0E81C1" w:rsidRDefault="0C0E81C1" w:rsidP="00850F0E">
            <w:pPr>
              <w:jc w:val="center"/>
              <w:rPr>
                <w:rFonts w:ascii="Arial" w:eastAsia="Arial" w:hAnsi="Arial" w:cs="Arial"/>
                <w:sz w:val="22"/>
                <w:szCs w:val="22"/>
              </w:rPr>
            </w:pPr>
          </w:p>
        </w:tc>
        <w:tc>
          <w:tcPr>
            <w:tcW w:w="1288" w:type="dxa"/>
          </w:tcPr>
          <w:p w14:paraId="0A81FBEF" w14:textId="792F5C9B" w:rsidR="0C0E81C1" w:rsidRPr="00A13D52" w:rsidRDefault="00FC1EFE" w:rsidP="00850F0E">
            <w:pPr>
              <w:jc w:val="center"/>
              <w:rPr>
                <w:rFonts w:ascii="Arial" w:eastAsia="Arial" w:hAnsi="Arial" w:cs="Arial"/>
                <w:sz w:val="18"/>
                <w:szCs w:val="18"/>
              </w:rPr>
            </w:pPr>
            <w:r w:rsidRPr="00A13D52">
              <w:rPr>
                <w:rStyle w:val="normaltextrun"/>
                <w:rFonts w:ascii="Arial" w:hAnsi="Arial" w:cs="Arial"/>
                <w:color w:val="000000"/>
                <w:sz w:val="18"/>
                <w:szCs w:val="18"/>
                <w:shd w:val="clear" w:color="auto" w:fill="FFFFFF"/>
              </w:rPr>
              <w:t>Crime and Punishment in 19</w:t>
            </w:r>
            <w:r w:rsidRPr="00A13D52">
              <w:rPr>
                <w:rStyle w:val="normaltextrun"/>
                <w:rFonts w:ascii="Arial" w:hAnsi="Arial" w:cs="Arial"/>
                <w:color w:val="000000"/>
                <w:sz w:val="18"/>
                <w:szCs w:val="18"/>
                <w:shd w:val="clear" w:color="auto" w:fill="FFFFFF"/>
                <w:vertAlign w:val="superscript"/>
              </w:rPr>
              <w:t>th</w:t>
            </w:r>
            <w:r w:rsidRPr="00A13D52">
              <w:rPr>
                <w:rStyle w:val="normaltextrun"/>
                <w:rFonts w:ascii="Arial" w:hAnsi="Arial" w:cs="Arial"/>
                <w:color w:val="000000"/>
                <w:sz w:val="18"/>
                <w:szCs w:val="18"/>
                <w:shd w:val="clear" w:color="auto" w:fill="FFFFFF"/>
              </w:rPr>
              <w:t xml:space="preserve"> C</w:t>
            </w:r>
          </w:p>
        </w:tc>
        <w:tc>
          <w:tcPr>
            <w:tcW w:w="1288" w:type="dxa"/>
          </w:tcPr>
          <w:p w14:paraId="4AF92687" w14:textId="279AF0BC" w:rsidR="0C0E81C1" w:rsidRPr="00FC1EFE" w:rsidRDefault="0C0E81C1" w:rsidP="00850F0E">
            <w:pPr>
              <w:jc w:val="center"/>
              <w:rPr>
                <w:rFonts w:ascii="Arial" w:eastAsia="Arial" w:hAnsi="Arial" w:cs="Arial"/>
                <w:sz w:val="18"/>
                <w:szCs w:val="18"/>
              </w:rPr>
            </w:pPr>
          </w:p>
        </w:tc>
        <w:tc>
          <w:tcPr>
            <w:tcW w:w="1288" w:type="dxa"/>
          </w:tcPr>
          <w:p w14:paraId="35C4D3EC" w14:textId="74566EDD" w:rsidR="0C0E81C1" w:rsidRPr="00A13D52" w:rsidRDefault="00A13D52" w:rsidP="00850F0E">
            <w:pPr>
              <w:jc w:val="center"/>
              <w:rPr>
                <w:rFonts w:ascii="Arial" w:eastAsia="Arial" w:hAnsi="Arial" w:cs="Arial"/>
                <w:sz w:val="18"/>
                <w:szCs w:val="18"/>
              </w:rPr>
            </w:pPr>
            <w:r w:rsidRPr="00A13D52">
              <w:rPr>
                <w:rFonts w:ascii="Arial" w:hAnsi="Arial" w:cs="Arial"/>
                <w:color w:val="000000"/>
                <w:sz w:val="18"/>
                <w:szCs w:val="18"/>
                <w:shd w:val="clear" w:color="auto" w:fill="FFFFFF"/>
              </w:rPr>
              <w:t>Britain’s settlement by Anglo Saxons and Scots</w:t>
            </w:r>
          </w:p>
        </w:tc>
        <w:tc>
          <w:tcPr>
            <w:tcW w:w="1395" w:type="dxa"/>
          </w:tcPr>
          <w:p w14:paraId="7F859101" w14:textId="3C3A441C" w:rsidR="0C0E81C1" w:rsidRPr="00A13D52" w:rsidRDefault="00A13D52" w:rsidP="00850F0E">
            <w:pPr>
              <w:jc w:val="center"/>
              <w:rPr>
                <w:rFonts w:ascii="Arial" w:eastAsia="Arial" w:hAnsi="Arial" w:cs="Arial"/>
                <w:sz w:val="18"/>
                <w:szCs w:val="18"/>
              </w:rPr>
            </w:pPr>
            <w:r w:rsidRPr="00A13D52">
              <w:rPr>
                <w:rFonts w:ascii="Arial" w:hAnsi="Arial" w:cs="Arial"/>
                <w:color w:val="000000"/>
                <w:sz w:val="18"/>
                <w:szCs w:val="18"/>
                <w:shd w:val="clear" w:color="auto" w:fill="FFFFFF"/>
              </w:rPr>
              <w:t xml:space="preserve">Viking and </w:t>
            </w:r>
            <w:r w:rsidR="002642DC" w:rsidRPr="00A13D52">
              <w:rPr>
                <w:rFonts w:ascii="Arial" w:hAnsi="Arial" w:cs="Arial"/>
                <w:color w:val="000000"/>
                <w:sz w:val="18"/>
                <w:szCs w:val="18"/>
                <w:shd w:val="clear" w:color="auto" w:fill="FFFFFF"/>
              </w:rPr>
              <w:t>Anglo-Saxon</w:t>
            </w:r>
            <w:r w:rsidRPr="00A13D52">
              <w:rPr>
                <w:rFonts w:ascii="Arial" w:hAnsi="Arial" w:cs="Arial"/>
                <w:color w:val="000000"/>
                <w:sz w:val="18"/>
                <w:szCs w:val="18"/>
                <w:shd w:val="clear" w:color="auto" w:fill="FFFFFF"/>
              </w:rPr>
              <w:t xml:space="preserve"> struggle for the kingdom of England </w:t>
            </w:r>
          </w:p>
        </w:tc>
        <w:tc>
          <w:tcPr>
            <w:tcW w:w="1370" w:type="dxa"/>
          </w:tcPr>
          <w:p w14:paraId="32B3D5F2" w14:textId="279AF0BC" w:rsidR="0C0E81C1" w:rsidRPr="00FC1EFE" w:rsidRDefault="0C0E81C1" w:rsidP="00850F0E">
            <w:pPr>
              <w:jc w:val="center"/>
              <w:rPr>
                <w:rFonts w:ascii="Arial" w:eastAsia="Arial" w:hAnsi="Arial" w:cs="Arial"/>
                <w:sz w:val="18"/>
                <w:szCs w:val="18"/>
              </w:rPr>
            </w:pPr>
          </w:p>
        </w:tc>
      </w:tr>
      <w:tr w:rsidR="007E75BF" w14:paraId="4BC5A6AF" w14:textId="77777777" w:rsidTr="46E24E10">
        <w:tblPrEx>
          <w:tblLook w:val="04A0" w:firstRow="1" w:lastRow="0" w:firstColumn="1" w:lastColumn="0" w:noHBand="0" w:noVBand="1"/>
        </w:tblPrEx>
        <w:tc>
          <w:tcPr>
            <w:tcW w:w="1288" w:type="dxa"/>
          </w:tcPr>
          <w:p w14:paraId="02AFBD27" w14:textId="27E60FC3" w:rsidR="007E75BF" w:rsidRDefault="007E75BF" w:rsidP="008439B9">
            <w:pPr>
              <w:rPr>
                <w:rFonts w:ascii="Arial" w:eastAsia="Arial" w:hAnsi="Arial" w:cs="Arial"/>
                <w:sz w:val="22"/>
                <w:szCs w:val="22"/>
              </w:rPr>
            </w:pPr>
            <w:r>
              <w:rPr>
                <w:rFonts w:ascii="Arial" w:eastAsia="Arial" w:hAnsi="Arial" w:cs="Arial"/>
                <w:sz w:val="22"/>
                <w:szCs w:val="22"/>
              </w:rPr>
              <w:t>Cycle B</w:t>
            </w:r>
          </w:p>
        </w:tc>
        <w:tc>
          <w:tcPr>
            <w:tcW w:w="1288" w:type="dxa"/>
          </w:tcPr>
          <w:p w14:paraId="2AF82715" w14:textId="77777777" w:rsidR="007E75BF" w:rsidRDefault="007E75BF" w:rsidP="008439B9">
            <w:pPr>
              <w:rPr>
                <w:rFonts w:ascii="Arial" w:eastAsia="Arial" w:hAnsi="Arial" w:cs="Arial"/>
                <w:sz w:val="22"/>
                <w:szCs w:val="22"/>
              </w:rPr>
            </w:pPr>
            <w:r w:rsidRPr="0C0E81C1">
              <w:rPr>
                <w:rFonts w:ascii="Arial" w:eastAsia="Arial" w:hAnsi="Arial" w:cs="Arial"/>
                <w:sz w:val="22"/>
                <w:szCs w:val="22"/>
              </w:rPr>
              <w:t>Autumn 1</w:t>
            </w:r>
          </w:p>
        </w:tc>
        <w:tc>
          <w:tcPr>
            <w:tcW w:w="1288" w:type="dxa"/>
          </w:tcPr>
          <w:p w14:paraId="0D002707" w14:textId="77777777" w:rsidR="007E75BF" w:rsidRDefault="007E75BF" w:rsidP="008439B9">
            <w:pPr>
              <w:rPr>
                <w:rFonts w:ascii="Arial" w:eastAsia="Arial" w:hAnsi="Arial" w:cs="Arial"/>
                <w:sz w:val="22"/>
                <w:szCs w:val="22"/>
              </w:rPr>
            </w:pPr>
            <w:r w:rsidRPr="0C0E81C1">
              <w:rPr>
                <w:rFonts w:ascii="Arial" w:eastAsia="Arial" w:hAnsi="Arial" w:cs="Arial"/>
                <w:sz w:val="22"/>
                <w:szCs w:val="22"/>
              </w:rPr>
              <w:t>Autumn 2</w:t>
            </w:r>
          </w:p>
        </w:tc>
        <w:tc>
          <w:tcPr>
            <w:tcW w:w="1288" w:type="dxa"/>
          </w:tcPr>
          <w:p w14:paraId="59E5EC37" w14:textId="77777777" w:rsidR="007E75BF" w:rsidRDefault="007E75BF" w:rsidP="008439B9">
            <w:pPr>
              <w:rPr>
                <w:rFonts w:ascii="Arial" w:eastAsia="Arial" w:hAnsi="Arial" w:cs="Arial"/>
                <w:sz w:val="22"/>
                <w:szCs w:val="22"/>
              </w:rPr>
            </w:pPr>
            <w:r w:rsidRPr="0C0E81C1">
              <w:rPr>
                <w:rFonts w:ascii="Arial" w:eastAsia="Arial" w:hAnsi="Arial" w:cs="Arial"/>
                <w:sz w:val="22"/>
                <w:szCs w:val="22"/>
              </w:rPr>
              <w:t>Spring 1</w:t>
            </w:r>
          </w:p>
        </w:tc>
        <w:tc>
          <w:tcPr>
            <w:tcW w:w="1288" w:type="dxa"/>
          </w:tcPr>
          <w:p w14:paraId="64A3EE6B" w14:textId="77777777" w:rsidR="007E75BF" w:rsidRDefault="007E75BF" w:rsidP="008439B9">
            <w:pPr>
              <w:rPr>
                <w:rFonts w:ascii="Arial" w:eastAsia="Arial" w:hAnsi="Arial" w:cs="Arial"/>
                <w:sz w:val="22"/>
                <w:szCs w:val="22"/>
              </w:rPr>
            </w:pPr>
            <w:r w:rsidRPr="0C0E81C1">
              <w:rPr>
                <w:rFonts w:ascii="Arial" w:eastAsia="Arial" w:hAnsi="Arial" w:cs="Arial"/>
                <w:sz w:val="22"/>
                <w:szCs w:val="22"/>
              </w:rPr>
              <w:t>Spring 2</w:t>
            </w:r>
          </w:p>
        </w:tc>
        <w:tc>
          <w:tcPr>
            <w:tcW w:w="1395" w:type="dxa"/>
          </w:tcPr>
          <w:p w14:paraId="7FFE630C" w14:textId="77777777" w:rsidR="007E75BF" w:rsidRDefault="007E75BF" w:rsidP="008439B9">
            <w:pPr>
              <w:rPr>
                <w:rFonts w:ascii="Arial" w:eastAsia="Arial" w:hAnsi="Arial" w:cs="Arial"/>
                <w:sz w:val="22"/>
                <w:szCs w:val="22"/>
              </w:rPr>
            </w:pPr>
            <w:r w:rsidRPr="0C0E81C1">
              <w:rPr>
                <w:rFonts w:ascii="Arial" w:eastAsia="Arial" w:hAnsi="Arial" w:cs="Arial"/>
                <w:sz w:val="22"/>
                <w:szCs w:val="22"/>
              </w:rPr>
              <w:t>Summer 1</w:t>
            </w:r>
          </w:p>
        </w:tc>
        <w:tc>
          <w:tcPr>
            <w:tcW w:w="1370" w:type="dxa"/>
          </w:tcPr>
          <w:p w14:paraId="5D2ABDF1" w14:textId="77777777" w:rsidR="007E75BF" w:rsidRDefault="007E75BF" w:rsidP="008439B9">
            <w:pPr>
              <w:rPr>
                <w:rFonts w:ascii="Arial" w:eastAsia="Arial" w:hAnsi="Arial" w:cs="Arial"/>
                <w:sz w:val="22"/>
                <w:szCs w:val="22"/>
              </w:rPr>
            </w:pPr>
            <w:r w:rsidRPr="0C0E81C1">
              <w:rPr>
                <w:rFonts w:ascii="Arial" w:eastAsia="Arial" w:hAnsi="Arial" w:cs="Arial"/>
                <w:sz w:val="22"/>
                <w:szCs w:val="22"/>
              </w:rPr>
              <w:t>Summer 2</w:t>
            </w:r>
          </w:p>
        </w:tc>
      </w:tr>
      <w:tr w:rsidR="007E75BF" w14:paraId="170B01CC" w14:textId="77777777" w:rsidTr="46E24E10">
        <w:tblPrEx>
          <w:tblLook w:val="04A0" w:firstRow="1" w:lastRow="0" w:firstColumn="1" w:lastColumn="0" w:noHBand="0" w:noVBand="1"/>
        </w:tblPrEx>
        <w:tc>
          <w:tcPr>
            <w:tcW w:w="1288" w:type="dxa"/>
          </w:tcPr>
          <w:p w14:paraId="3758DD98" w14:textId="77777777" w:rsidR="007E75BF" w:rsidRDefault="007E75BF" w:rsidP="008439B9">
            <w:pPr>
              <w:rPr>
                <w:rFonts w:ascii="Arial" w:eastAsia="Arial" w:hAnsi="Arial" w:cs="Arial"/>
                <w:sz w:val="22"/>
                <w:szCs w:val="22"/>
              </w:rPr>
            </w:pPr>
            <w:r w:rsidRPr="0C0E81C1">
              <w:rPr>
                <w:rFonts w:ascii="Arial" w:eastAsia="Arial" w:hAnsi="Arial" w:cs="Arial"/>
                <w:sz w:val="22"/>
                <w:szCs w:val="22"/>
              </w:rPr>
              <w:t>KS1</w:t>
            </w:r>
          </w:p>
        </w:tc>
        <w:tc>
          <w:tcPr>
            <w:tcW w:w="1288" w:type="dxa"/>
          </w:tcPr>
          <w:p w14:paraId="6739E15D" w14:textId="77F75B55" w:rsidR="007E75BF" w:rsidRPr="00E53019" w:rsidRDefault="00E53019" w:rsidP="00E53019">
            <w:pPr>
              <w:pStyle w:val="paragraph"/>
              <w:spacing w:before="0" w:beforeAutospacing="0" w:after="0" w:afterAutospacing="0"/>
              <w:jc w:val="center"/>
              <w:textAlignment w:val="baseline"/>
              <w:rPr>
                <w:rFonts w:ascii="Arial" w:eastAsia="Arial" w:hAnsi="Arial" w:cs="Arial"/>
                <w:sz w:val="18"/>
                <w:szCs w:val="18"/>
              </w:rPr>
            </w:pPr>
            <w:r w:rsidRPr="00E53019">
              <w:rPr>
                <w:rStyle w:val="normaltextrun"/>
                <w:rFonts w:ascii="Arial" w:hAnsi="Arial" w:cs="Arial"/>
                <w:color w:val="000000"/>
                <w:sz w:val="18"/>
                <w:szCs w:val="18"/>
                <w:shd w:val="clear" w:color="auto" w:fill="FFFFFF"/>
              </w:rPr>
              <w:t xml:space="preserve">Local study of </w:t>
            </w:r>
            <w:proofErr w:type="spellStart"/>
            <w:r w:rsidRPr="00E53019">
              <w:rPr>
                <w:rStyle w:val="normaltextrun"/>
                <w:rFonts w:ascii="Arial" w:hAnsi="Arial" w:cs="Arial"/>
                <w:color w:val="000000"/>
                <w:sz w:val="18"/>
                <w:szCs w:val="18"/>
                <w:shd w:val="clear" w:color="auto" w:fill="FFFFFF"/>
              </w:rPr>
              <w:t>Selston</w:t>
            </w:r>
            <w:proofErr w:type="spellEnd"/>
          </w:p>
        </w:tc>
        <w:tc>
          <w:tcPr>
            <w:tcW w:w="1288" w:type="dxa"/>
          </w:tcPr>
          <w:p w14:paraId="3287A220" w14:textId="6735A241" w:rsidR="007E75BF" w:rsidRPr="00E53019" w:rsidRDefault="007E75BF" w:rsidP="00850F0E">
            <w:pPr>
              <w:jc w:val="center"/>
              <w:rPr>
                <w:rFonts w:ascii="Arial" w:eastAsia="Arial" w:hAnsi="Arial" w:cs="Arial"/>
                <w:sz w:val="18"/>
                <w:szCs w:val="18"/>
              </w:rPr>
            </w:pPr>
          </w:p>
        </w:tc>
        <w:tc>
          <w:tcPr>
            <w:tcW w:w="1288" w:type="dxa"/>
          </w:tcPr>
          <w:p w14:paraId="18636A56" w14:textId="77777777" w:rsidR="007E75BF" w:rsidRPr="00E53019" w:rsidRDefault="007E75BF" w:rsidP="00850F0E">
            <w:pPr>
              <w:jc w:val="center"/>
              <w:rPr>
                <w:rFonts w:ascii="Arial" w:eastAsia="Arial" w:hAnsi="Arial" w:cs="Arial"/>
                <w:sz w:val="18"/>
                <w:szCs w:val="18"/>
              </w:rPr>
            </w:pPr>
          </w:p>
        </w:tc>
        <w:tc>
          <w:tcPr>
            <w:tcW w:w="1288" w:type="dxa"/>
          </w:tcPr>
          <w:p w14:paraId="38F32E5F" w14:textId="77777777" w:rsidR="007E75BF" w:rsidRPr="00E53019" w:rsidRDefault="007E75BF" w:rsidP="00850F0E">
            <w:pPr>
              <w:jc w:val="center"/>
              <w:rPr>
                <w:rFonts w:ascii="Arial" w:eastAsia="Arial" w:hAnsi="Arial" w:cs="Arial"/>
                <w:sz w:val="18"/>
                <w:szCs w:val="18"/>
              </w:rPr>
            </w:pPr>
          </w:p>
        </w:tc>
        <w:tc>
          <w:tcPr>
            <w:tcW w:w="1395" w:type="dxa"/>
          </w:tcPr>
          <w:p w14:paraId="6446D723" w14:textId="332A173F" w:rsidR="007E75BF" w:rsidRPr="00E53019" w:rsidRDefault="00515E11" w:rsidP="00850F0E">
            <w:pPr>
              <w:jc w:val="center"/>
              <w:rPr>
                <w:rFonts w:ascii="Arial" w:eastAsia="Arial" w:hAnsi="Arial" w:cs="Arial"/>
                <w:sz w:val="18"/>
                <w:szCs w:val="18"/>
              </w:rPr>
            </w:pPr>
            <w:r w:rsidRPr="00E53019">
              <w:rPr>
                <w:rStyle w:val="normaltextrun"/>
                <w:rFonts w:ascii="Arial" w:hAnsi="Arial" w:cs="Arial"/>
                <w:color w:val="000000"/>
                <w:sz w:val="18"/>
                <w:szCs w:val="18"/>
                <w:shd w:val="clear" w:color="auto" w:fill="FFFFFF"/>
              </w:rPr>
              <w:t>Great Fire of London</w:t>
            </w:r>
            <w:r w:rsidR="00E53019" w:rsidRPr="00E53019">
              <w:rPr>
                <w:rStyle w:val="normaltextrun"/>
                <w:rFonts w:ascii="Arial" w:hAnsi="Arial" w:cs="Arial"/>
                <w:color w:val="000000"/>
                <w:sz w:val="18"/>
                <w:szCs w:val="18"/>
                <w:shd w:val="clear" w:color="auto" w:fill="FFFFFF"/>
              </w:rPr>
              <w:t xml:space="preserve"> – </w:t>
            </w:r>
            <w:r w:rsidR="00870279">
              <w:rPr>
                <w:rStyle w:val="normaltextrun"/>
                <w:rFonts w:ascii="Arial" w:hAnsi="Arial" w:cs="Arial"/>
                <w:color w:val="000000"/>
                <w:sz w:val="18"/>
                <w:szCs w:val="18"/>
                <w:shd w:val="clear" w:color="auto" w:fill="FFFFFF"/>
              </w:rPr>
              <w:t>s</w:t>
            </w:r>
            <w:r w:rsidR="00E53019" w:rsidRPr="00E53019">
              <w:rPr>
                <w:rStyle w:val="normaltextrun"/>
                <w:rFonts w:ascii="Arial" w:hAnsi="Arial" w:cs="Arial"/>
                <w:color w:val="000000"/>
                <w:sz w:val="18"/>
                <w:szCs w:val="18"/>
                <w:shd w:val="clear" w:color="auto" w:fill="FFFFFF"/>
              </w:rPr>
              <w:t>ignificant historical event</w:t>
            </w:r>
          </w:p>
        </w:tc>
        <w:tc>
          <w:tcPr>
            <w:tcW w:w="1370" w:type="dxa"/>
          </w:tcPr>
          <w:p w14:paraId="0CB857BF" w14:textId="72B0C0C5" w:rsidR="007E75BF" w:rsidRPr="00E53019" w:rsidRDefault="00E53019" w:rsidP="00850F0E">
            <w:pPr>
              <w:jc w:val="center"/>
              <w:rPr>
                <w:rFonts w:ascii="Arial" w:eastAsia="Arial" w:hAnsi="Arial" w:cs="Arial"/>
                <w:sz w:val="18"/>
                <w:szCs w:val="18"/>
              </w:rPr>
            </w:pPr>
            <w:r w:rsidRPr="00E53019">
              <w:rPr>
                <w:rStyle w:val="normaltextrun"/>
                <w:rFonts w:ascii="Arial" w:hAnsi="Arial" w:cs="Arial"/>
                <w:color w:val="000000"/>
                <w:sz w:val="18"/>
                <w:szCs w:val="18"/>
                <w:shd w:val="clear" w:color="auto" w:fill="FFFFFF"/>
                <w:lang w:val="en-US"/>
              </w:rPr>
              <w:t>Queen Elizabeth 11</w:t>
            </w:r>
            <w:r w:rsidRPr="00E53019">
              <w:rPr>
                <w:rStyle w:val="eop"/>
                <w:rFonts w:ascii="Arial" w:hAnsi="Arial" w:cs="Arial"/>
                <w:color w:val="000000"/>
                <w:sz w:val="18"/>
                <w:szCs w:val="18"/>
                <w:shd w:val="clear" w:color="auto" w:fill="FFFFFF"/>
              </w:rPr>
              <w:t> - significant person</w:t>
            </w:r>
          </w:p>
        </w:tc>
      </w:tr>
      <w:tr w:rsidR="007E75BF" w14:paraId="69F89AA2" w14:textId="77777777" w:rsidTr="46E24E10">
        <w:tblPrEx>
          <w:tblLook w:val="04A0" w:firstRow="1" w:lastRow="0" w:firstColumn="1" w:lastColumn="0" w:noHBand="0" w:noVBand="1"/>
        </w:tblPrEx>
        <w:tc>
          <w:tcPr>
            <w:tcW w:w="1288" w:type="dxa"/>
          </w:tcPr>
          <w:p w14:paraId="1C50A68F" w14:textId="77777777" w:rsidR="007E75BF" w:rsidRDefault="007E75BF" w:rsidP="008439B9">
            <w:pPr>
              <w:rPr>
                <w:rFonts w:ascii="Arial" w:eastAsia="Arial" w:hAnsi="Arial" w:cs="Arial"/>
                <w:sz w:val="22"/>
                <w:szCs w:val="22"/>
              </w:rPr>
            </w:pPr>
            <w:r w:rsidRPr="0C0E81C1">
              <w:rPr>
                <w:rFonts w:ascii="Arial" w:eastAsia="Arial" w:hAnsi="Arial" w:cs="Arial"/>
                <w:sz w:val="22"/>
                <w:szCs w:val="22"/>
              </w:rPr>
              <w:t>LKS2</w:t>
            </w:r>
          </w:p>
        </w:tc>
        <w:tc>
          <w:tcPr>
            <w:tcW w:w="1288" w:type="dxa"/>
          </w:tcPr>
          <w:p w14:paraId="5D127F4F" w14:textId="77777777" w:rsidR="007E75BF" w:rsidRPr="00FC1EFE" w:rsidRDefault="007E75BF" w:rsidP="00850F0E">
            <w:pPr>
              <w:jc w:val="center"/>
              <w:rPr>
                <w:rFonts w:ascii="Arial" w:eastAsia="Arial" w:hAnsi="Arial" w:cs="Arial"/>
                <w:sz w:val="18"/>
                <w:szCs w:val="18"/>
              </w:rPr>
            </w:pPr>
          </w:p>
        </w:tc>
        <w:tc>
          <w:tcPr>
            <w:tcW w:w="1288" w:type="dxa"/>
          </w:tcPr>
          <w:p w14:paraId="29AADEDB" w14:textId="2467711E" w:rsidR="007E75BF" w:rsidRPr="00FC1EFE" w:rsidRDefault="007E75BF" w:rsidP="00850F0E">
            <w:pPr>
              <w:jc w:val="center"/>
              <w:rPr>
                <w:rFonts w:ascii="Arial" w:eastAsia="Arial" w:hAnsi="Arial" w:cs="Arial"/>
                <w:sz w:val="18"/>
                <w:szCs w:val="18"/>
              </w:rPr>
            </w:pPr>
          </w:p>
        </w:tc>
        <w:tc>
          <w:tcPr>
            <w:tcW w:w="1288" w:type="dxa"/>
          </w:tcPr>
          <w:p w14:paraId="1B343347" w14:textId="77777777" w:rsidR="007E75BF" w:rsidRPr="00FC1EFE" w:rsidRDefault="007E75BF" w:rsidP="00850F0E">
            <w:pPr>
              <w:jc w:val="center"/>
              <w:rPr>
                <w:rFonts w:ascii="Arial" w:eastAsia="Arial" w:hAnsi="Arial" w:cs="Arial"/>
                <w:sz w:val="18"/>
                <w:szCs w:val="18"/>
              </w:rPr>
            </w:pPr>
          </w:p>
        </w:tc>
        <w:tc>
          <w:tcPr>
            <w:tcW w:w="1288" w:type="dxa"/>
          </w:tcPr>
          <w:p w14:paraId="5A709B76" w14:textId="77777777" w:rsidR="0060142B" w:rsidRPr="00A02ACD" w:rsidRDefault="0060142B" w:rsidP="0060142B">
            <w:pPr>
              <w:jc w:val="center"/>
              <w:rPr>
                <w:rFonts w:ascii="Arial" w:eastAsia="Arial" w:hAnsi="Arial" w:cs="Arial"/>
                <w:sz w:val="18"/>
                <w:szCs w:val="18"/>
              </w:rPr>
            </w:pPr>
            <w:r w:rsidRPr="00A02ACD">
              <w:rPr>
                <w:rStyle w:val="normaltextrun"/>
                <w:rFonts w:ascii="Arial" w:hAnsi="Arial" w:cs="Arial"/>
                <w:color w:val="000000"/>
                <w:sz w:val="18"/>
                <w:szCs w:val="18"/>
                <w:shd w:val="clear" w:color="auto" w:fill="FFFFFF"/>
              </w:rPr>
              <w:t>Egyptians</w:t>
            </w:r>
          </w:p>
          <w:p w14:paraId="3C9FFBB7" w14:textId="2E44E73A" w:rsidR="007E75BF" w:rsidRPr="00FC1EFE" w:rsidRDefault="007E75BF" w:rsidP="00850F0E">
            <w:pPr>
              <w:jc w:val="center"/>
              <w:rPr>
                <w:rFonts w:ascii="Arial" w:eastAsia="Arial" w:hAnsi="Arial" w:cs="Arial"/>
                <w:sz w:val="18"/>
                <w:szCs w:val="18"/>
              </w:rPr>
            </w:pPr>
          </w:p>
        </w:tc>
        <w:tc>
          <w:tcPr>
            <w:tcW w:w="1395" w:type="dxa"/>
          </w:tcPr>
          <w:p w14:paraId="60887BE9" w14:textId="5395A0C1" w:rsidR="007E75BF" w:rsidRPr="00FC1EFE" w:rsidRDefault="007E75BF" w:rsidP="00850F0E">
            <w:pPr>
              <w:jc w:val="center"/>
              <w:rPr>
                <w:rFonts w:ascii="Arial" w:eastAsia="Arial" w:hAnsi="Arial" w:cs="Arial"/>
                <w:sz w:val="18"/>
                <w:szCs w:val="18"/>
              </w:rPr>
            </w:pPr>
          </w:p>
        </w:tc>
        <w:tc>
          <w:tcPr>
            <w:tcW w:w="1370" w:type="dxa"/>
          </w:tcPr>
          <w:p w14:paraId="6F069114" w14:textId="45648571" w:rsidR="00FC1EFE" w:rsidRPr="00A13D52" w:rsidRDefault="00A13D52" w:rsidP="00850F0E">
            <w:pPr>
              <w:jc w:val="center"/>
              <w:rPr>
                <w:rFonts w:ascii="Arial" w:hAnsi="Arial" w:cs="Arial"/>
                <w:color w:val="000000"/>
                <w:sz w:val="18"/>
                <w:szCs w:val="18"/>
                <w:shd w:val="clear" w:color="auto" w:fill="FFFFFF"/>
              </w:rPr>
            </w:pPr>
            <w:r w:rsidRPr="00A13D52">
              <w:rPr>
                <w:rStyle w:val="normaltextrun"/>
                <w:rFonts w:ascii="Arial" w:hAnsi="Arial" w:cs="Arial"/>
                <w:color w:val="000000"/>
                <w:sz w:val="18"/>
                <w:szCs w:val="18"/>
                <w:shd w:val="clear" w:color="auto" w:fill="FFFFFF"/>
                <w:lang w:val="en-US"/>
              </w:rPr>
              <w:t>Roman Empire and its impact on Britain</w:t>
            </w:r>
            <w:r w:rsidRPr="00A13D52">
              <w:rPr>
                <w:rStyle w:val="eop"/>
                <w:rFonts w:ascii="Arial" w:hAnsi="Arial" w:cs="Arial"/>
                <w:color w:val="000000"/>
                <w:sz w:val="18"/>
                <w:szCs w:val="18"/>
                <w:shd w:val="clear" w:color="auto" w:fill="FFFFFF"/>
              </w:rPr>
              <w:t> </w:t>
            </w:r>
          </w:p>
        </w:tc>
      </w:tr>
      <w:tr w:rsidR="007E75BF" w14:paraId="3F2996FA" w14:textId="77777777" w:rsidTr="46E24E10">
        <w:tblPrEx>
          <w:tblLook w:val="04A0" w:firstRow="1" w:lastRow="0" w:firstColumn="1" w:lastColumn="0" w:noHBand="0" w:noVBand="1"/>
        </w:tblPrEx>
        <w:tc>
          <w:tcPr>
            <w:tcW w:w="1288" w:type="dxa"/>
          </w:tcPr>
          <w:p w14:paraId="01512820" w14:textId="249BE386" w:rsidR="007E75BF" w:rsidRDefault="00515E11" w:rsidP="008439B9">
            <w:pPr>
              <w:rPr>
                <w:rFonts w:ascii="Arial" w:eastAsia="Arial" w:hAnsi="Arial" w:cs="Arial"/>
                <w:sz w:val="22"/>
                <w:szCs w:val="22"/>
              </w:rPr>
            </w:pPr>
            <w:r>
              <w:rPr>
                <w:rFonts w:ascii="Arial" w:eastAsia="Arial" w:hAnsi="Arial" w:cs="Arial"/>
                <w:sz w:val="22"/>
                <w:szCs w:val="22"/>
              </w:rPr>
              <w:t>U</w:t>
            </w:r>
            <w:r w:rsidR="007E75BF" w:rsidRPr="0C0E81C1">
              <w:rPr>
                <w:rFonts w:ascii="Arial" w:eastAsia="Arial" w:hAnsi="Arial" w:cs="Arial"/>
                <w:sz w:val="22"/>
                <w:szCs w:val="22"/>
              </w:rPr>
              <w:t>KS2</w:t>
            </w:r>
          </w:p>
        </w:tc>
        <w:tc>
          <w:tcPr>
            <w:tcW w:w="1288" w:type="dxa"/>
          </w:tcPr>
          <w:p w14:paraId="217CFCFD" w14:textId="77777777" w:rsidR="007E75BF" w:rsidRPr="00FC1EFE" w:rsidRDefault="007E75BF" w:rsidP="00850F0E">
            <w:pPr>
              <w:jc w:val="center"/>
              <w:rPr>
                <w:rFonts w:ascii="Arial" w:eastAsia="Arial" w:hAnsi="Arial" w:cs="Arial"/>
                <w:sz w:val="18"/>
                <w:szCs w:val="18"/>
              </w:rPr>
            </w:pPr>
          </w:p>
        </w:tc>
        <w:tc>
          <w:tcPr>
            <w:tcW w:w="1288" w:type="dxa"/>
          </w:tcPr>
          <w:p w14:paraId="53023394" w14:textId="77777777" w:rsidR="007E75BF" w:rsidRPr="00FC1EFE" w:rsidRDefault="007E75BF" w:rsidP="00850F0E">
            <w:pPr>
              <w:jc w:val="center"/>
              <w:rPr>
                <w:rFonts w:ascii="Arial" w:eastAsia="Arial" w:hAnsi="Arial" w:cs="Arial"/>
                <w:sz w:val="18"/>
                <w:szCs w:val="18"/>
              </w:rPr>
            </w:pPr>
          </w:p>
        </w:tc>
        <w:tc>
          <w:tcPr>
            <w:tcW w:w="1288" w:type="dxa"/>
          </w:tcPr>
          <w:p w14:paraId="13821EFB" w14:textId="3D43E621" w:rsidR="007E75BF" w:rsidRPr="002751D9" w:rsidRDefault="00FC1EFE" w:rsidP="00850F0E">
            <w:pPr>
              <w:jc w:val="center"/>
              <w:rPr>
                <w:rFonts w:ascii="Arial" w:hAnsi="Arial" w:cs="Arial"/>
                <w:color w:val="000000" w:themeColor="text1"/>
                <w:sz w:val="18"/>
                <w:szCs w:val="18"/>
              </w:rPr>
            </w:pPr>
            <w:r w:rsidRPr="002751D9">
              <w:rPr>
                <w:rFonts w:ascii="Arial" w:hAnsi="Arial" w:cs="Arial"/>
                <w:color w:val="000000"/>
                <w:sz w:val="18"/>
                <w:szCs w:val="18"/>
                <w:shd w:val="clear" w:color="auto" w:fill="FFFFFF"/>
              </w:rPr>
              <w:t>Baghdad</w:t>
            </w:r>
          </w:p>
          <w:p w14:paraId="1681868D" w14:textId="3D1188EA" w:rsidR="007E75BF" w:rsidRPr="002751D9" w:rsidRDefault="007E75BF" w:rsidP="002642DC">
            <w:pPr>
              <w:rPr>
                <w:rFonts w:ascii="Arial" w:hAnsi="Arial" w:cs="Arial"/>
                <w:color w:val="000000" w:themeColor="text1"/>
              </w:rPr>
            </w:pPr>
          </w:p>
        </w:tc>
        <w:tc>
          <w:tcPr>
            <w:tcW w:w="1288" w:type="dxa"/>
          </w:tcPr>
          <w:p w14:paraId="02139FD9" w14:textId="32171DE4" w:rsidR="007E75BF" w:rsidRPr="002751D9" w:rsidRDefault="00FC1EFE" w:rsidP="00850F0E">
            <w:pPr>
              <w:jc w:val="center"/>
              <w:rPr>
                <w:rFonts w:ascii="Arial" w:eastAsia="Arial" w:hAnsi="Arial" w:cs="Arial"/>
                <w:sz w:val="18"/>
                <w:szCs w:val="18"/>
              </w:rPr>
            </w:pPr>
            <w:r w:rsidRPr="002751D9">
              <w:rPr>
                <w:rStyle w:val="normaltextrun"/>
                <w:rFonts w:ascii="Arial" w:hAnsi="Arial" w:cs="Arial"/>
                <w:color w:val="000000"/>
                <w:sz w:val="18"/>
                <w:szCs w:val="18"/>
                <w:shd w:val="clear" w:color="auto" w:fill="FFFFFF"/>
              </w:rPr>
              <w:t>The Blitz</w:t>
            </w:r>
          </w:p>
        </w:tc>
        <w:tc>
          <w:tcPr>
            <w:tcW w:w="1395" w:type="dxa"/>
          </w:tcPr>
          <w:p w14:paraId="45E80C64" w14:textId="3BE291DD" w:rsidR="007E75BF" w:rsidRPr="002751D9" w:rsidRDefault="00FC1EFE" w:rsidP="00850F0E">
            <w:pPr>
              <w:jc w:val="center"/>
              <w:rPr>
                <w:rFonts w:ascii="Arial" w:eastAsia="Arial" w:hAnsi="Arial" w:cs="Arial"/>
                <w:sz w:val="18"/>
                <w:szCs w:val="18"/>
              </w:rPr>
            </w:pPr>
            <w:r w:rsidRPr="002751D9">
              <w:rPr>
                <w:rStyle w:val="normaltextrun"/>
                <w:rFonts w:ascii="Arial" w:hAnsi="Arial" w:cs="Arial"/>
                <w:color w:val="000000"/>
                <w:sz w:val="18"/>
                <w:szCs w:val="18"/>
                <w:shd w:val="clear" w:color="auto" w:fill="FFFFFF"/>
              </w:rPr>
              <w:t>Holocaust</w:t>
            </w:r>
          </w:p>
        </w:tc>
        <w:tc>
          <w:tcPr>
            <w:tcW w:w="1370" w:type="dxa"/>
          </w:tcPr>
          <w:p w14:paraId="723039E2" w14:textId="77777777" w:rsidR="007E75BF" w:rsidRPr="00FC1EFE" w:rsidRDefault="007E75BF" w:rsidP="00850F0E">
            <w:pPr>
              <w:jc w:val="center"/>
              <w:rPr>
                <w:rFonts w:ascii="Arial" w:eastAsia="Arial" w:hAnsi="Arial" w:cs="Arial"/>
                <w:sz w:val="18"/>
                <w:szCs w:val="18"/>
              </w:rPr>
            </w:pPr>
          </w:p>
        </w:tc>
      </w:tr>
    </w:tbl>
    <w:p w14:paraId="3B653C79" w14:textId="63AF6D66" w:rsidR="001F69E5" w:rsidRDefault="13DE7F69" w:rsidP="0C0E81C1">
      <w:pPr>
        <w:rPr>
          <w:rFonts w:ascii="Arial" w:eastAsia="Arial" w:hAnsi="Arial" w:cs="Arial"/>
          <w:b/>
          <w:bCs/>
          <w:sz w:val="22"/>
          <w:szCs w:val="22"/>
          <w:u w:val="single"/>
        </w:rPr>
      </w:pPr>
      <w:r>
        <w:br/>
      </w:r>
    </w:p>
    <w:p w14:paraId="32DB4A42" w14:textId="77777777" w:rsidR="001F69E5" w:rsidRDefault="001F69E5" w:rsidP="0C0E81C1">
      <w:pPr>
        <w:rPr>
          <w:rFonts w:ascii="Arial" w:eastAsia="Arial" w:hAnsi="Arial" w:cs="Arial"/>
          <w:b/>
          <w:bCs/>
          <w:sz w:val="22"/>
          <w:szCs w:val="22"/>
          <w:u w:val="single"/>
        </w:rPr>
      </w:pPr>
    </w:p>
    <w:p w14:paraId="2858C255" w14:textId="35CDCA6B" w:rsidR="00937286" w:rsidRDefault="13DE7F69" w:rsidP="0C0E81C1">
      <w:pPr>
        <w:rPr>
          <w:rFonts w:ascii="Arial" w:eastAsia="Arial" w:hAnsi="Arial" w:cs="Arial"/>
          <w:b/>
          <w:bCs/>
          <w:sz w:val="22"/>
          <w:szCs w:val="22"/>
          <w:u w:val="single"/>
        </w:rPr>
      </w:pPr>
      <w:r w:rsidRPr="015F057C">
        <w:rPr>
          <w:rFonts w:ascii="Arial" w:eastAsia="Arial" w:hAnsi="Arial" w:cs="Arial"/>
          <w:b/>
          <w:bCs/>
          <w:sz w:val="22"/>
          <w:szCs w:val="22"/>
          <w:u w:val="single"/>
        </w:rPr>
        <w:t>Rationale</w:t>
      </w:r>
    </w:p>
    <w:p w14:paraId="1958506C" w14:textId="6CC50278" w:rsidR="002C0C32" w:rsidRPr="00AD6AF6" w:rsidRDefault="00AD6AF6" w:rsidP="0C0E81C1">
      <w:pPr>
        <w:rPr>
          <w:rFonts w:ascii="Arial" w:eastAsia="Arial" w:hAnsi="Arial" w:cs="Arial"/>
          <w:sz w:val="22"/>
          <w:szCs w:val="22"/>
        </w:rPr>
      </w:pPr>
      <w:r>
        <w:rPr>
          <w:rStyle w:val="normaltextrun"/>
          <w:rFonts w:ascii="Arial" w:hAnsi="Arial" w:cs="Arial"/>
          <w:sz w:val="22"/>
          <w:szCs w:val="22"/>
          <w:shd w:val="clear" w:color="auto" w:fill="FFFFFF"/>
        </w:rPr>
        <w:t>At Holly Hill,</w:t>
      </w:r>
      <w:r>
        <w:rPr>
          <w:rStyle w:val="normaltextrun"/>
          <w:rFonts w:ascii="Arial" w:hAnsi="Arial" w:cs="Arial"/>
          <w:color w:val="FF0000"/>
          <w:sz w:val="22"/>
          <w:szCs w:val="22"/>
          <w:shd w:val="clear" w:color="auto" w:fill="FFFFFF"/>
        </w:rPr>
        <w:t> </w:t>
      </w:r>
      <w:r w:rsidRPr="00AD6AF6">
        <w:rPr>
          <w:rStyle w:val="normaltextrun"/>
          <w:rFonts w:ascii="Arial" w:hAnsi="Arial" w:cs="Arial"/>
          <w:sz w:val="22"/>
          <w:szCs w:val="22"/>
          <w:shd w:val="clear" w:color="auto" w:fill="FFFFFF"/>
        </w:rPr>
        <w:t>History</w:t>
      </w:r>
      <w:r>
        <w:rPr>
          <w:rStyle w:val="normaltextrun"/>
          <w:rFonts w:ascii="Arial" w:hAnsi="Arial" w:cs="Arial"/>
          <w:color w:val="FF0000"/>
          <w:sz w:val="22"/>
          <w:szCs w:val="22"/>
          <w:shd w:val="clear" w:color="auto" w:fill="FFFFFF"/>
        </w:rPr>
        <w:t> </w:t>
      </w:r>
      <w:r>
        <w:rPr>
          <w:rStyle w:val="normaltextrun"/>
          <w:rFonts w:ascii="Arial" w:hAnsi="Arial" w:cs="Arial"/>
          <w:sz w:val="22"/>
          <w:szCs w:val="22"/>
          <w:shd w:val="clear" w:color="auto" w:fill="FFFFFF"/>
        </w:rPr>
        <w:t xml:space="preserve">coverage is organised in two yearly cycles </w:t>
      </w:r>
      <w:r w:rsidRPr="00AD6AF6">
        <w:rPr>
          <w:rFonts w:ascii="Arial" w:hAnsi="Arial" w:cs="Arial"/>
          <w:sz w:val="22"/>
          <w:szCs w:val="22"/>
        </w:rPr>
        <w:t xml:space="preserve">to ensure that there is a progression of skills and </w:t>
      </w:r>
      <w:r w:rsidR="00D165CD">
        <w:rPr>
          <w:rFonts w:ascii="Arial" w:hAnsi="Arial" w:cs="Arial"/>
          <w:sz w:val="22"/>
          <w:szCs w:val="22"/>
        </w:rPr>
        <w:t xml:space="preserve">full </w:t>
      </w:r>
      <w:r w:rsidRPr="00AD6AF6">
        <w:rPr>
          <w:rFonts w:ascii="Arial" w:hAnsi="Arial" w:cs="Arial"/>
          <w:sz w:val="22"/>
          <w:szCs w:val="22"/>
        </w:rPr>
        <w:t>coverage of objectives</w:t>
      </w:r>
      <w:r>
        <w:rPr>
          <w:rFonts w:ascii="Arial" w:hAnsi="Arial" w:cs="Arial"/>
          <w:sz w:val="22"/>
          <w:szCs w:val="22"/>
        </w:rPr>
        <w:t xml:space="preserve">. </w:t>
      </w:r>
    </w:p>
    <w:p w14:paraId="45632047" w14:textId="06DA2E0C" w:rsidR="002C0C32" w:rsidRDefault="002C0C32" w:rsidP="0C0E81C1">
      <w:pPr>
        <w:rPr>
          <w:rFonts w:ascii="Arial" w:eastAsia="Arial" w:hAnsi="Arial" w:cs="Arial"/>
          <w:color w:val="FF0000"/>
          <w:sz w:val="22"/>
          <w:szCs w:val="22"/>
        </w:rPr>
      </w:pPr>
    </w:p>
    <w:p w14:paraId="59A2C7AB" w14:textId="132238AC" w:rsidR="007B2963" w:rsidRDefault="005B726C" w:rsidP="0C0E81C1">
      <w:pPr>
        <w:rPr>
          <w:rFonts w:ascii="Arial" w:hAnsi="Arial" w:cs="Arial"/>
          <w:sz w:val="22"/>
          <w:szCs w:val="22"/>
        </w:rPr>
      </w:pPr>
      <w:r w:rsidRPr="015F057C">
        <w:rPr>
          <w:rFonts w:ascii="Arial" w:hAnsi="Arial" w:cs="Arial"/>
          <w:sz w:val="22"/>
          <w:szCs w:val="22"/>
        </w:rPr>
        <w:t xml:space="preserve">In Key Stage 2, </w:t>
      </w:r>
      <w:r w:rsidR="558F90D7" w:rsidRPr="015F057C">
        <w:rPr>
          <w:rFonts w:ascii="Arial" w:hAnsi="Arial" w:cs="Arial"/>
          <w:sz w:val="22"/>
          <w:szCs w:val="22"/>
        </w:rPr>
        <w:t>pupils'</w:t>
      </w:r>
      <w:r w:rsidRPr="015F057C">
        <w:rPr>
          <w:rFonts w:ascii="Arial" w:hAnsi="Arial" w:cs="Arial"/>
          <w:sz w:val="22"/>
          <w:szCs w:val="22"/>
        </w:rPr>
        <w:t xml:space="preserve"> study historical themes in chronological order from ancient civilisations in Year 3 to modern </w:t>
      </w:r>
      <w:r w:rsidR="00E048B3" w:rsidRPr="015F057C">
        <w:rPr>
          <w:rFonts w:ascii="Arial" w:hAnsi="Arial" w:cs="Arial"/>
          <w:sz w:val="22"/>
          <w:szCs w:val="22"/>
        </w:rPr>
        <w:t>H</w:t>
      </w:r>
      <w:r w:rsidRPr="015F057C">
        <w:rPr>
          <w:rFonts w:ascii="Arial" w:hAnsi="Arial" w:cs="Arial"/>
          <w:sz w:val="22"/>
          <w:szCs w:val="22"/>
        </w:rPr>
        <w:t xml:space="preserve">istory (World War 2) in Year 6. This ensures pupils </w:t>
      </w:r>
      <w:r w:rsidR="54B6086D" w:rsidRPr="015F057C">
        <w:rPr>
          <w:rFonts w:ascii="Arial" w:hAnsi="Arial" w:cs="Arial"/>
          <w:sz w:val="22"/>
          <w:szCs w:val="22"/>
        </w:rPr>
        <w:t>can</w:t>
      </w:r>
      <w:r w:rsidRPr="015F057C">
        <w:rPr>
          <w:rFonts w:ascii="Arial" w:hAnsi="Arial" w:cs="Arial"/>
          <w:sz w:val="22"/>
          <w:szCs w:val="22"/>
        </w:rPr>
        <w:t xml:space="preserve"> make direct links between historical time periods, understand the reasons for the end in one period and the rise/start of another.</w:t>
      </w:r>
    </w:p>
    <w:p w14:paraId="22E4D7CE" w14:textId="4037D1F4" w:rsidR="00BB2624" w:rsidRDefault="00BB2624" w:rsidP="0C0E81C1">
      <w:pPr>
        <w:rPr>
          <w:rFonts w:ascii="Arial" w:hAnsi="Arial" w:cs="Arial"/>
          <w:sz w:val="22"/>
          <w:szCs w:val="22"/>
        </w:rPr>
      </w:pPr>
    </w:p>
    <w:p w14:paraId="387E487F" w14:textId="64824851" w:rsidR="00BB2624" w:rsidRPr="00BB2624" w:rsidRDefault="00434F08" w:rsidP="0C0E81C1">
      <w:pPr>
        <w:rPr>
          <w:rFonts w:ascii="Arial" w:hAnsi="Arial" w:cs="Arial"/>
          <w:sz w:val="22"/>
          <w:szCs w:val="22"/>
        </w:rPr>
      </w:pPr>
      <w:r>
        <w:rPr>
          <w:rFonts w:ascii="Arial" w:hAnsi="Arial" w:cs="Arial"/>
          <w:sz w:val="22"/>
          <w:szCs w:val="22"/>
        </w:rPr>
        <w:t>Pupils spend a lot of time acquiring</w:t>
      </w:r>
      <w:r w:rsidR="00BB2624" w:rsidRPr="00BB2624">
        <w:rPr>
          <w:rFonts w:ascii="Arial" w:hAnsi="Arial" w:cs="Arial"/>
          <w:sz w:val="22"/>
          <w:szCs w:val="22"/>
        </w:rPr>
        <w:t xml:space="preserve"> knowledge to develop a chronological overview which gives </w:t>
      </w:r>
      <w:r>
        <w:rPr>
          <w:rFonts w:ascii="Arial" w:hAnsi="Arial" w:cs="Arial"/>
          <w:sz w:val="22"/>
          <w:szCs w:val="22"/>
        </w:rPr>
        <w:t>them</w:t>
      </w:r>
      <w:r w:rsidR="00BB2624" w:rsidRPr="00BB2624">
        <w:rPr>
          <w:rFonts w:ascii="Arial" w:hAnsi="Arial" w:cs="Arial"/>
          <w:sz w:val="22"/>
          <w:szCs w:val="22"/>
        </w:rPr>
        <w:t xml:space="preserve"> the skills to be able to make connections within and across different periods and societies</w:t>
      </w:r>
      <w:r>
        <w:rPr>
          <w:rFonts w:ascii="Arial" w:hAnsi="Arial" w:cs="Arial"/>
          <w:sz w:val="22"/>
          <w:szCs w:val="22"/>
        </w:rPr>
        <w:t>,</w:t>
      </w:r>
      <w:r w:rsidR="00BB2624" w:rsidRPr="00BB2624">
        <w:rPr>
          <w:rFonts w:ascii="Arial" w:hAnsi="Arial" w:cs="Arial"/>
          <w:sz w:val="22"/>
          <w:szCs w:val="22"/>
        </w:rPr>
        <w:t xml:space="preserve"> ask and answer questions of the present by engaging with the past</w:t>
      </w:r>
      <w:r>
        <w:rPr>
          <w:rFonts w:ascii="Arial" w:hAnsi="Arial" w:cs="Arial"/>
          <w:sz w:val="22"/>
          <w:szCs w:val="22"/>
        </w:rPr>
        <w:t>, research and evaluate evidence.</w:t>
      </w:r>
    </w:p>
    <w:p w14:paraId="1C6451B3" w14:textId="77777777" w:rsidR="002C0C32" w:rsidRDefault="002C0C32" w:rsidP="0C0E81C1">
      <w:pPr>
        <w:rPr>
          <w:rFonts w:ascii="Arial" w:hAnsi="Arial" w:cs="Arial"/>
          <w:sz w:val="22"/>
          <w:szCs w:val="22"/>
        </w:rPr>
      </w:pPr>
    </w:p>
    <w:p w14:paraId="4DC7B209" w14:textId="2F0578EB" w:rsidR="6322905B" w:rsidRDefault="00434F08" w:rsidP="0C0E81C1">
      <w:pPr>
        <w:rPr>
          <w:rFonts w:ascii="Arial" w:eastAsia="Arial" w:hAnsi="Arial" w:cs="Arial"/>
          <w:sz w:val="22"/>
          <w:szCs w:val="22"/>
        </w:rPr>
      </w:pPr>
      <w:r w:rsidRPr="001F0212">
        <w:rPr>
          <w:rFonts w:ascii="Arial" w:eastAsia="Arial" w:hAnsi="Arial" w:cs="Arial"/>
          <w:sz w:val="22"/>
          <w:szCs w:val="22"/>
        </w:rPr>
        <w:t>L</w:t>
      </w:r>
      <w:r w:rsidR="002C0C32" w:rsidRPr="001F0212">
        <w:rPr>
          <w:rFonts w:ascii="Arial" w:eastAsia="Arial" w:hAnsi="Arial" w:cs="Arial"/>
          <w:sz w:val="22"/>
          <w:szCs w:val="22"/>
        </w:rPr>
        <w:t xml:space="preserve">ocal History </w:t>
      </w:r>
      <w:r w:rsidRPr="001F0212">
        <w:rPr>
          <w:rFonts w:ascii="Arial" w:eastAsia="Arial" w:hAnsi="Arial" w:cs="Arial"/>
          <w:sz w:val="22"/>
          <w:szCs w:val="22"/>
        </w:rPr>
        <w:t xml:space="preserve">work takes place across the school. </w:t>
      </w:r>
      <w:r w:rsidR="001F0212" w:rsidRPr="001F0212">
        <w:rPr>
          <w:rFonts w:ascii="Arial" w:eastAsia="Arial" w:hAnsi="Arial" w:cs="Arial"/>
          <w:sz w:val="22"/>
          <w:szCs w:val="22"/>
        </w:rPr>
        <w:t xml:space="preserve">In </w:t>
      </w:r>
      <w:r w:rsidRPr="001F0212">
        <w:rPr>
          <w:rFonts w:ascii="Arial" w:eastAsia="Arial" w:hAnsi="Arial" w:cs="Arial"/>
          <w:sz w:val="22"/>
          <w:szCs w:val="22"/>
        </w:rPr>
        <w:t xml:space="preserve">Key Stage 1 </w:t>
      </w:r>
      <w:r w:rsidR="001F0212" w:rsidRPr="001F0212">
        <w:rPr>
          <w:rFonts w:ascii="Arial" w:eastAsia="Arial" w:hAnsi="Arial" w:cs="Arial"/>
          <w:sz w:val="22"/>
          <w:szCs w:val="22"/>
        </w:rPr>
        <w:t xml:space="preserve">pupils go on a </w:t>
      </w:r>
      <w:r w:rsidR="001F0212">
        <w:rPr>
          <w:rFonts w:ascii="Arial" w:eastAsia="Twinkl Precursive" w:hAnsi="Arial" w:cs="Arial"/>
          <w:sz w:val="22"/>
          <w:szCs w:val="22"/>
        </w:rPr>
        <w:t>l</w:t>
      </w:r>
      <w:r w:rsidR="001F0212" w:rsidRPr="001F0212">
        <w:rPr>
          <w:rFonts w:ascii="Arial" w:eastAsia="Twinkl Precursive" w:hAnsi="Arial" w:cs="Arial"/>
          <w:sz w:val="22"/>
          <w:szCs w:val="22"/>
        </w:rPr>
        <w:t xml:space="preserve">ocality walk and </w:t>
      </w:r>
      <w:r w:rsidR="001F0212" w:rsidRPr="001F0212">
        <w:rPr>
          <w:rFonts w:ascii="Arial" w:hAnsi="Arial" w:cs="Arial"/>
          <w:sz w:val="22"/>
          <w:szCs w:val="22"/>
        </w:rPr>
        <w:fldChar w:fldCharType="begin"/>
      </w:r>
      <w:r w:rsidR="006637DB">
        <w:rPr>
          <w:rFonts w:ascii="Arial" w:hAnsi="Arial" w:cs="Arial"/>
          <w:sz w:val="22"/>
          <w:szCs w:val="22"/>
        </w:rPr>
        <w:instrText xml:space="preserve"> INCLUDEPICTURE "C:\\var\\folders\\jn\\d_mslj892yvd782tgy5w6hlc0000gn\\T\\com.microsoft.Word\\WebArchiveCopyPasteTempFiles\\Z" \* MERGEFORMAT </w:instrText>
      </w:r>
      <w:r w:rsidR="001F0212" w:rsidRPr="001F0212">
        <w:rPr>
          <w:rFonts w:ascii="Arial" w:hAnsi="Arial" w:cs="Arial"/>
          <w:sz w:val="22"/>
          <w:szCs w:val="22"/>
        </w:rPr>
        <w:fldChar w:fldCharType="end"/>
      </w:r>
      <w:r w:rsidR="001F0212" w:rsidRPr="001F0212">
        <w:rPr>
          <w:rFonts w:ascii="Arial" w:hAnsi="Arial" w:cs="Arial"/>
          <w:sz w:val="22"/>
          <w:szCs w:val="22"/>
        </w:rPr>
        <w:t>i</w:t>
      </w:r>
      <w:r w:rsidR="001F0212" w:rsidRPr="001F0212">
        <w:rPr>
          <w:rFonts w:ascii="Arial" w:eastAsia="Twinkl Precursive" w:hAnsi="Arial" w:cs="Arial"/>
          <w:sz w:val="22"/>
          <w:szCs w:val="22"/>
        </w:rPr>
        <w:t xml:space="preserve">nterview a resident from </w:t>
      </w:r>
      <w:proofErr w:type="spellStart"/>
      <w:r w:rsidR="001F0212" w:rsidRPr="001F0212">
        <w:rPr>
          <w:rFonts w:ascii="Arial" w:eastAsia="Twinkl Precursive" w:hAnsi="Arial" w:cs="Arial"/>
          <w:sz w:val="22"/>
          <w:szCs w:val="22"/>
        </w:rPr>
        <w:t>Selston</w:t>
      </w:r>
      <w:proofErr w:type="spellEnd"/>
      <w:r w:rsidR="001F0212">
        <w:rPr>
          <w:rFonts w:ascii="Arial" w:eastAsia="Twinkl Precursive" w:hAnsi="Arial" w:cs="Arial"/>
          <w:sz w:val="22"/>
          <w:szCs w:val="22"/>
        </w:rPr>
        <w:t xml:space="preserve"> to provide the opportunity of understanding changes within their living memory</w:t>
      </w:r>
      <w:r w:rsidR="001F0212" w:rsidRPr="001F0212">
        <w:rPr>
          <w:rFonts w:ascii="Arial" w:eastAsia="Twinkl Precursive" w:hAnsi="Arial" w:cs="Arial"/>
          <w:sz w:val="22"/>
          <w:szCs w:val="22"/>
        </w:rPr>
        <w:t>.</w:t>
      </w:r>
      <w:r w:rsidR="001F0212" w:rsidRPr="001F0212">
        <w:rPr>
          <w:rFonts w:ascii="Twinkl Precursive" w:eastAsia="Twinkl Precursive" w:hAnsi="Twinkl Precursive" w:cs="Twinkl Precursive"/>
          <w:sz w:val="14"/>
          <w:szCs w:val="14"/>
        </w:rPr>
        <w:t xml:space="preserve"> </w:t>
      </w:r>
      <w:r w:rsidR="00246C13" w:rsidRPr="015F057C">
        <w:rPr>
          <w:rFonts w:ascii="Arial" w:hAnsi="Arial" w:cs="Arial"/>
          <w:sz w:val="22"/>
          <w:szCs w:val="22"/>
        </w:rPr>
        <w:t xml:space="preserve">Year 3/4 </w:t>
      </w:r>
      <w:r w:rsidR="17EAFE94" w:rsidRPr="015F057C">
        <w:rPr>
          <w:rFonts w:ascii="Arial" w:hAnsi="Arial" w:cs="Arial"/>
          <w:sz w:val="22"/>
          <w:szCs w:val="22"/>
        </w:rPr>
        <w:t xml:space="preserve">pupils </w:t>
      </w:r>
      <w:r w:rsidR="00246C13" w:rsidRPr="015F057C">
        <w:rPr>
          <w:rFonts w:ascii="Arial" w:hAnsi="Arial" w:cs="Arial"/>
          <w:sz w:val="22"/>
          <w:szCs w:val="22"/>
        </w:rPr>
        <w:t xml:space="preserve">cover the local </w:t>
      </w:r>
      <w:r w:rsidR="00870279">
        <w:rPr>
          <w:rFonts w:ascii="Arial" w:hAnsi="Arial" w:cs="Arial"/>
          <w:sz w:val="22"/>
          <w:szCs w:val="22"/>
        </w:rPr>
        <w:t>H</w:t>
      </w:r>
      <w:r w:rsidR="00246C13" w:rsidRPr="015F057C">
        <w:rPr>
          <w:rFonts w:ascii="Arial" w:hAnsi="Arial" w:cs="Arial"/>
          <w:sz w:val="22"/>
          <w:szCs w:val="22"/>
        </w:rPr>
        <w:t xml:space="preserve">istory of </w:t>
      </w:r>
      <w:proofErr w:type="spellStart"/>
      <w:r w:rsidR="00246C13" w:rsidRPr="015F057C">
        <w:rPr>
          <w:rFonts w:ascii="Arial" w:hAnsi="Arial" w:cs="Arial"/>
          <w:sz w:val="22"/>
          <w:szCs w:val="22"/>
        </w:rPr>
        <w:t>Selston</w:t>
      </w:r>
      <w:proofErr w:type="spellEnd"/>
      <w:r w:rsidR="00246C13" w:rsidRPr="015F057C">
        <w:rPr>
          <w:rFonts w:ascii="Arial" w:hAnsi="Arial" w:cs="Arial"/>
          <w:sz w:val="22"/>
          <w:szCs w:val="22"/>
        </w:rPr>
        <w:t xml:space="preserve"> </w:t>
      </w:r>
      <w:r w:rsidR="00870279">
        <w:rPr>
          <w:rFonts w:ascii="Arial" w:hAnsi="Arial" w:cs="Arial"/>
          <w:sz w:val="22"/>
          <w:szCs w:val="22"/>
        </w:rPr>
        <w:t>as well as researching the local area (Creswell Crags) using primary and secondary sources.</w:t>
      </w:r>
      <w:r w:rsidR="00246C13" w:rsidRPr="015F057C">
        <w:rPr>
          <w:rFonts w:ascii="Arial" w:hAnsi="Arial" w:cs="Arial"/>
          <w:sz w:val="22"/>
          <w:szCs w:val="22"/>
        </w:rPr>
        <w:t xml:space="preserve"> Year 5/6</w:t>
      </w:r>
      <w:r w:rsidR="2B784F67" w:rsidRPr="015F057C">
        <w:rPr>
          <w:rFonts w:ascii="Arial" w:hAnsi="Arial" w:cs="Arial"/>
          <w:sz w:val="22"/>
          <w:szCs w:val="22"/>
        </w:rPr>
        <w:t xml:space="preserve"> </w:t>
      </w:r>
      <w:r w:rsidR="23FB248E" w:rsidRPr="015F057C">
        <w:rPr>
          <w:rFonts w:ascii="Arial" w:hAnsi="Arial" w:cs="Arial"/>
          <w:sz w:val="22"/>
          <w:szCs w:val="22"/>
        </w:rPr>
        <w:t>pupils</w:t>
      </w:r>
      <w:r w:rsidR="00246C13" w:rsidRPr="015F057C">
        <w:rPr>
          <w:rFonts w:ascii="Arial" w:hAnsi="Arial" w:cs="Arial"/>
          <w:sz w:val="22"/>
          <w:szCs w:val="22"/>
        </w:rPr>
        <w:t xml:space="preserve"> </w:t>
      </w:r>
      <w:r w:rsidR="00C37448">
        <w:rPr>
          <w:rFonts w:ascii="Arial" w:hAnsi="Arial" w:cs="Arial"/>
          <w:sz w:val="22"/>
          <w:szCs w:val="22"/>
        </w:rPr>
        <w:t xml:space="preserve">visit </w:t>
      </w:r>
      <w:r w:rsidR="00246C13" w:rsidRPr="015F057C">
        <w:rPr>
          <w:rFonts w:ascii="Arial" w:hAnsi="Arial" w:cs="Arial"/>
          <w:sz w:val="22"/>
          <w:szCs w:val="22"/>
        </w:rPr>
        <w:t>Nottingham City to branch out and further extend the knowledge of their locality</w:t>
      </w:r>
      <w:r w:rsidR="00C37448">
        <w:rPr>
          <w:rFonts w:ascii="Arial" w:hAnsi="Arial" w:cs="Arial"/>
          <w:sz w:val="22"/>
          <w:szCs w:val="22"/>
        </w:rPr>
        <w:t>, stu</w:t>
      </w:r>
      <w:r w:rsidR="008F3E78">
        <w:rPr>
          <w:rFonts w:ascii="Arial" w:hAnsi="Arial" w:cs="Arial"/>
          <w:sz w:val="22"/>
          <w:szCs w:val="22"/>
        </w:rPr>
        <w:t>d</w:t>
      </w:r>
      <w:r w:rsidR="00C37448">
        <w:rPr>
          <w:rFonts w:ascii="Arial" w:hAnsi="Arial" w:cs="Arial"/>
          <w:sz w:val="22"/>
          <w:szCs w:val="22"/>
        </w:rPr>
        <w:t xml:space="preserve">y the </w:t>
      </w:r>
      <w:r w:rsidR="008F3E78">
        <w:rPr>
          <w:rFonts w:ascii="Arial" w:hAnsi="Arial" w:cs="Arial"/>
          <w:sz w:val="22"/>
          <w:szCs w:val="22"/>
        </w:rPr>
        <w:t>local architect (Watson Fothergill)</w:t>
      </w:r>
      <w:r w:rsidR="00246C13" w:rsidRPr="015F057C">
        <w:rPr>
          <w:rFonts w:ascii="Arial" w:hAnsi="Arial" w:cs="Arial"/>
          <w:sz w:val="22"/>
          <w:szCs w:val="22"/>
        </w:rPr>
        <w:t xml:space="preserve"> </w:t>
      </w:r>
      <w:r w:rsidR="25257D72" w:rsidRPr="015F057C">
        <w:rPr>
          <w:rFonts w:ascii="Arial" w:hAnsi="Arial" w:cs="Arial"/>
          <w:sz w:val="22"/>
          <w:szCs w:val="22"/>
        </w:rPr>
        <w:t>and</w:t>
      </w:r>
      <w:r w:rsidR="00246C13" w:rsidRPr="015F057C">
        <w:rPr>
          <w:rFonts w:ascii="Arial" w:hAnsi="Arial" w:cs="Arial"/>
          <w:sz w:val="22"/>
          <w:szCs w:val="22"/>
        </w:rPr>
        <w:t xml:space="preserve"> address the key aspect of cultural diversity comparing the city which is only 10 miles away to where they live, a predominantly white community.</w:t>
      </w:r>
      <w:r w:rsidR="00870279">
        <w:rPr>
          <w:rFonts w:ascii="Arial" w:hAnsi="Arial" w:cs="Arial"/>
          <w:sz w:val="22"/>
          <w:szCs w:val="22"/>
        </w:rPr>
        <w:t xml:space="preserve"> </w:t>
      </w:r>
      <w:r w:rsidR="200696AF" w:rsidRPr="015F057C">
        <w:rPr>
          <w:rFonts w:ascii="Arial" w:eastAsia="Arial" w:hAnsi="Arial" w:cs="Arial"/>
          <w:sz w:val="22"/>
          <w:szCs w:val="22"/>
        </w:rPr>
        <w:t xml:space="preserve">Studying the History of </w:t>
      </w:r>
      <w:proofErr w:type="spellStart"/>
      <w:r w:rsidR="200696AF" w:rsidRPr="015F057C">
        <w:rPr>
          <w:rFonts w:ascii="Arial" w:eastAsia="Arial" w:hAnsi="Arial" w:cs="Arial"/>
          <w:sz w:val="22"/>
          <w:szCs w:val="22"/>
        </w:rPr>
        <w:t>Selston</w:t>
      </w:r>
      <w:proofErr w:type="spellEnd"/>
      <w:r w:rsidR="200696AF" w:rsidRPr="015F057C">
        <w:rPr>
          <w:rFonts w:ascii="Arial" w:eastAsia="Arial" w:hAnsi="Arial" w:cs="Arial"/>
          <w:sz w:val="22"/>
          <w:szCs w:val="22"/>
        </w:rPr>
        <w:t xml:space="preserve"> is vital to our pupils at Holly Hill </w:t>
      </w:r>
      <w:r w:rsidR="200696AF" w:rsidRPr="002C0C32">
        <w:rPr>
          <w:rFonts w:ascii="Arial" w:eastAsia="Arial" w:hAnsi="Arial" w:cs="Arial"/>
          <w:sz w:val="22"/>
          <w:szCs w:val="22"/>
        </w:rPr>
        <w:t xml:space="preserve">to </w:t>
      </w:r>
      <w:r w:rsidR="002C0C32" w:rsidRPr="002C0C32">
        <w:rPr>
          <w:rFonts w:ascii="Arial" w:hAnsi="Arial" w:cs="Arial"/>
          <w:sz w:val="22"/>
          <w:szCs w:val="22"/>
        </w:rPr>
        <w:t xml:space="preserve">develop their own identities and </w:t>
      </w:r>
      <w:r w:rsidR="200696AF" w:rsidRPr="015F057C">
        <w:rPr>
          <w:rFonts w:ascii="Arial" w:eastAsia="Arial" w:hAnsi="Arial" w:cs="Arial"/>
          <w:sz w:val="22"/>
          <w:szCs w:val="22"/>
        </w:rPr>
        <w:t>gain an understanding of their herita</w:t>
      </w:r>
      <w:r w:rsidR="74114287" w:rsidRPr="015F057C">
        <w:rPr>
          <w:rFonts w:ascii="Arial" w:eastAsia="Arial" w:hAnsi="Arial" w:cs="Arial"/>
          <w:sz w:val="22"/>
          <w:szCs w:val="22"/>
        </w:rPr>
        <w:t>ge and how that fi</w:t>
      </w:r>
      <w:r w:rsidR="16E6D804" w:rsidRPr="015F057C">
        <w:rPr>
          <w:rFonts w:ascii="Arial" w:eastAsia="Arial" w:hAnsi="Arial" w:cs="Arial"/>
          <w:sz w:val="22"/>
          <w:szCs w:val="22"/>
        </w:rPr>
        <w:t xml:space="preserve">ts into the wider world. </w:t>
      </w:r>
    </w:p>
    <w:p w14:paraId="3E6F99D2" w14:textId="1F8D3B92" w:rsidR="002C0C32" w:rsidRDefault="002C0C32" w:rsidP="0C0E81C1">
      <w:pPr>
        <w:rPr>
          <w:rFonts w:ascii="Arial" w:eastAsia="Arial" w:hAnsi="Arial" w:cs="Arial"/>
          <w:sz w:val="22"/>
          <w:szCs w:val="22"/>
        </w:rPr>
      </w:pPr>
    </w:p>
    <w:p w14:paraId="04FA0B17" w14:textId="1B24E22B" w:rsidR="00C37448" w:rsidRDefault="00BB2624" w:rsidP="0C0E81C1">
      <w:pPr>
        <w:rPr>
          <w:rFonts w:ascii="Arial" w:hAnsi="Arial" w:cs="Arial"/>
          <w:sz w:val="22"/>
          <w:szCs w:val="22"/>
        </w:rPr>
      </w:pPr>
      <w:r w:rsidRPr="3C12A572">
        <w:rPr>
          <w:rFonts w:ascii="Arial" w:eastAsia="Arial" w:hAnsi="Arial" w:cs="Arial"/>
          <w:sz w:val="22"/>
          <w:szCs w:val="22"/>
        </w:rPr>
        <w:t xml:space="preserve">History </w:t>
      </w:r>
      <w:r w:rsidR="00AD6AF6" w:rsidRPr="3C12A572">
        <w:rPr>
          <w:rFonts w:ascii="Arial" w:eastAsia="Arial" w:hAnsi="Arial" w:cs="Arial"/>
          <w:sz w:val="22"/>
          <w:szCs w:val="22"/>
        </w:rPr>
        <w:t xml:space="preserve">at Holly Hill </w:t>
      </w:r>
      <w:r w:rsidRPr="3C12A572">
        <w:rPr>
          <w:rFonts w:ascii="Arial" w:eastAsia="Arial" w:hAnsi="Arial" w:cs="Arial"/>
          <w:sz w:val="22"/>
          <w:szCs w:val="22"/>
        </w:rPr>
        <w:t xml:space="preserve">promotes key British </w:t>
      </w:r>
      <w:r w:rsidR="00434F08" w:rsidRPr="3C12A572">
        <w:rPr>
          <w:rFonts w:ascii="Arial" w:eastAsia="Arial" w:hAnsi="Arial" w:cs="Arial"/>
          <w:sz w:val="22"/>
          <w:szCs w:val="22"/>
        </w:rPr>
        <w:t>V</w:t>
      </w:r>
      <w:r w:rsidRPr="3C12A572">
        <w:rPr>
          <w:rFonts w:ascii="Arial" w:eastAsia="Arial" w:hAnsi="Arial" w:cs="Arial"/>
          <w:sz w:val="22"/>
          <w:szCs w:val="22"/>
        </w:rPr>
        <w:t>alues</w:t>
      </w:r>
      <w:r w:rsidR="008A3FE8" w:rsidRPr="3C12A572">
        <w:rPr>
          <w:rFonts w:ascii="Arial" w:eastAsia="Arial" w:hAnsi="Arial" w:cs="Arial"/>
          <w:sz w:val="22"/>
          <w:szCs w:val="22"/>
        </w:rPr>
        <w:t xml:space="preserve">; </w:t>
      </w:r>
      <w:r w:rsidR="00AD6AF6" w:rsidRPr="3C12A572">
        <w:rPr>
          <w:rFonts w:ascii="Arial" w:hAnsi="Arial" w:cs="Arial"/>
          <w:sz w:val="22"/>
          <w:szCs w:val="22"/>
        </w:rPr>
        <w:t>democracy, the rule of law, individual liberty and mutual respect and tolerance of those with different faiths and beliefs</w:t>
      </w:r>
      <w:r w:rsidR="008A3FE8" w:rsidRPr="3C12A572">
        <w:rPr>
          <w:rFonts w:ascii="Arial" w:hAnsi="Arial" w:cs="Arial"/>
          <w:sz w:val="22"/>
          <w:szCs w:val="22"/>
        </w:rPr>
        <w:t xml:space="preserve">. Pupils develop an ability to take part in a democratic society by studying Ancient Greece for example. </w:t>
      </w:r>
      <w:r w:rsidR="4778ED2C" w:rsidRPr="3C12A572">
        <w:rPr>
          <w:rFonts w:ascii="Arial" w:hAnsi="Arial" w:cs="Arial"/>
          <w:sz w:val="22"/>
          <w:szCs w:val="22"/>
        </w:rPr>
        <w:t>T</w:t>
      </w:r>
      <w:r w:rsidR="008A3FE8" w:rsidRPr="3C12A572">
        <w:rPr>
          <w:rFonts w:ascii="Arial" w:hAnsi="Arial" w:cs="Arial"/>
          <w:sz w:val="22"/>
          <w:szCs w:val="22"/>
        </w:rPr>
        <w:t xml:space="preserve">his enables pupils to understand how, overtime, changes happened and to evaluate their impact. By </w:t>
      </w:r>
      <w:r w:rsidR="00C37448">
        <w:rPr>
          <w:rFonts w:ascii="Arial" w:hAnsi="Arial" w:cs="Arial"/>
          <w:sz w:val="22"/>
          <w:szCs w:val="22"/>
        </w:rPr>
        <w:t xml:space="preserve">introducing and </w:t>
      </w:r>
      <w:r w:rsidR="008A3FE8" w:rsidRPr="3C12A572">
        <w:rPr>
          <w:rFonts w:ascii="Arial" w:hAnsi="Arial" w:cs="Arial"/>
          <w:sz w:val="22"/>
          <w:szCs w:val="22"/>
        </w:rPr>
        <w:t xml:space="preserve">looking at the achievements of </w:t>
      </w:r>
      <w:r w:rsidR="00C37448">
        <w:rPr>
          <w:rFonts w:ascii="Arial" w:hAnsi="Arial" w:cs="Arial"/>
          <w:sz w:val="22"/>
          <w:szCs w:val="22"/>
        </w:rPr>
        <w:t>significant</w:t>
      </w:r>
      <w:r w:rsidR="008A3FE8" w:rsidRPr="3C12A572">
        <w:rPr>
          <w:rFonts w:ascii="Arial" w:hAnsi="Arial" w:cs="Arial"/>
          <w:sz w:val="22"/>
          <w:szCs w:val="22"/>
        </w:rPr>
        <w:t xml:space="preserve"> British people in Key Stage 1</w:t>
      </w:r>
      <w:r w:rsidR="00D50AEE" w:rsidRPr="3C12A572">
        <w:rPr>
          <w:rFonts w:ascii="Arial" w:hAnsi="Arial" w:cs="Arial"/>
          <w:sz w:val="22"/>
          <w:szCs w:val="22"/>
        </w:rPr>
        <w:t xml:space="preserve">; </w:t>
      </w:r>
      <w:r w:rsidR="00C37448">
        <w:rPr>
          <w:rFonts w:ascii="Arial" w:hAnsi="Arial" w:cs="Arial"/>
          <w:sz w:val="22"/>
          <w:szCs w:val="22"/>
        </w:rPr>
        <w:t xml:space="preserve">Grace Darling, Samuel Pepys, Jayne </w:t>
      </w:r>
      <w:proofErr w:type="spellStart"/>
      <w:r w:rsidR="00C37448">
        <w:rPr>
          <w:rFonts w:ascii="Arial" w:hAnsi="Arial" w:cs="Arial"/>
          <w:sz w:val="22"/>
          <w:szCs w:val="22"/>
        </w:rPr>
        <w:t>Torvill</w:t>
      </w:r>
      <w:proofErr w:type="spellEnd"/>
      <w:r w:rsidR="00C37448">
        <w:rPr>
          <w:rFonts w:ascii="Arial" w:hAnsi="Arial" w:cs="Arial"/>
          <w:sz w:val="22"/>
          <w:szCs w:val="22"/>
        </w:rPr>
        <w:t xml:space="preserve">, Christopher Dean and Rebecca Adlington. It is key to developing the pupil’s understanding of world History and local History.  </w:t>
      </w:r>
    </w:p>
    <w:p w14:paraId="395899AB" w14:textId="0741DE4E" w:rsidR="00AD6AF6" w:rsidRPr="00D50AEE" w:rsidRDefault="008A3FE8" w:rsidP="0C0E81C1">
      <w:pPr>
        <w:rPr>
          <w:rFonts w:ascii="Arial" w:eastAsia="Arial" w:hAnsi="Arial" w:cs="Arial"/>
          <w:sz w:val="22"/>
          <w:szCs w:val="22"/>
        </w:rPr>
      </w:pPr>
      <w:r w:rsidRPr="3C12A572">
        <w:rPr>
          <w:rFonts w:ascii="Arial" w:hAnsi="Arial" w:cs="Arial"/>
          <w:sz w:val="22"/>
          <w:szCs w:val="22"/>
        </w:rPr>
        <w:t>Teaching pupils to respect and value diversity is encouraged in the day to day teaching and learning through showing respect for different viewpoints and ideas as well as in the ability to work effectively together both individually and in groups.</w:t>
      </w:r>
      <w:r w:rsidR="00AD6AF6" w:rsidRPr="3C12A572">
        <w:rPr>
          <w:rFonts w:ascii="Arial" w:eastAsia="Arial" w:hAnsi="Arial" w:cs="Arial"/>
          <w:sz w:val="22"/>
          <w:szCs w:val="22"/>
        </w:rPr>
        <w:t xml:space="preserve"> </w:t>
      </w:r>
      <w:r w:rsidR="00BB2624" w:rsidRPr="3C12A572">
        <w:rPr>
          <w:rFonts w:ascii="Arial" w:eastAsia="Arial" w:hAnsi="Arial" w:cs="Arial"/>
          <w:sz w:val="22"/>
          <w:szCs w:val="22"/>
        </w:rPr>
        <w:t xml:space="preserve"> </w:t>
      </w:r>
    </w:p>
    <w:p w14:paraId="1B8CE556" w14:textId="03F07FE1" w:rsidR="0C0E81C1" w:rsidRPr="00BB2624" w:rsidRDefault="00BB2624" w:rsidP="0C0E81C1">
      <w:pPr>
        <w:rPr>
          <w:rFonts w:ascii="Arial" w:eastAsia="Arial" w:hAnsi="Arial" w:cs="Arial"/>
          <w:sz w:val="22"/>
          <w:szCs w:val="22"/>
        </w:rPr>
      </w:pPr>
      <w:r>
        <w:rPr>
          <w:rFonts w:ascii="Arial" w:eastAsia="Arial" w:hAnsi="Arial" w:cs="Arial"/>
          <w:color w:val="FF0000"/>
        </w:rPr>
        <w:t xml:space="preserve">                                                                                                                                                                                                                                                                                                                                                                                                                </w:t>
      </w:r>
    </w:p>
    <w:p w14:paraId="70240D45" w14:textId="4CAEDEF5" w:rsidR="00937286" w:rsidRPr="0009035D" w:rsidRDefault="00670A8A" w:rsidP="0C0E81C1">
      <w:pPr>
        <w:autoSpaceDE w:val="0"/>
        <w:autoSpaceDN w:val="0"/>
        <w:adjustRightInd w:val="0"/>
        <w:rPr>
          <w:rFonts w:ascii="Arial" w:eastAsia="Arial" w:hAnsi="Arial" w:cs="Arial"/>
          <w:b/>
          <w:bCs/>
          <w:sz w:val="22"/>
          <w:szCs w:val="22"/>
          <w:u w:val="single"/>
        </w:rPr>
      </w:pPr>
      <w:r w:rsidRPr="0009035D">
        <w:rPr>
          <w:rFonts w:ascii="Arial" w:eastAsia="Arial" w:hAnsi="Arial" w:cs="Arial"/>
          <w:b/>
          <w:bCs/>
          <w:sz w:val="22"/>
          <w:szCs w:val="22"/>
          <w:u w:val="single"/>
        </w:rPr>
        <w:t>2</w:t>
      </w:r>
      <w:r w:rsidR="00937286" w:rsidRPr="0009035D">
        <w:rPr>
          <w:rFonts w:ascii="Arial" w:eastAsia="Arial" w:hAnsi="Arial" w:cs="Arial"/>
          <w:b/>
          <w:bCs/>
          <w:sz w:val="22"/>
          <w:szCs w:val="22"/>
          <w:u w:val="single"/>
        </w:rPr>
        <w:t xml:space="preserve">. </w:t>
      </w:r>
      <w:r w:rsidRPr="0009035D">
        <w:rPr>
          <w:rFonts w:ascii="Arial" w:eastAsia="Arial" w:hAnsi="Arial" w:cs="Arial"/>
          <w:b/>
          <w:bCs/>
          <w:sz w:val="22"/>
          <w:szCs w:val="22"/>
          <w:u w:val="single"/>
        </w:rPr>
        <w:t>Implementation</w:t>
      </w:r>
    </w:p>
    <w:p w14:paraId="321DFA77" w14:textId="77777777" w:rsidR="00937286" w:rsidRDefault="00937286" w:rsidP="0C0E81C1">
      <w:pPr>
        <w:rPr>
          <w:rFonts w:ascii="Arial" w:eastAsia="Arial" w:hAnsi="Arial" w:cs="Arial"/>
          <w:sz w:val="20"/>
          <w:szCs w:val="20"/>
        </w:rPr>
      </w:pPr>
    </w:p>
    <w:p w14:paraId="771D5D89" w14:textId="77777777" w:rsidR="002A4C7F" w:rsidRPr="002A4C7F" w:rsidRDefault="002A4C7F" w:rsidP="002A4C7F">
      <w:pPr>
        <w:textAlignment w:val="baseline"/>
        <w:rPr>
          <w:rFonts w:ascii="Segoe UI" w:hAnsi="Segoe UI" w:cs="Segoe UI"/>
          <w:sz w:val="22"/>
          <w:szCs w:val="22"/>
        </w:rPr>
      </w:pPr>
      <w:r w:rsidRPr="00C11A7D">
        <w:rPr>
          <w:rFonts w:ascii="Arial" w:hAnsi="Arial" w:cs="Arial"/>
          <w:b/>
          <w:bCs/>
          <w:sz w:val="22"/>
          <w:szCs w:val="22"/>
          <w:u w:val="single"/>
        </w:rPr>
        <w:t>Teaching and Learning</w:t>
      </w:r>
      <w:r w:rsidRPr="00C11A7D">
        <w:rPr>
          <w:rFonts w:ascii="Arial" w:hAnsi="Arial" w:cs="Arial"/>
          <w:sz w:val="22"/>
          <w:szCs w:val="22"/>
        </w:rPr>
        <w:t> </w:t>
      </w:r>
    </w:p>
    <w:p w14:paraId="3C9A468F" w14:textId="36458B42" w:rsidR="002A4C7F" w:rsidRPr="002A4C7F" w:rsidRDefault="002A4C7F" w:rsidP="002A4C7F">
      <w:pPr>
        <w:textAlignment w:val="baseline"/>
        <w:rPr>
          <w:rFonts w:ascii="Segoe UI" w:hAnsi="Segoe UI" w:cs="Segoe UI"/>
          <w:sz w:val="22"/>
          <w:szCs w:val="22"/>
          <w:lang w:val="en-US"/>
        </w:rPr>
      </w:pPr>
      <w:r w:rsidRPr="00C11A7D">
        <w:rPr>
          <w:rFonts w:ascii="Arial" w:hAnsi="Arial" w:cs="Arial"/>
          <w:sz w:val="22"/>
          <w:szCs w:val="22"/>
        </w:rPr>
        <w:t>Because at Holly Hill Primary and Nursery we understand that learning takes place when there is a change to long-term memory, we outline the key knowledge for a unit of work on a knowledge organiser. In </w:t>
      </w:r>
      <w:r w:rsidR="00E048B3" w:rsidRPr="00C11A7D">
        <w:rPr>
          <w:rFonts w:ascii="Arial" w:hAnsi="Arial" w:cs="Arial"/>
          <w:sz w:val="22"/>
          <w:szCs w:val="22"/>
        </w:rPr>
        <w:t>History</w:t>
      </w:r>
      <w:r w:rsidRPr="00C11A7D">
        <w:rPr>
          <w:rFonts w:ascii="Arial" w:hAnsi="Arial" w:cs="Arial"/>
          <w:color w:val="FF0000"/>
          <w:sz w:val="22"/>
          <w:szCs w:val="22"/>
        </w:rPr>
        <w:t> </w:t>
      </w:r>
      <w:r w:rsidRPr="00C11A7D">
        <w:rPr>
          <w:rFonts w:ascii="Arial" w:hAnsi="Arial" w:cs="Arial"/>
          <w:sz w:val="22"/>
          <w:szCs w:val="22"/>
        </w:rPr>
        <w:t>key knowledge is knowledge that relates directly to the National Curriculum attainment targets. Progression of skills is mapped out using a skills ladder. </w:t>
      </w:r>
      <w:r w:rsidRPr="00C11A7D">
        <w:rPr>
          <w:rFonts w:ascii="Arial" w:hAnsi="Arial" w:cs="Arial"/>
          <w:sz w:val="22"/>
          <w:szCs w:val="22"/>
          <w:lang w:val="en-US"/>
        </w:rPr>
        <w:t> </w:t>
      </w:r>
    </w:p>
    <w:p w14:paraId="55F846BC" w14:textId="77777777" w:rsidR="00937A18" w:rsidRDefault="002A4C7F" w:rsidP="00937A18">
      <w:pPr>
        <w:textAlignment w:val="baseline"/>
        <w:rPr>
          <w:sz w:val="22"/>
          <w:szCs w:val="22"/>
          <w:lang w:val="en-US"/>
        </w:rPr>
      </w:pPr>
      <w:r w:rsidRPr="00C11A7D">
        <w:rPr>
          <w:sz w:val="22"/>
          <w:szCs w:val="22"/>
          <w:lang w:val="en-US"/>
        </w:rPr>
        <w:t> </w:t>
      </w:r>
    </w:p>
    <w:p w14:paraId="198A1E96" w14:textId="26D54A09" w:rsidR="008F3E78" w:rsidRDefault="00E048B3" w:rsidP="00937A18">
      <w:pPr>
        <w:textAlignment w:val="baseline"/>
        <w:rPr>
          <w:rFonts w:ascii="Arial" w:hAnsi="Arial" w:cs="Arial"/>
          <w:sz w:val="22"/>
          <w:szCs w:val="22"/>
        </w:rPr>
      </w:pPr>
      <w:r w:rsidRPr="00C11A7D">
        <w:rPr>
          <w:rFonts w:ascii="Arial" w:hAnsi="Arial" w:cs="Arial"/>
          <w:sz w:val="22"/>
          <w:szCs w:val="22"/>
          <w:lang w:val="en-US"/>
        </w:rPr>
        <w:t>History will be taught by a qualified teacher who has planned, resourced and fully understands how to deliver the lesson</w:t>
      </w:r>
      <w:r w:rsidR="00FE0077" w:rsidRPr="00C11A7D">
        <w:rPr>
          <w:rFonts w:ascii="Arial" w:hAnsi="Arial" w:cs="Arial"/>
          <w:sz w:val="22"/>
          <w:szCs w:val="22"/>
          <w:lang w:val="en-US"/>
        </w:rPr>
        <w:t>s</w:t>
      </w:r>
      <w:r w:rsidRPr="00C11A7D">
        <w:rPr>
          <w:rFonts w:ascii="Arial" w:hAnsi="Arial" w:cs="Arial"/>
          <w:sz w:val="22"/>
          <w:szCs w:val="22"/>
          <w:lang w:val="en-US"/>
        </w:rPr>
        <w:t xml:space="preserve"> to meet all pupils’ needs and abilities. </w:t>
      </w:r>
      <w:r w:rsidR="00C37448">
        <w:rPr>
          <w:rFonts w:ascii="Arial" w:hAnsi="Arial" w:cs="Arial"/>
          <w:sz w:val="22"/>
          <w:szCs w:val="22"/>
          <w:lang w:val="en-US"/>
        </w:rPr>
        <w:t>A unit of</w:t>
      </w:r>
      <w:r w:rsidR="002A4C7F" w:rsidRPr="002A4C7F">
        <w:rPr>
          <w:rFonts w:ascii="Arial" w:hAnsi="Arial" w:cs="Arial"/>
          <w:sz w:val="22"/>
          <w:szCs w:val="22"/>
          <w:lang w:val="en-US"/>
        </w:rPr>
        <w:br/>
      </w:r>
      <w:r w:rsidRPr="00C11A7D">
        <w:rPr>
          <w:rFonts w:ascii="Arial" w:hAnsi="Arial" w:cs="Arial"/>
          <w:sz w:val="22"/>
          <w:szCs w:val="22"/>
        </w:rPr>
        <w:t>History</w:t>
      </w:r>
      <w:r w:rsidR="002A4C7F" w:rsidRPr="00C11A7D">
        <w:rPr>
          <w:rFonts w:ascii="Arial" w:hAnsi="Arial" w:cs="Arial"/>
          <w:sz w:val="22"/>
          <w:szCs w:val="22"/>
        </w:rPr>
        <w:t xml:space="preserve"> lessons take place</w:t>
      </w:r>
      <w:r w:rsidRPr="00C11A7D">
        <w:rPr>
          <w:rFonts w:ascii="Arial" w:hAnsi="Arial" w:cs="Arial"/>
          <w:sz w:val="22"/>
          <w:szCs w:val="22"/>
        </w:rPr>
        <w:t xml:space="preserve"> </w:t>
      </w:r>
      <w:r w:rsidR="00FE0077" w:rsidRPr="00C11A7D">
        <w:rPr>
          <w:rFonts w:ascii="Arial" w:hAnsi="Arial" w:cs="Arial"/>
          <w:sz w:val="22"/>
          <w:szCs w:val="22"/>
        </w:rPr>
        <w:t xml:space="preserve">for a half term, </w:t>
      </w:r>
      <w:r w:rsidR="00C37448">
        <w:rPr>
          <w:rFonts w:ascii="Arial" w:hAnsi="Arial" w:cs="Arial"/>
          <w:sz w:val="22"/>
          <w:szCs w:val="22"/>
        </w:rPr>
        <w:t xml:space="preserve">two / </w:t>
      </w:r>
      <w:r w:rsidR="00FE0077" w:rsidRPr="00C11A7D">
        <w:rPr>
          <w:rFonts w:ascii="Arial" w:hAnsi="Arial" w:cs="Arial"/>
          <w:sz w:val="22"/>
          <w:szCs w:val="22"/>
        </w:rPr>
        <w:t xml:space="preserve">three times a year which </w:t>
      </w:r>
      <w:r w:rsidRPr="00C11A7D">
        <w:rPr>
          <w:rFonts w:ascii="Arial" w:hAnsi="Arial" w:cs="Arial"/>
          <w:sz w:val="22"/>
          <w:szCs w:val="22"/>
        </w:rPr>
        <w:t>link</w:t>
      </w:r>
      <w:r w:rsidR="00FE0077" w:rsidRPr="00C11A7D">
        <w:rPr>
          <w:rFonts w:ascii="Arial" w:hAnsi="Arial" w:cs="Arial"/>
          <w:sz w:val="22"/>
          <w:szCs w:val="22"/>
        </w:rPr>
        <w:t>s</w:t>
      </w:r>
      <w:r w:rsidRPr="00C11A7D">
        <w:rPr>
          <w:rFonts w:ascii="Arial" w:hAnsi="Arial" w:cs="Arial"/>
          <w:sz w:val="22"/>
          <w:szCs w:val="22"/>
        </w:rPr>
        <w:t xml:space="preserve"> to the year groups topics/knowledge organisers. </w:t>
      </w:r>
      <w:r w:rsidRPr="009F271F">
        <w:rPr>
          <w:rFonts w:ascii="Arial" w:hAnsi="Arial" w:cs="Arial"/>
          <w:sz w:val="22"/>
          <w:szCs w:val="22"/>
        </w:rPr>
        <w:t xml:space="preserve">History </w:t>
      </w:r>
      <w:r w:rsidR="00FE0077" w:rsidRPr="009F271F">
        <w:rPr>
          <w:rFonts w:ascii="Arial" w:hAnsi="Arial" w:cs="Arial"/>
          <w:sz w:val="22"/>
          <w:szCs w:val="22"/>
        </w:rPr>
        <w:t>is</w:t>
      </w:r>
      <w:r w:rsidRPr="009F271F">
        <w:rPr>
          <w:rFonts w:ascii="Arial" w:hAnsi="Arial" w:cs="Arial"/>
          <w:sz w:val="22"/>
          <w:szCs w:val="22"/>
        </w:rPr>
        <w:t xml:space="preserve"> </w:t>
      </w:r>
      <w:r w:rsidR="00FE0077" w:rsidRPr="009F271F">
        <w:rPr>
          <w:rFonts w:ascii="Arial" w:hAnsi="Arial" w:cs="Arial"/>
          <w:sz w:val="22"/>
          <w:szCs w:val="22"/>
          <w:lang w:val="en-US"/>
        </w:rPr>
        <w:t>delivered</w:t>
      </w:r>
      <w:r w:rsidRPr="009F271F">
        <w:rPr>
          <w:rFonts w:ascii="Arial" w:hAnsi="Arial" w:cs="Arial"/>
          <w:sz w:val="22"/>
          <w:szCs w:val="22"/>
          <w:lang w:val="en-US"/>
        </w:rPr>
        <w:t xml:space="preserve"> </w:t>
      </w:r>
      <w:r w:rsidR="00C11A7D" w:rsidRPr="009F271F">
        <w:rPr>
          <w:rFonts w:ascii="Arial" w:hAnsi="Arial" w:cs="Arial"/>
          <w:sz w:val="22"/>
          <w:szCs w:val="22"/>
          <w:lang w:val="en-US"/>
        </w:rPr>
        <w:t xml:space="preserve">at least </w:t>
      </w:r>
      <w:r w:rsidRPr="009F271F">
        <w:rPr>
          <w:rFonts w:ascii="Arial" w:hAnsi="Arial" w:cs="Arial"/>
          <w:sz w:val="22"/>
          <w:szCs w:val="22"/>
          <w:lang w:val="en-US"/>
        </w:rPr>
        <w:t>once a week in an afternoon</w:t>
      </w:r>
      <w:r w:rsidR="00FE0077" w:rsidRPr="009F271F">
        <w:rPr>
          <w:rFonts w:ascii="Arial" w:hAnsi="Arial" w:cs="Arial"/>
          <w:sz w:val="22"/>
          <w:szCs w:val="22"/>
          <w:lang w:val="en-US"/>
        </w:rPr>
        <w:t xml:space="preserve"> session</w:t>
      </w:r>
      <w:r w:rsidR="009F271F" w:rsidRPr="009F271F">
        <w:rPr>
          <w:rFonts w:ascii="Arial" w:hAnsi="Arial" w:cs="Arial"/>
          <w:sz w:val="22"/>
          <w:szCs w:val="22"/>
          <w:lang w:val="en-US"/>
        </w:rPr>
        <w:t>.</w:t>
      </w:r>
      <w:r w:rsidR="009F271F">
        <w:rPr>
          <w:rFonts w:ascii="Arial" w:hAnsi="Arial" w:cs="Arial"/>
          <w:sz w:val="22"/>
          <w:szCs w:val="22"/>
          <w:lang w:val="en-US"/>
        </w:rPr>
        <w:t xml:space="preserve"> </w:t>
      </w:r>
      <w:proofErr w:type="gramStart"/>
      <w:r w:rsidR="00603217" w:rsidRPr="009F271F">
        <w:rPr>
          <w:rFonts w:ascii="Arial" w:hAnsi="Arial" w:cs="Arial"/>
          <w:sz w:val="22"/>
          <w:szCs w:val="22"/>
        </w:rPr>
        <w:t>The</w:t>
      </w:r>
      <w:proofErr w:type="gramEnd"/>
      <w:r w:rsidR="00603217" w:rsidRPr="009F271F">
        <w:rPr>
          <w:rFonts w:ascii="Arial" w:hAnsi="Arial" w:cs="Arial"/>
          <w:sz w:val="22"/>
          <w:szCs w:val="22"/>
        </w:rPr>
        <w:t xml:space="preserve"> national curriculum/EYFS curriculum along with focus skills ladders are used to plan, teach</w:t>
      </w:r>
      <w:r w:rsidR="0009035D" w:rsidRPr="009F271F">
        <w:rPr>
          <w:rFonts w:ascii="Arial" w:hAnsi="Arial" w:cs="Arial"/>
          <w:sz w:val="22"/>
          <w:szCs w:val="22"/>
        </w:rPr>
        <w:t>,</w:t>
      </w:r>
      <w:r w:rsidR="00603217" w:rsidRPr="009F271F">
        <w:rPr>
          <w:rFonts w:ascii="Arial" w:hAnsi="Arial" w:cs="Arial"/>
          <w:sz w:val="22"/>
          <w:szCs w:val="22"/>
        </w:rPr>
        <w:t xml:space="preserve"> assess</w:t>
      </w:r>
      <w:r w:rsidR="0009035D" w:rsidRPr="009F271F">
        <w:rPr>
          <w:rFonts w:ascii="Arial" w:hAnsi="Arial" w:cs="Arial"/>
          <w:sz w:val="22"/>
          <w:szCs w:val="22"/>
        </w:rPr>
        <w:t xml:space="preserve"> and</w:t>
      </w:r>
      <w:r w:rsidR="0009035D">
        <w:rPr>
          <w:rFonts w:ascii="Arial" w:hAnsi="Arial" w:cs="Arial"/>
          <w:sz w:val="22"/>
          <w:szCs w:val="22"/>
        </w:rPr>
        <w:t xml:space="preserve"> monitor</w:t>
      </w:r>
      <w:r w:rsidR="00603217" w:rsidRPr="00C11A7D">
        <w:rPr>
          <w:rFonts w:ascii="Arial" w:hAnsi="Arial" w:cs="Arial"/>
          <w:sz w:val="22"/>
          <w:szCs w:val="22"/>
        </w:rPr>
        <w:t xml:space="preserve"> pupils</w:t>
      </w:r>
      <w:r w:rsidR="002F6730">
        <w:rPr>
          <w:rFonts w:ascii="Arial" w:hAnsi="Arial" w:cs="Arial"/>
          <w:sz w:val="22"/>
          <w:szCs w:val="22"/>
        </w:rPr>
        <w:t>’</w:t>
      </w:r>
      <w:r w:rsidR="00603217" w:rsidRPr="00C11A7D">
        <w:rPr>
          <w:rFonts w:ascii="Arial" w:hAnsi="Arial" w:cs="Arial"/>
          <w:sz w:val="22"/>
          <w:szCs w:val="22"/>
        </w:rPr>
        <w:t xml:space="preserve"> learning. T</w:t>
      </w:r>
      <w:r w:rsidR="002A4C7F" w:rsidRPr="00C11A7D">
        <w:rPr>
          <w:rFonts w:ascii="Arial" w:hAnsi="Arial" w:cs="Arial"/>
          <w:sz w:val="22"/>
          <w:szCs w:val="22"/>
        </w:rPr>
        <w:t>h</w:t>
      </w:r>
      <w:r w:rsidR="00603217" w:rsidRPr="00C11A7D">
        <w:rPr>
          <w:rFonts w:ascii="Arial" w:hAnsi="Arial" w:cs="Arial"/>
          <w:sz w:val="22"/>
          <w:szCs w:val="22"/>
        </w:rPr>
        <w:t>e focus skills ladders</w:t>
      </w:r>
      <w:r w:rsidR="002A4C7F" w:rsidRPr="00C11A7D">
        <w:rPr>
          <w:rFonts w:ascii="Arial" w:hAnsi="Arial" w:cs="Arial"/>
          <w:sz w:val="22"/>
          <w:szCs w:val="22"/>
        </w:rPr>
        <w:t xml:space="preserve"> </w:t>
      </w:r>
      <w:r w:rsidR="00603217" w:rsidRPr="00C11A7D">
        <w:rPr>
          <w:rFonts w:ascii="Arial" w:hAnsi="Arial" w:cs="Arial"/>
          <w:sz w:val="22"/>
          <w:szCs w:val="22"/>
        </w:rPr>
        <w:t xml:space="preserve">have </w:t>
      </w:r>
      <w:r w:rsidR="002A4C7F" w:rsidRPr="00C11A7D">
        <w:rPr>
          <w:rFonts w:ascii="Arial" w:hAnsi="Arial" w:cs="Arial"/>
          <w:sz w:val="22"/>
          <w:szCs w:val="22"/>
        </w:rPr>
        <w:t>been chosen</w:t>
      </w:r>
      <w:r w:rsidR="00603217" w:rsidRPr="00C11A7D">
        <w:rPr>
          <w:rFonts w:ascii="Arial" w:hAnsi="Arial" w:cs="Arial"/>
          <w:sz w:val="22"/>
          <w:szCs w:val="22"/>
        </w:rPr>
        <w:t xml:space="preserve"> to ensure </w:t>
      </w:r>
      <w:r w:rsidR="0009035D">
        <w:rPr>
          <w:rFonts w:ascii="Arial" w:hAnsi="Arial" w:cs="Arial"/>
          <w:sz w:val="22"/>
          <w:szCs w:val="22"/>
        </w:rPr>
        <w:t xml:space="preserve">clear </w:t>
      </w:r>
      <w:r w:rsidR="00603217" w:rsidRPr="00C11A7D">
        <w:rPr>
          <w:rFonts w:ascii="Arial" w:hAnsi="Arial" w:cs="Arial"/>
          <w:sz w:val="22"/>
          <w:szCs w:val="22"/>
        </w:rPr>
        <w:t xml:space="preserve">progression </w:t>
      </w:r>
      <w:r w:rsidR="0009035D">
        <w:rPr>
          <w:rFonts w:ascii="Arial" w:hAnsi="Arial" w:cs="Arial"/>
          <w:sz w:val="22"/>
          <w:szCs w:val="22"/>
        </w:rPr>
        <w:t xml:space="preserve">and coverage </w:t>
      </w:r>
      <w:r w:rsidR="00603217" w:rsidRPr="00C11A7D">
        <w:rPr>
          <w:rFonts w:ascii="Arial" w:hAnsi="Arial" w:cs="Arial"/>
          <w:sz w:val="22"/>
          <w:szCs w:val="22"/>
        </w:rPr>
        <w:t xml:space="preserve">over the </w:t>
      </w:r>
      <w:r w:rsidR="002F6730">
        <w:rPr>
          <w:rFonts w:ascii="Arial" w:hAnsi="Arial" w:cs="Arial"/>
          <w:sz w:val="22"/>
          <w:szCs w:val="22"/>
        </w:rPr>
        <w:t xml:space="preserve">different </w:t>
      </w:r>
      <w:r w:rsidR="00603217" w:rsidRPr="00C11A7D">
        <w:rPr>
          <w:rFonts w:ascii="Arial" w:hAnsi="Arial" w:cs="Arial"/>
          <w:sz w:val="22"/>
          <w:szCs w:val="22"/>
        </w:rPr>
        <w:t xml:space="preserve">year groups. </w:t>
      </w:r>
    </w:p>
    <w:p w14:paraId="1A41401C" w14:textId="77777777" w:rsidR="008F3E78" w:rsidRDefault="008F3E78" w:rsidP="00937A18">
      <w:pPr>
        <w:textAlignment w:val="baseline"/>
        <w:rPr>
          <w:rFonts w:ascii="Arial" w:hAnsi="Arial" w:cs="Arial"/>
          <w:sz w:val="22"/>
          <w:szCs w:val="22"/>
        </w:rPr>
      </w:pPr>
    </w:p>
    <w:p w14:paraId="7CE755C8" w14:textId="5F860DBA" w:rsidR="008F3E78" w:rsidRDefault="008F3E78" w:rsidP="00937A18">
      <w:pPr>
        <w:textAlignment w:val="baseline"/>
        <w:rPr>
          <w:rFonts w:ascii="Arial" w:hAnsi="Arial" w:cs="Arial"/>
          <w:sz w:val="22"/>
          <w:szCs w:val="22"/>
        </w:rPr>
      </w:pPr>
    </w:p>
    <w:p w14:paraId="34C98195" w14:textId="77777777" w:rsidR="009F271F" w:rsidRDefault="009F271F" w:rsidP="00937A18">
      <w:pPr>
        <w:textAlignment w:val="baseline"/>
        <w:rPr>
          <w:rFonts w:ascii="Arial" w:hAnsi="Arial" w:cs="Arial"/>
          <w:sz w:val="22"/>
          <w:szCs w:val="22"/>
        </w:rPr>
      </w:pPr>
      <w:bookmarkStart w:id="0" w:name="_GoBack"/>
      <w:bookmarkEnd w:id="0"/>
    </w:p>
    <w:p w14:paraId="212A9C9A" w14:textId="77777777" w:rsidR="008F3E78" w:rsidRDefault="008F3E78" w:rsidP="00937A18">
      <w:pPr>
        <w:textAlignment w:val="baseline"/>
        <w:rPr>
          <w:rFonts w:ascii="Arial" w:hAnsi="Arial" w:cs="Arial"/>
          <w:sz w:val="22"/>
          <w:szCs w:val="22"/>
        </w:rPr>
      </w:pPr>
    </w:p>
    <w:p w14:paraId="57DC79AE" w14:textId="7AC684BA" w:rsidR="001F69E5" w:rsidRDefault="007C2DEC" w:rsidP="00937A18">
      <w:pPr>
        <w:textAlignment w:val="baseline"/>
        <w:rPr>
          <w:rFonts w:ascii="Arial" w:hAnsi="Arial" w:cs="Arial"/>
          <w:color w:val="353535"/>
          <w:sz w:val="22"/>
          <w:szCs w:val="22"/>
        </w:rPr>
      </w:pPr>
      <w:r>
        <w:rPr>
          <w:rFonts w:ascii="Arial" w:hAnsi="Arial" w:cs="Arial"/>
          <w:sz w:val="22"/>
          <w:szCs w:val="22"/>
        </w:rPr>
        <w:lastRenderedPageBreak/>
        <w:t>A</w:t>
      </w:r>
      <w:r w:rsidR="002A4C7F" w:rsidRPr="00C11A7D">
        <w:rPr>
          <w:rFonts w:ascii="Arial" w:hAnsi="Arial" w:cs="Arial"/>
          <w:sz w:val="22"/>
          <w:szCs w:val="22"/>
        </w:rPr>
        <w:t>n effective teaching sequence</w:t>
      </w:r>
      <w:r w:rsidR="002F6730">
        <w:rPr>
          <w:rFonts w:ascii="Arial" w:hAnsi="Arial" w:cs="Arial"/>
          <w:color w:val="353535"/>
        </w:rPr>
        <w:t xml:space="preserve"> </w:t>
      </w:r>
      <w:r w:rsidR="002F6730" w:rsidRPr="002F6730">
        <w:rPr>
          <w:rFonts w:ascii="Arial" w:hAnsi="Arial" w:cs="Arial"/>
          <w:color w:val="353535"/>
          <w:sz w:val="22"/>
          <w:szCs w:val="22"/>
        </w:rPr>
        <w:t>for historical enquiry is as follows:</w:t>
      </w:r>
    </w:p>
    <w:p w14:paraId="0CF9E365" w14:textId="77777777" w:rsidR="007666AA" w:rsidRDefault="002F6730" w:rsidP="007666AA">
      <w:pPr>
        <w:pStyle w:val="NormalWeb"/>
        <w:numPr>
          <w:ilvl w:val="0"/>
          <w:numId w:val="26"/>
        </w:numPr>
        <w:shd w:val="clear" w:color="auto" w:fill="FFFFFF"/>
        <w:ind w:left="284" w:hanging="284"/>
        <w:rPr>
          <w:rFonts w:ascii="Arial" w:hAnsi="Arial" w:cs="Arial"/>
          <w:sz w:val="22"/>
          <w:szCs w:val="22"/>
        </w:rPr>
      </w:pPr>
      <w:r w:rsidRPr="007666AA">
        <w:rPr>
          <w:rFonts w:ascii="Arial" w:hAnsi="Arial" w:cs="Arial"/>
          <w:sz w:val="22"/>
          <w:szCs w:val="22"/>
        </w:rPr>
        <w:t>Provide evidence</w:t>
      </w:r>
      <w:r w:rsidR="00363DDB" w:rsidRPr="007666AA">
        <w:rPr>
          <w:rFonts w:ascii="Arial" w:hAnsi="Arial" w:cs="Arial"/>
          <w:sz w:val="22"/>
          <w:szCs w:val="22"/>
        </w:rPr>
        <w:t xml:space="preserve"> (authentic artefacts)</w:t>
      </w:r>
    </w:p>
    <w:p w14:paraId="251B5703" w14:textId="77777777" w:rsidR="007666AA" w:rsidRDefault="00363DDB" w:rsidP="007666AA">
      <w:pPr>
        <w:pStyle w:val="NormalWeb"/>
        <w:numPr>
          <w:ilvl w:val="0"/>
          <w:numId w:val="26"/>
        </w:numPr>
        <w:shd w:val="clear" w:color="auto" w:fill="FFFFFF"/>
        <w:ind w:left="284" w:hanging="284"/>
        <w:rPr>
          <w:rFonts w:ascii="Arial" w:hAnsi="Arial" w:cs="Arial"/>
          <w:sz w:val="22"/>
          <w:szCs w:val="22"/>
        </w:rPr>
      </w:pPr>
      <w:r w:rsidRPr="007666AA">
        <w:rPr>
          <w:rFonts w:ascii="Arial" w:hAnsi="Arial" w:cs="Arial"/>
          <w:sz w:val="22"/>
          <w:szCs w:val="22"/>
        </w:rPr>
        <w:t>Challenge pupils to generate questions about the artefacts</w:t>
      </w:r>
    </w:p>
    <w:p w14:paraId="4F7F858E" w14:textId="77777777" w:rsidR="007666AA" w:rsidRDefault="00363DDB" w:rsidP="007666AA">
      <w:pPr>
        <w:pStyle w:val="NormalWeb"/>
        <w:numPr>
          <w:ilvl w:val="0"/>
          <w:numId w:val="26"/>
        </w:numPr>
        <w:shd w:val="clear" w:color="auto" w:fill="FFFFFF"/>
        <w:ind w:left="284" w:hanging="284"/>
        <w:rPr>
          <w:rFonts w:ascii="Arial" w:hAnsi="Arial" w:cs="Arial"/>
          <w:sz w:val="22"/>
          <w:szCs w:val="22"/>
        </w:rPr>
      </w:pPr>
      <w:r w:rsidRPr="007666AA">
        <w:rPr>
          <w:rFonts w:ascii="Arial" w:hAnsi="Arial" w:cs="Arial"/>
          <w:sz w:val="22"/>
          <w:szCs w:val="22"/>
        </w:rPr>
        <w:t>Encourage pupils to s</w:t>
      </w:r>
      <w:r w:rsidR="002F6730" w:rsidRPr="007666AA">
        <w:rPr>
          <w:rFonts w:ascii="Arial" w:hAnsi="Arial" w:cs="Arial"/>
          <w:sz w:val="22"/>
          <w:szCs w:val="22"/>
        </w:rPr>
        <w:t>uggest answers</w:t>
      </w:r>
      <w:r w:rsidRPr="007666AA">
        <w:rPr>
          <w:rFonts w:ascii="Arial" w:hAnsi="Arial" w:cs="Arial"/>
          <w:sz w:val="22"/>
          <w:szCs w:val="22"/>
        </w:rPr>
        <w:t xml:space="preserve"> giving reasons for their choices</w:t>
      </w:r>
    </w:p>
    <w:p w14:paraId="087BAC8F" w14:textId="77777777" w:rsidR="007666AA" w:rsidRDefault="002F6730" w:rsidP="007666AA">
      <w:pPr>
        <w:pStyle w:val="NormalWeb"/>
        <w:numPr>
          <w:ilvl w:val="0"/>
          <w:numId w:val="26"/>
        </w:numPr>
        <w:shd w:val="clear" w:color="auto" w:fill="FFFFFF"/>
        <w:ind w:left="284" w:hanging="284"/>
        <w:rPr>
          <w:rFonts w:ascii="Arial" w:hAnsi="Arial" w:cs="Arial"/>
          <w:sz w:val="22"/>
          <w:szCs w:val="22"/>
        </w:rPr>
      </w:pPr>
      <w:r w:rsidRPr="007666AA">
        <w:rPr>
          <w:rFonts w:ascii="Arial" w:hAnsi="Arial" w:cs="Arial"/>
          <w:sz w:val="22"/>
          <w:szCs w:val="22"/>
        </w:rPr>
        <w:t xml:space="preserve">Provide </w:t>
      </w:r>
      <w:r w:rsidR="00363DDB" w:rsidRPr="007666AA">
        <w:rPr>
          <w:rFonts w:ascii="Arial" w:hAnsi="Arial" w:cs="Arial"/>
          <w:sz w:val="22"/>
          <w:szCs w:val="22"/>
        </w:rPr>
        <w:t>pupils with further</w:t>
      </w:r>
      <w:r w:rsidRPr="007666AA">
        <w:rPr>
          <w:rFonts w:ascii="Arial" w:hAnsi="Arial" w:cs="Arial"/>
          <w:sz w:val="22"/>
          <w:szCs w:val="22"/>
        </w:rPr>
        <w:t xml:space="preserve"> evidence</w:t>
      </w:r>
      <w:r w:rsidR="00363DDB" w:rsidRPr="007666AA">
        <w:rPr>
          <w:rFonts w:ascii="Arial" w:hAnsi="Arial" w:cs="Arial"/>
          <w:sz w:val="22"/>
          <w:szCs w:val="22"/>
        </w:rPr>
        <w:t xml:space="preserve"> and explanations</w:t>
      </w:r>
    </w:p>
    <w:p w14:paraId="261A5F44" w14:textId="0B9797A9" w:rsidR="007666AA" w:rsidRDefault="00363DDB" w:rsidP="007666AA">
      <w:pPr>
        <w:pStyle w:val="NormalWeb"/>
        <w:numPr>
          <w:ilvl w:val="0"/>
          <w:numId w:val="26"/>
        </w:numPr>
        <w:shd w:val="clear" w:color="auto" w:fill="FFFFFF"/>
        <w:ind w:left="284" w:hanging="284"/>
        <w:rPr>
          <w:rFonts w:ascii="Arial" w:hAnsi="Arial" w:cs="Arial"/>
          <w:sz w:val="22"/>
          <w:szCs w:val="22"/>
        </w:rPr>
      </w:pPr>
      <w:r w:rsidRPr="007666AA">
        <w:rPr>
          <w:rFonts w:ascii="Arial" w:hAnsi="Arial" w:cs="Arial"/>
          <w:sz w:val="22"/>
          <w:szCs w:val="22"/>
        </w:rPr>
        <w:t>Challenge pupils to come up with further evidence based on the artefacts</w:t>
      </w:r>
    </w:p>
    <w:p w14:paraId="51A1DA3A" w14:textId="1FDB938C" w:rsidR="007666AA" w:rsidRPr="007666AA" w:rsidRDefault="007666AA" w:rsidP="015F057C">
      <w:pPr>
        <w:pStyle w:val="NormalWeb"/>
        <w:numPr>
          <w:ilvl w:val="0"/>
          <w:numId w:val="26"/>
        </w:numPr>
        <w:shd w:val="clear" w:color="auto" w:fill="FFFFFF" w:themeFill="background1"/>
        <w:ind w:left="284" w:hanging="284"/>
        <w:rPr>
          <w:rFonts w:ascii="Arial" w:hAnsi="Arial" w:cs="Arial"/>
          <w:sz w:val="22"/>
          <w:szCs w:val="22"/>
        </w:rPr>
      </w:pPr>
      <w:r w:rsidRPr="015F057C">
        <w:rPr>
          <w:rFonts w:ascii="Arial" w:hAnsi="Arial" w:cs="Arial"/>
          <w:sz w:val="22"/>
          <w:szCs w:val="22"/>
        </w:rPr>
        <w:t>Ask pupils if there are any other questions they want to</w:t>
      </w:r>
      <w:r w:rsidR="66EEB8A4" w:rsidRPr="015F057C">
        <w:rPr>
          <w:rFonts w:ascii="Arial" w:hAnsi="Arial" w:cs="Arial"/>
          <w:sz w:val="22"/>
          <w:szCs w:val="22"/>
        </w:rPr>
        <w:t xml:space="preserve"> f</w:t>
      </w:r>
      <w:r w:rsidRPr="015F057C">
        <w:rPr>
          <w:rFonts w:ascii="Arial" w:hAnsi="Arial" w:cs="Arial"/>
          <w:sz w:val="22"/>
          <w:szCs w:val="22"/>
        </w:rPr>
        <w:t>ind</w:t>
      </w:r>
      <w:r w:rsidR="3F624BF0" w:rsidRPr="015F057C">
        <w:rPr>
          <w:rFonts w:ascii="Arial" w:hAnsi="Arial" w:cs="Arial"/>
          <w:sz w:val="22"/>
          <w:szCs w:val="22"/>
        </w:rPr>
        <w:t xml:space="preserve"> </w:t>
      </w:r>
      <w:r w:rsidRPr="015F057C">
        <w:rPr>
          <w:rFonts w:ascii="Arial" w:hAnsi="Arial" w:cs="Arial"/>
          <w:sz w:val="22"/>
          <w:szCs w:val="22"/>
        </w:rPr>
        <w:t>out</w:t>
      </w:r>
      <w:r w:rsidR="32A38655" w:rsidRPr="015F057C">
        <w:rPr>
          <w:rFonts w:ascii="Arial" w:hAnsi="Arial" w:cs="Arial"/>
          <w:sz w:val="22"/>
          <w:szCs w:val="22"/>
        </w:rPr>
        <w:t xml:space="preserve"> </w:t>
      </w:r>
      <w:r w:rsidRPr="015F057C">
        <w:rPr>
          <w:rFonts w:ascii="Arial" w:hAnsi="Arial" w:cs="Arial"/>
          <w:sz w:val="22"/>
          <w:szCs w:val="22"/>
        </w:rPr>
        <w:t xml:space="preserve">about?                                                                            </w:t>
      </w:r>
      <w:r w:rsidRPr="015F057C">
        <w:rPr>
          <w:rFonts w:ascii="Arial" w:hAnsi="Arial" w:cs="Arial"/>
          <w:sz w:val="22"/>
          <w:szCs w:val="22"/>
          <w:lang w:val="en-US"/>
        </w:rPr>
        <w:t xml:space="preserve"> </w:t>
      </w:r>
    </w:p>
    <w:p w14:paraId="3E677388" w14:textId="5725B443" w:rsidR="002A4C7F" w:rsidRPr="002A4C7F" w:rsidRDefault="007C2DEC" w:rsidP="00A50D52">
      <w:pPr>
        <w:pStyle w:val="ListParagraph"/>
        <w:ind w:left="0"/>
        <w:rPr>
          <w:rFonts w:ascii="Arial" w:hAnsi="Arial" w:cs="Arial"/>
          <w:sz w:val="22"/>
          <w:szCs w:val="22"/>
        </w:rPr>
      </w:pPr>
      <w:r w:rsidRPr="015F057C">
        <w:rPr>
          <w:rFonts w:ascii="Arial" w:hAnsi="Arial" w:cs="Arial"/>
          <w:sz w:val="22"/>
          <w:szCs w:val="22"/>
        </w:rPr>
        <w:t>The following</w:t>
      </w:r>
      <w:r w:rsidR="002A4C7F" w:rsidRPr="015F057C">
        <w:rPr>
          <w:rFonts w:ascii="Arial" w:hAnsi="Arial" w:cs="Arial"/>
          <w:sz w:val="22"/>
          <w:szCs w:val="22"/>
        </w:rPr>
        <w:t xml:space="preserve"> teaching methods</w:t>
      </w:r>
      <w:r w:rsidRPr="015F057C">
        <w:rPr>
          <w:rFonts w:ascii="Arial" w:hAnsi="Arial" w:cs="Arial"/>
          <w:sz w:val="22"/>
          <w:szCs w:val="22"/>
        </w:rPr>
        <w:t>;</w:t>
      </w:r>
      <w:r w:rsidR="002A4C7F" w:rsidRPr="015F057C">
        <w:rPr>
          <w:rFonts w:ascii="Arial" w:hAnsi="Arial" w:cs="Arial"/>
          <w:sz w:val="22"/>
          <w:szCs w:val="22"/>
        </w:rPr>
        <w:t xml:space="preserve"> </w:t>
      </w:r>
      <w:r w:rsidRPr="015F057C">
        <w:rPr>
          <w:rFonts w:ascii="Arial" w:hAnsi="Arial" w:cs="Arial"/>
          <w:sz w:val="22"/>
          <w:szCs w:val="22"/>
        </w:rPr>
        <w:t>m</w:t>
      </w:r>
      <w:r w:rsidR="002A4C7F" w:rsidRPr="015F057C">
        <w:rPr>
          <w:rFonts w:ascii="Arial" w:hAnsi="Arial" w:cs="Arial"/>
          <w:sz w:val="22"/>
          <w:szCs w:val="22"/>
        </w:rPr>
        <w:t>odelling</w:t>
      </w:r>
      <w:r w:rsidRPr="015F057C">
        <w:rPr>
          <w:rFonts w:ascii="Arial" w:hAnsi="Arial" w:cs="Arial"/>
          <w:sz w:val="22"/>
          <w:szCs w:val="22"/>
        </w:rPr>
        <w:t xml:space="preserve"> timelines</w:t>
      </w:r>
      <w:r w:rsidR="002A4C7F" w:rsidRPr="015F057C">
        <w:rPr>
          <w:rFonts w:ascii="Arial" w:hAnsi="Arial" w:cs="Arial"/>
          <w:sz w:val="22"/>
          <w:szCs w:val="22"/>
        </w:rPr>
        <w:t>, call and response</w:t>
      </w:r>
      <w:r w:rsidRPr="015F057C">
        <w:rPr>
          <w:rFonts w:ascii="Arial" w:hAnsi="Arial" w:cs="Arial"/>
          <w:sz w:val="22"/>
          <w:szCs w:val="22"/>
        </w:rPr>
        <w:t xml:space="preserve"> with historical facts</w:t>
      </w:r>
      <w:r w:rsidR="002A4C7F" w:rsidRPr="015F057C">
        <w:rPr>
          <w:rFonts w:ascii="Arial" w:hAnsi="Arial" w:cs="Arial"/>
          <w:sz w:val="22"/>
          <w:szCs w:val="22"/>
        </w:rPr>
        <w:t xml:space="preserve">, </w:t>
      </w:r>
      <w:r w:rsidRPr="015F057C">
        <w:rPr>
          <w:rFonts w:ascii="Arial" w:hAnsi="Arial" w:cs="Arial"/>
          <w:sz w:val="22"/>
          <w:szCs w:val="22"/>
        </w:rPr>
        <w:t xml:space="preserve">and </w:t>
      </w:r>
      <w:r w:rsidR="002A4C7F" w:rsidRPr="015F057C">
        <w:rPr>
          <w:rFonts w:ascii="Arial" w:hAnsi="Arial" w:cs="Arial"/>
          <w:sz w:val="22"/>
          <w:szCs w:val="22"/>
        </w:rPr>
        <w:t>practical</w:t>
      </w:r>
      <w:r w:rsidRPr="015F057C">
        <w:rPr>
          <w:rFonts w:ascii="Arial" w:hAnsi="Arial" w:cs="Arial"/>
          <w:sz w:val="22"/>
          <w:szCs w:val="22"/>
        </w:rPr>
        <w:t xml:space="preserve"> research are effective in History. </w:t>
      </w:r>
      <w:r w:rsidR="00920924" w:rsidRPr="015F057C">
        <w:rPr>
          <w:rFonts w:ascii="Arial" w:hAnsi="Arial" w:cs="Arial"/>
          <w:sz w:val="22"/>
          <w:szCs w:val="22"/>
        </w:rPr>
        <w:t xml:space="preserve">The essential elements of every History lesson will start with a </w:t>
      </w:r>
      <w:r w:rsidRPr="015F057C">
        <w:rPr>
          <w:rFonts w:ascii="Arial" w:hAnsi="Arial" w:cs="Arial"/>
          <w:sz w:val="22"/>
          <w:szCs w:val="22"/>
        </w:rPr>
        <w:t xml:space="preserve">focus on a timeline </w:t>
      </w:r>
      <w:r w:rsidR="00920924" w:rsidRPr="015F057C">
        <w:rPr>
          <w:rFonts w:ascii="Arial" w:hAnsi="Arial" w:cs="Arial"/>
          <w:sz w:val="22"/>
          <w:szCs w:val="22"/>
        </w:rPr>
        <w:t xml:space="preserve">linked to the </w:t>
      </w:r>
      <w:r w:rsidR="0E8B177C" w:rsidRPr="015F057C">
        <w:rPr>
          <w:rFonts w:ascii="Arial" w:hAnsi="Arial" w:cs="Arial"/>
          <w:sz w:val="22"/>
          <w:szCs w:val="22"/>
        </w:rPr>
        <w:t>events and era</w:t>
      </w:r>
      <w:r w:rsidR="00920924" w:rsidRPr="015F057C">
        <w:rPr>
          <w:rFonts w:ascii="Arial" w:hAnsi="Arial" w:cs="Arial"/>
          <w:sz w:val="22"/>
          <w:szCs w:val="22"/>
        </w:rPr>
        <w:t xml:space="preserve"> being taught and</w:t>
      </w:r>
      <w:r w:rsidR="002A4C7F" w:rsidRPr="015F057C">
        <w:rPr>
          <w:rFonts w:ascii="Arial" w:hAnsi="Arial" w:cs="Arial"/>
          <w:sz w:val="22"/>
          <w:szCs w:val="22"/>
        </w:rPr>
        <w:t xml:space="preserve"> end </w:t>
      </w:r>
      <w:r w:rsidR="00920924" w:rsidRPr="015F057C">
        <w:rPr>
          <w:rFonts w:ascii="Arial" w:hAnsi="Arial" w:cs="Arial"/>
          <w:sz w:val="22"/>
          <w:szCs w:val="22"/>
        </w:rPr>
        <w:t xml:space="preserve">the lesson with a quiz to check the key facts and knowledge learnt in the lesson. </w:t>
      </w:r>
      <w:r w:rsidR="00920924" w:rsidRPr="015F057C">
        <w:rPr>
          <w:rFonts w:ascii="Arial" w:hAnsi="Arial" w:cs="Arial"/>
          <w:sz w:val="22"/>
          <w:szCs w:val="22"/>
          <w:lang w:val="en-US"/>
        </w:rPr>
        <w:t>The</w:t>
      </w:r>
      <w:r w:rsidR="002A4C7F" w:rsidRPr="015F057C">
        <w:rPr>
          <w:rFonts w:ascii="Arial" w:hAnsi="Arial" w:cs="Arial"/>
          <w:sz w:val="22"/>
          <w:szCs w:val="22"/>
        </w:rPr>
        <w:t xml:space="preserve"> key resources used</w:t>
      </w:r>
      <w:r w:rsidR="00920924" w:rsidRPr="015F057C">
        <w:rPr>
          <w:rFonts w:ascii="Arial" w:hAnsi="Arial" w:cs="Arial"/>
          <w:sz w:val="22"/>
          <w:szCs w:val="22"/>
        </w:rPr>
        <w:t xml:space="preserve"> are timelines to secure chronological understanding, authentic artefacts to bring the topic to life</w:t>
      </w:r>
      <w:r w:rsidR="0009035D" w:rsidRPr="015F057C">
        <w:rPr>
          <w:rFonts w:ascii="Arial" w:hAnsi="Arial" w:cs="Arial"/>
          <w:sz w:val="22"/>
          <w:szCs w:val="22"/>
        </w:rPr>
        <w:t xml:space="preserve"> and </w:t>
      </w:r>
      <w:r w:rsidR="00920924" w:rsidRPr="015F057C">
        <w:rPr>
          <w:rFonts w:ascii="Arial" w:hAnsi="Arial" w:cs="Arial"/>
          <w:sz w:val="22"/>
          <w:szCs w:val="22"/>
        </w:rPr>
        <w:t xml:space="preserve">technology to complete </w:t>
      </w:r>
      <w:r w:rsidR="00643EDC" w:rsidRPr="015F057C">
        <w:rPr>
          <w:rFonts w:ascii="Arial" w:hAnsi="Arial" w:cs="Arial"/>
          <w:sz w:val="22"/>
          <w:szCs w:val="22"/>
        </w:rPr>
        <w:t xml:space="preserve">historical </w:t>
      </w:r>
      <w:r w:rsidR="00920924" w:rsidRPr="015F057C">
        <w:rPr>
          <w:rFonts w:ascii="Arial" w:hAnsi="Arial" w:cs="Arial"/>
          <w:sz w:val="22"/>
          <w:szCs w:val="22"/>
        </w:rPr>
        <w:t>research</w:t>
      </w:r>
      <w:r w:rsidR="00643EDC" w:rsidRPr="015F057C">
        <w:rPr>
          <w:rFonts w:ascii="Arial" w:hAnsi="Arial" w:cs="Arial"/>
          <w:sz w:val="22"/>
          <w:szCs w:val="22"/>
        </w:rPr>
        <w:t xml:space="preserve">. Primary sources such as; diaries, newspaper articles, transcripts of speeches etc and secondary sources such as; biographies, fact files, non-chronological reports etc </w:t>
      </w:r>
      <w:r w:rsidR="62845BF3" w:rsidRPr="015F057C">
        <w:rPr>
          <w:rFonts w:ascii="Arial" w:hAnsi="Arial" w:cs="Arial"/>
          <w:sz w:val="22"/>
          <w:szCs w:val="22"/>
        </w:rPr>
        <w:t xml:space="preserve">not only </w:t>
      </w:r>
      <w:r w:rsidR="3264D388" w:rsidRPr="015F057C">
        <w:rPr>
          <w:rFonts w:ascii="Arial" w:hAnsi="Arial" w:cs="Arial"/>
          <w:sz w:val="22"/>
          <w:szCs w:val="22"/>
        </w:rPr>
        <w:t>provide pupils with an</w:t>
      </w:r>
      <w:r w:rsidR="3264D388" w:rsidRPr="015F057C">
        <w:rPr>
          <w:rFonts w:ascii="Arial" w:eastAsia="Arial" w:hAnsi="Arial" w:cs="Arial"/>
          <w:sz w:val="22"/>
          <w:szCs w:val="22"/>
        </w:rPr>
        <w:t xml:space="preserve"> opportunity to develop their reading skills but</w:t>
      </w:r>
      <w:r w:rsidR="00A50D52" w:rsidRPr="015F057C">
        <w:rPr>
          <w:rFonts w:ascii="Arial" w:eastAsia="Arial" w:hAnsi="Arial" w:cs="Arial"/>
          <w:sz w:val="22"/>
          <w:szCs w:val="22"/>
        </w:rPr>
        <w:t xml:space="preserve"> </w:t>
      </w:r>
      <w:r w:rsidR="0009035D" w:rsidRPr="015F057C">
        <w:rPr>
          <w:rFonts w:ascii="Arial" w:hAnsi="Arial" w:cs="Arial"/>
          <w:sz w:val="22"/>
          <w:szCs w:val="22"/>
        </w:rPr>
        <w:t xml:space="preserve">to </w:t>
      </w:r>
      <w:r w:rsidR="04EA1959" w:rsidRPr="015F057C">
        <w:rPr>
          <w:rFonts w:ascii="Arial" w:hAnsi="Arial" w:cs="Arial"/>
          <w:sz w:val="22"/>
          <w:szCs w:val="22"/>
        </w:rPr>
        <w:t xml:space="preserve">also </w:t>
      </w:r>
      <w:r w:rsidR="007C2E4F" w:rsidRPr="015F057C">
        <w:rPr>
          <w:rFonts w:ascii="Arial" w:hAnsi="Arial" w:cs="Arial"/>
          <w:sz w:val="22"/>
          <w:szCs w:val="22"/>
        </w:rPr>
        <w:t xml:space="preserve">gain evidence and </w:t>
      </w:r>
      <w:r w:rsidR="0009035D" w:rsidRPr="015F057C">
        <w:rPr>
          <w:rFonts w:ascii="Arial" w:hAnsi="Arial" w:cs="Arial"/>
          <w:sz w:val="22"/>
          <w:szCs w:val="22"/>
        </w:rPr>
        <w:t xml:space="preserve">support research. </w:t>
      </w:r>
      <w:r w:rsidR="00643EDC" w:rsidRPr="015F057C">
        <w:rPr>
          <w:rFonts w:ascii="Arial" w:hAnsi="Arial" w:cs="Arial"/>
          <w:sz w:val="22"/>
          <w:szCs w:val="22"/>
          <w:lang w:val="en-US"/>
        </w:rPr>
        <w:t xml:space="preserve">A timeline </w:t>
      </w:r>
      <w:r w:rsidR="00A50D52" w:rsidRPr="015F057C">
        <w:rPr>
          <w:rFonts w:ascii="Arial" w:hAnsi="Arial" w:cs="Arial"/>
          <w:sz w:val="22"/>
          <w:szCs w:val="22"/>
          <w:lang w:val="en-US"/>
        </w:rPr>
        <w:t xml:space="preserve">should be visible in every classroom </w:t>
      </w:r>
      <w:r w:rsidR="00643EDC" w:rsidRPr="015F057C">
        <w:rPr>
          <w:rFonts w:ascii="Arial" w:hAnsi="Arial" w:cs="Arial"/>
          <w:sz w:val="22"/>
          <w:szCs w:val="22"/>
          <w:lang w:val="en-US"/>
        </w:rPr>
        <w:t>which can be ad</w:t>
      </w:r>
      <w:r w:rsidR="0009035D" w:rsidRPr="015F057C">
        <w:rPr>
          <w:rFonts w:ascii="Arial" w:hAnsi="Arial" w:cs="Arial"/>
          <w:sz w:val="22"/>
          <w:szCs w:val="22"/>
          <w:lang w:val="en-US"/>
        </w:rPr>
        <w:t>ded to</w:t>
      </w:r>
      <w:r w:rsidR="00643EDC" w:rsidRPr="015F057C">
        <w:rPr>
          <w:rFonts w:ascii="Arial" w:hAnsi="Arial" w:cs="Arial"/>
          <w:sz w:val="22"/>
          <w:szCs w:val="22"/>
          <w:lang w:val="en-US"/>
        </w:rPr>
        <w:t xml:space="preserve"> throughout the year</w:t>
      </w:r>
      <w:r w:rsidR="0009035D" w:rsidRPr="015F057C">
        <w:rPr>
          <w:rFonts w:ascii="Arial" w:hAnsi="Arial" w:cs="Arial"/>
          <w:sz w:val="22"/>
          <w:szCs w:val="22"/>
          <w:lang w:val="en-US"/>
        </w:rPr>
        <w:t xml:space="preserve"> to</w:t>
      </w:r>
      <w:r w:rsidR="007C2E4F" w:rsidRPr="015F057C">
        <w:rPr>
          <w:rFonts w:ascii="Arial" w:hAnsi="Arial" w:cs="Arial"/>
          <w:color w:val="333333"/>
          <w:sz w:val="22"/>
          <w:szCs w:val="22"/>
        </w:rPr>
        <w:t xml:space="preserve"> give the children a framework for understanding and organising the historical period: </w:t>
      </w:r>
      <w:r w:rsidR="007C2E4F" w:rsidRPr="015F057C">
        <w:rPr>
          <w:rStyle w:val="Strong"/>
          <w:rFonts w:ascii="Arial" w:hAnsi="Arial" w:cs="Arial"/>
          <w:b w:val="0"/>
          <w:bCs w:val="0"/>
          <w:color w:val="333333"/>
          <w:sz w:val="22"/>
          <w:szCs w:val="22"/>
        </w:rPr>
        <w:t>when</w:t>
      </w:r>
      <w:r w:rsidR="007C2E4F" w:rsidRPr="015F057C">
        <w:rPr>
          <w:rFonts w:ascii="Arial" w:hAnsi="Arial" w:cs="Arial"/>
          <w:color w:val="333333"/>
          <w:sz w:val="22"/>
          <w:szCs w:val="22"/>
        </w:rPr>
        <w:t> it all happened, </w:t>
      </w:r>
      <w:r w:rsidR="007C2E4F" w:rsidRPr="015F057C">
        <w:rPr>
          <w:rStyle w:val="Strong"/>
          <w:rFonts w:ascii="Arial" w:hAnsi="Arial" w:cs="Arial"/>
          <w:b w:val="0"/>
          <w:bCs w:val="0"/>
          <w:color w:val="333333"/>
          <w:sz w:val="22"/>
          <w:szCs w:val="22"/>
        </w:rPr>
        <w:t>what</w:t>
      </w:r>
      <w:r w:rsidR="007C2E4F" w:rsidRPr="015F057C">
        <w:rPr>
          <w:rFonts w:ascii="Arial" w:hAnsi="Arial" w:cs="Arial"/>
          <w:color w:val="333333"/>
          <w:sz w:val="22"/>
          <w:szCs w:val="22"/>
        </w:rPr>
        <w:t> happened at that time (the key events), </w:t>
      </w:r>
      <w:r w:rsidR="007C2E4F" w:rsidRPr="015F057C">
        <w:rPr>
          <w:rStyle w:val="Strong"/>
          <w:rFonts w:ascii="Arial" w:hAnsi="Arial" w:cs="Arial"/>
          <w:b w:val="0"/>
          <w:bCs w:val="0"/>
          <w:color w:val="333333"/>
          <w:sz w:val="22"/>
          <w:szCs w:val="22"/>
        </w:rPr>
        <w:t>how</w:t>
      </w:r>
      <w:r w:rsidR="007C2E4F" w:rsidRPr="015F057C">
        <w:rPr>
          <w:rFonts w:ascii="Arial" w:hAnsi="Arial" w:cs="Arial"/>
          <w:color w:val="333333"/>
          <w:sz w:val="22"/>
          <w:szCs w:val="22"/>
        </w:rPr>
        <w:t> things developed or stayed the same (change and continuity) and the </w:t>
      </w:r>
      <w:r w:rsidR="007C2E4F" w:rsidRPr="015F057C">
        <w:rPr>
          <w:rStyle w:val="Strong"/>
          <w:rFonts w:ascii="Arial" w:hAnsi="Arial" w:cs="Arial"/>
          <w:b w:val="0"/>
          <w:bCs w:val="0"/>
          <w:color w:val="333333"/>
          <w:sz w:val="22"/>
          <w:szCs w:val="22"/>
        </w:rPr>
        <w:t>sequence</w:t>
      </w:r>
      <w:r w:rsidR="007C2E4F" w:rsidRPr="015F057C">
        <w:rPr>
          <w:rFonts w:ascii="Arial" w:hAnsi="Arial" w:cs="Arial"/>
          <w:color w:val="333333"/>
          <w:sz w:val="22"/>
          <w:szCs w:val="22"/>
        </w:rPr>
        <w:t xml:space="preserve"> of events. </w:t>
      </w:r>
    </w:p>
    <w:p w14:paraId="21C7EB18" w14:textId="3F4016B2" w:rsidR="002A4C7F" w:rsidRPr="002A4C7F" w:rsidRDefault="002A4C7F" w:rsidP="002A4C7F">
      <w:pPr>
        <w:textAlignment w:val="baseline"/>
        <w:rPr>
          <w:rFonts w:ascii="Segoe UI" w:hAnsi="Segoe UI" w:cs="Segoe UI"/>
          <w:sz w:val="22"/>
          <w:szCs w:val="22"/>
          <w:lang w:val="en-US"/>
        </w:rPr>
      </w:pPr>
    </w:p>
    <w:p w14:paraId="48DD80BF" w14:textId="674B2A22" w:rsidR="002A4C7F" w:rsidRPr="002A4C7F" w:rsidRDefault="002A4C7F" w:rsidP="002A4C7F">
      <w:pPr>
        <w:textAlignment w:val="baseline"/>
        <w:rPr>
          <w:rFonts w:ascii="Segoe UI" w:hAnsi="Segoe UI" w:cs="Segoe UI"/>
          <w:sz w:val="22"/>
          <w:szCs w:val="22"/>
          <w:lang w:val="en-US"/>
        </w:rPr>
      </w:pPr>
      <w:r w:rsidRPr="00C11A7D">
        <w:rPr>
          <w:rFonts w:ascii="Arial" w:hAnsi="Arial" w:cs="Arial"/>
          <w:sz w:val="22"/>
          <w:szCs w:val="22"/>
          <w:u w:val="single"/>
        </w:rPr>
        <w:t>SEND</w:t>
      </w:r>
      <w:r w:rsidRPr="00C11A7D">
        <w:rPr>
          <w:rFonts w:ascii="Arial" w:hAnsi="Arial" w:cs="Arial"/>
          <w:sz w:val="22"/>
          <w:szCs w:val="22"/>
          <w:lang w:val="en-US"/>
        </w:rPr>
        <w:t> </w:t>
      </w:r>
      <w:r w:rsidRPr="002A4C7F">
        <w:rPr>
          <w:rFonts w:ascii="Arial" w:hAnsi="Arial" w:cs="Arial"/>
          <w:sz w:val="22"/>
          <w:szCs w:val="22"/>
          <w:lang w:val="en-US"/>
        </w:rPr>
        <w:br/>
      </w:r>
      <w:r w:rsidRPr="00C11A7D">
        <w:rPr>
          <w:rFonts w:ascii="Arial" w:hAnsi="Arial" w:cs="Arial"/>
          <w:sz w:val="22"/>
          <w:szCs w:val="22"/>
          <w:u w:val="single"/>
        </w:rPr>
        <w:t>Sensory, Physical and Medical</w:t>
      </w:r>
      <w:r w:rsidRPr="00C11A7D">
        <w:rPr>
          <w:rFonts w:ascii="Arial" w:hAnsi="Arial" w:cs="Arial"/>
          <w:sz w:val="22"/>
          <w:szCs w:val="22"/>
          <w:lang w:val="en-US"/>
        </w:rPr>
        <w:t>  </w:t>
      </w:r>
    </w:p>
    <w:p w14:paraId="495AC5AB" w14:textId="5D1D708C" w:rsidR="00123F86" w:rsidRPr="00E52026" w:rsidRDefault="002A4C7F" w:rsidP="00E52026">
      <w:pPr>
        <w:textAlignment w:val="baseline"/>
        <w:rPr>
          <w:rFonts w:ascii="Arial" w:hAnsi="Arial" w:cs="Arial"/>
          <w:sz w:val="22"/>
          <w:szCs w:val="22"/>
        </w:rPr>
      </w:pPr>
      <w:r w:rsidRPr="00E52026">
        <w:rPr>
          <w:rFonts w:ascii="Arial" w:hAnsi="Arial" w:cs="Arial"/>
          <w:bCs/>
          <w:sz w:val="22"/>
          <w:szCs w:val="22"/>
        </w:rPr>
        <w:t>In </w:t>
      </w:r>
      <w:r w:rsidR="006012AB" w:rsidRPr="00E52026">
        <w:rPr>
          <w:rFonts w:ascii="Arial" w:hAnsi="Arial" w:cs="Arial"/>
          <w:bCs/>
          <w:iCs/>
          <w:sz w:val="22"/>
          <w:szCs w:val="22"/>
        </w:rPr>
        <w:t>History</w:t>
      </w:r>
      <w:r w:rsidRPr="00E52026">
        <w:rPr>
          <w:rFonts w:ascii="Arial" w:hAnsi="Arial" w:cs="Arial"/>
          <w:bCs/>
          <w:i/>
          <w:iCs/>
          <w:sz w:val="22"/>
          <w:szCs w:val="22"/>
        </w:rPr>
        <w:t> </w:t>
      </w:r>
      <w:r w:rsidRPr="00E52026">
        <w:rPr>
          <w:rFonts w:ascii="Arial" w:hAnsi="Arial" w:cs="Arial"/>
          <w:bCs/>
          <w:sz w:val="22"/>
          <w:szCs w:val="22"/>
        </w:rPr>
        <w:t xml:space="preserve">barriers could include </w:t>
      </w:r>
      <w:r w:rsidR="006012AB" w:rsidRPr="00E52026">
        <w:rPr>
          <w:rFonts w:ascii="Arial" w:hAnsi="Arial" w:cs="Arial"/>
          <w:sz w:val="22"/>
          <w:szCs w:val="22"/>
        </w:rPr>
        <w:t xml:space="preserve">sound and light issues, seating, </w:t>
      </w:r>
      <w:r w:rsidR="00123F86" w:rsidRPr="00E52026">
        <w:rPr>
          <w:rFonts w:ascii="Arial" w:hAnsi="Arial" w:cs="Arial"/>
          <w:sz w:val="22"/>
          <w:szCs w:val="22"/>
        </w:rPr>
        <w:t>resources</w:t>
      </w:r>
      <w:r w:rsidR="00E61C5C" w:rsidRPr="00E52026">
        <w:rPr>
          <w:rFonts w:ascii="Arial" w:hAnsi="Arial" w:cs="Arial"/>
          <w:sz w:val="22"/>
          <w:szCs w:val="22"/>
        </w:rPr>
        <w:t xml:space="preserve"> and</w:t>
      </w:r>
      <w:r w:rsidR="00123F86" w:rsidRPr="00E52026">
        <w:rPr>
          <w:rFonts w:ascii="Arial" w:hAnsi="Arial" w:cs="Arial"/>
          <w:sz w:val="22"/>
          <w:szCs w:val="22"/>
        </w:rPr>
        <w:t xml:space="preserve"> displays</w:t>
      </w:r>
      <w:r w:rsidR="00E61C5C" w:rsidRPr="00E52026">
        <w:rPr>
          <w:rFonts w:ascii="Arial" w:hAnsi="Arial" w:cs="Arial"/>
          <w:sz w:val="22"/>
          <w:szCs w:val="22"/>
        </w:rPr>
        <w:t xml:space="preserve">. </w:t>
      </w:r>
    </w:p>
    <w:p w14:paraId="74A0F434" w14:textId="7140D3AB" w:rsidR="002A4C7F" w:rsidRPr="00E52026" w:rsidRDefault="002A4C7F" w:rsidP="00E52026">
      <w:pPr>
        <w:textAlignment w:val="baseline"/>
        <w:rPr>
          <w:rFonts w:ascii="Arial" w:hAnsi="Arial" w:cs="Arial"/>
          <w:sz w:val="22"/>
          <w:szCs w:val="22"/>
          <w:lang w:val="en-US"/>
        </w:rPr>
      </w:pPr>
      <w:r w:rsidRPr="08D4C3F8">
        <w:rPr>
          <w:rFonts w:ascii="Arial" w:hAnsi="Arial" w:cs="Arial"/>
          <w:sz w:val="22"/>
          <w:szCs w:val="22"/>
        </w:rPr>
        <w:t>To support children with Sensory, Physical and Medical needs in </w:t>
      </w:r>
      <w:r w:rsidR="006012AB" w:rsidRPr="08D4C3F8">
        <w:rPr>
          <w:rFonts w:ascii="Arial" w:hAnsi="Arial" w:cs="Arial"/>
          <w:sz w:val="22"/>
          <w:szCs w:val="22"/>
        </w:rPr>
        <w:t>History</w:t>
      </w:r>
      <w:r w:rsidRPr="08D4C3F8">
        <w:rPr>
          <w:rFonts w:ascii="Arial" w:hAnsi="Arial" w:cs="Arial"/>
          <w:i/>
          <w:iCs/>
          <w:sz w:val="22"/>
          <w:szCs w:val="22"/>
        </w:rPr>
        <w:t> </w:t>
      </w:r>
      <w:r w:rsidRPr="08D4C3F8">
        <w:rPr>
          <w:rFonts w:ascii="Arial" w:hAnsi="Arial" w:cs="Arial"/>
          <w:sz w:val="22"/>
          <w:szCs w:val="22"/>
        </w:rPr>
        <w:t>strategies could include</w:t>
      </w:r>
      <w:r w:rsidR="006012AB" w:rsidRPr="08D4C3F8">
        <w:rPr>
          <w:rFonts w:ascii="Arial" w:hAnsi="Arial" w:cs="Arial"/>
          <w:sz w:val="22"/>
          <w:szCs w:val="22"/>
        </w:rPr>
        <w:t>; Interactive whiteboards are non-reflective to reduce glare</w:t>
      </w:r>
      <w:r w:rsidR="00123F86" w:rsidRPr="08D4C3F8">
        <w:rPr>
          <w:rFonts w:ascii="Arial" w:hAnsi="Arial" w:cs="Arial"/>
          <w:sz w:val="22"/>
          <w:szCs w:val="22"/>
        </w:rPr>
        <w:t>.</w:t>
      </w:r>
      <w:r w:rsidR="006012AB" w:rsidRPr="08D4C3F8">
        <w:rPr>
          <w:rFonts w:ascii="Arial" w:hAnsi="Arial" w:cs="Arial"/>
          <w:sz w:val="22"/>
          <w:szCs w:val="22"/>
        </w:rPr>
        <w:t xml:space="preserve"> Pupils’ seating and the main board position are planned for the shape of the room. Pupils can see and hear clearly, as necessary</w:t>
      </w:r>
      <w:r w:rsidR="00123F86" w:rsidRPr="08D4C3F8">
        <w:rPr>
          <w:rFonts w:ascii="Arial" w:hAnsi="Arial" w:cs="Arial"/>
          <w:sz w:val="22"/>
          <w:szCs w:val="22"/>
        </w:rPr>
        <w:t xml:space="preserve"> (</w:t>
      </w:r>
      <w:r w:rsidR="006012AB" w:rsidRPr="08D4C3F8">
        <w:rPr>
          <w:rFonts w:ascii="Arial" w:hAnsi="Arial" w:cs="Arial"/>
          <w:sz w:val="22"/>
          <w:szCs w:val="22"/>
        </w:rPr>
        <w:t>the teacher</w:t>
      </w:r>
      <w:r w:rsidR="00123F86" w:rsidRPr="08D4C3F8">
        <w:rPr>
          <w:rFonts w:ascii="Arial" w:hAnsi="Arial" w:cs="Arial"/>
          <w:sz w:val="22"/>
          <w:szCs w:val="22"/>
        </w:rPr>
        <w:t xml:space="preserve">, </w:t>
      </w:r>
      <w:r w:rsidR="006012AB" w:rsidRPr="08D4C3F8">
        <w:rPr>
          <w:rFonts w:ascii="Arial" w:hAnsi="Arial" w:cs="Arial"/>
          <w:sz w:val="22"/>
          <w:szCs w:val="22"/>
        </w:rPr>
        <w:t>each other, and the board/TV/screens</w:t>
      </w:r>
      <w:r w:rsidR="00123F86" w:rsidRPr="08D4C3F8">
        <w:rPr>
          <w:rFonts w:ascii="Arial" w:hAnsi="Arial" w:cs="Arial"/>
          <w:sz w:val="22"/>
          <w:szCs w:val="22"/>
        </w:rPr>
        <w:t>)</w:t>
      </w:r>
      <w:r w:rsidR="006012AB" w:rsidRPr="08D4C3F8">
        <w:rPr>
          <w:rFonts w:ascii="Arial" w:hAnsi="Arial" w:cs="Arial"/>
          <w:sz w:val="22"/>
          <w:szCs w:val="22"/>
        </w:rPr>
        <w:t xml:space="preserve">. Seating allows </w:t>
      </w:r>
      <w:r w:rsidR="00E52026" w:rsidRPr="08D4C3F8">
        <w:rPr>
          <w:rFonts w:ascii="Arial" w:hAnsi="Arial" w:cs="Arial"/>
          <w:sz w:val="22"/>
          <w:szCs w:val="22"/>
        </w:rPr>
        <w:t xml:space="preserve">all pupils in the class to communicate, respond and interact with each other and the teacher in discussions. </w:t>
      </w:r>
      <w:r w:rsidR="006012AB" w:rsidRPr="08D4C3F8">
        <w:rPr>
          <w:rFonts w:ascii="Arial" w:hAnsi="Arial" w:cs="Arial"/>
          <w:sz w:val="22"/>
          <w:szCs w:val="22"/>
        </w:rPr>
        <w:t>There is room for pupils with mobility difficulties to obtain their own resources, equipment and materials</w:t>
      </w:r>
      <w:r w:rsidR="00123F86" w:rsidRPr="08D4C3F8">
        <w:rPr>
          <w:rFonts w:ascii="Arial" w:hAnsi="Arial" w:cs="Arial"/>
          <w:sz w:val="22"/>
          <w:szCs w:val="22"/>
        </w:rPr>
        <w:t xml:space="preserve">. Resources are accessible, e.g. within reach, and labelled clearly to encourage independent use, e.g. using images, colour coding, large print, symbols, Braille, as appropriate. Displays are accessible, within reach, visual, tactile, informative, and engaging. </w:t>
      </w:r>
    </w:p>
    <w:p w14:paraId="5DC56068" w14:textId="77777777" w:rsidR="002A4C7F" w:rsidRPr="00123F86" w:rsidRDefault="002A4C7F" w:rsidP="002A4C7F">
      <w:pPr>
        <w:textAlignment w:val="baseline"/>
        <w:rPr>
          <w:rFonts w:ascii="Arial" w:hAnsi="Arial" w:cs="Arial"/>
          <w:sz w:val="22"/>
          <w:szCs w:val="22"/>
          <w:lang w:val="en-US"/>
        </w:rPr>
      </w:pPr>
      <w:r w:rsidRPr="00123F86">
        <w:rPr>
          <w:rFonts w:ascii="Arial" w:hAnsi="Arial" w:cs="Arial"/>
          <w:sz w:val="22"/>
          <w:szCs w:val="22"/>
          <w:lang w:val="en-US"/>
        </w:rPr>
        <w:t> </w:t>
      </w:r>
    </w:p>
    <w:p w14:paraId="50781896" w14:textId="4C227BC1" w:rsidR="00E61C5C" w:rsidRDefault="002A4C7F" w:rsidP="002A4C7F">
      <w:pPr>
        <w:textAlignment w:val="baseline"/>
        <w:rPr>
          <w:rFonts w:ascii="Arial" w:hAnsi="Arial" w:cs="Arial"/>
          <w:sz w:val="22"/>
          <w:szCs w:val="22"/>
        </w:rPr>
      </w:pPr>
      <w:r w:rsidRPr="00C11A7D">
        <w:rPr>
          <w:rFonts w:ascii="Arial" w:hAnsi="Arial" w:cs="Arial"/>
          <w:sz w:val="22"/>
          <w:szCs w:val="22"/>
          <w:u w:val="single"/>
        </w:rPr>
        <w:t>Cognition and Learning</w:t>
      </w:r>
      <w:r w:rsidRPr="00C11A7D">
        <w:rPr>
          <w:rFonts w:ascii="Arial" w:hAnsi="Arial" w:cs="Arial"/>
          <w:sz w:val="22"/>
          <w:szCs w:val="22"/>
          <w:lang w:val="en-US"/>
        </w:rPr>
        <w:t> </w:t>
      </w:r>
    </w:p>
    <w:p w14:paraId="3D63D4EA" w14:textId="721D1B6B" w:rsidR="002A4C7F" w:rsidRPr="00A619D2" w:rsidRDefault="00267373" w:rsidP="002A4C7F">
      <w:pPr>
        <w:textAlignment w:val="baseline"/>
        <w:rPr>
          <w:rFonts w:ascii="Arial" w:hAnsi="Arial" w:cs="Arial"/>
          <w:sz w:val="22"/>
          <w:szCs w:val="22"/>
          <w:lang w:val="en-US"/>
        </w:rPr>
      </w:pPr>
      <w:r w:rsidRPr="00A619D2">
        <w:rPr>
          <w:rFonts w:ascii="Arial" w:hAnsi="Arial" w:cs="Arial"/>
          <w:sz w:val="22"/>
          <w:szCs w:val="22"/>
        </w:rPr>
        <w:t xml:space="preserve">History lessons involve a lot of abstract thought and </w:t>
      </w:r>
      <w:r w:rsidR="00E100D8" w:rsidRPr="00A619D2">
        <w:rPr>
          <w:rFonts w:ascii="Arial" w:hAnsi="Arial" w:cs="Arial"/>
          <w:sz w:val="22"/>
          <w:szCs w:val="22"/>
        </w:rPr>
        <w:t xml:space="preserve">for </w:t>
      </w:r>
      <w:r w:rsidRPr="00A619D2">
        <w:rPr>
          <w:rFonts w:ascii="Arial" w:hAnsi="Arial" w:cs="Arial"/>
          <w:sz w:val="22"/>
          <w:szCs w:val="22"/>
        </w:rPr>
        <w:t xml:space="preserve">pupils </w:t>
      </w:r>
      <w:r w:rsidR="00E100D8" w:rsidRPr="00A619D2">
        <w:rPr>
          <w:rFonts w:ascii="Arial" w:hAnsi="Arial" w:cs="Arial"/>
          <w:sz w:val="22"/>
          <w:szCs w:val="22"/>
        </w:rPr>
        <w:t xml:space="preserve">to </w:t>
      </w:r>
      <w:r w:rsidRPr="00A619D2">
        <w:rPr>
          <w:rFonts w:ascii="Arial" w:hAnsi="Arial" w:cs="Arial"/>
          <w:sz w:val="22"/>
          <w:szCs w:val="22"/>
        </w:rPr>
        <w:t xml:space="preserve">consider complex ideas. A lot of reading and writing is often required in </w:t>
      </w:r>
      <w:r w:rsidR="008F3E78">
        <w:rPr>
          <w:rFonts w:ascii="Arial" w:hAnsi="Arial" w:cs="Arial"/>
          <w:sz w:val="22"/>
          <w:szCs w:val="22"/>
        </w:rPr>
        <w:t>H</w:t>
      </w:r>
      <w:r w:rsidRPr="00A619D2">
        <w:rPr>
          <w:rFonts w:ascii="Arial" w:hAnsi="Arial" w:cs="Arial"/>
          <w:sz w:val="22"/>
          <w:szCs w:val="22"/>
        </w:rPr>
        <w:t>istory lessons</w:t>
      </w:r>
      <w:r w:rsidR="00E61C5C" w:rsidRPr="00A619D2">
        <w:rPr>
          <w:rFonts w:ascii="Arial" w:hAnsi="Arial" w:cs="Arial"/>
          <w:sz w:val="22"/>
          <w:szCs w:val="22"/>
        </w:rPr>
        <w:t xml:space="preserve"> which can also be a barrier to learning</w:t>
      </w:r>
      <w:r w:rsidR="00E100D8" w:rsidRPr="00A619D2">
        <w:rPr>
          <w:rFonts w:ascii="Arial" w:hAnsi="Arial" w:cs="Arial"/>
          <w:sz w:val="22"/>
          <w:szCs w:val="22"/>
        </w:rPr>
        <w:t>.</w:t>
      </w:r>
      <w:r w:rsidR="002A4C7F" w:rsidRPr="00A619D2">
        <w:rPr>
          <w:rFonts w:ascii="Arial" w:hAnsi="Arial" w:cs="Arial"/>
          <w:bCs/>
          <w:sz w:val="22"/>
          <w:szCs w:val="22"/>
        </w:rPr>
        <w:t xml:space="preserve"> </w:t>
      </w:r>
      <w:r w:rsidR="00E61C5C" w:rsidRPr="00A619D2">
        <w:rPr>
          <w:rFonts w:ascii="Arial" w:hAnsi="Arial" w:cs="Arial"/>
          <w:bCs/>
          <w:sz w:val="22"/>
          <w:szCs w:val="22"/>
        </w:rPr>
        <w:t>T</w:t>
      </w:r>
      <w:r w:rsidR="002A4C7F" w:rsidRPr="00A619D2">
        <w:rPr>
          <w:rFonts w:ascii="Arial" w:hAnsi="Arial" w:cs="Arial"/>
          <w:bCs/>
          <w:sz w:val="22"/>
          <w:szCs w:val="22"/>
        </w:rPr>
        <w:t xml:space="preserve">o support children with </w:t>
      </w:r>
      <w:r w:rsidR="00E61C5C" w:rsidRPr="00A619D2">
        <w:rPr>
          <w:rFonts w:ascii="Arial" w:hAnsi="Arial" w:cs="Arial"/>
          <w:bCs/>
          <w:sz w:val="22"/>
          <w:szCs w:val="22"/>
        </w:rPr>
        <w:t>C</w:t>
      </w:r>
      <w:r w:rsidR="002A4C7F" w:rsidRPr="00A619D2">
        <w:rPr>
          <w:rFonts w:ascii="Arial" w:hAnsi="Arial" w:cs="Arial"/>
          <w:bCs/>
          <w:sz w:val="22"/>
          <w:szCs w:val="22"/>
        </w:rPr>
        <w:t xml:space="preserve">ognition and </w:t>
      </w:r>
      <w:r w:rsidR="00E61C5C" w:rsidRPr="00A619D2">
        <w:rPr>
          <w:rFonts w:ascii="Arial" w:hAnsi="Arial" w:cs="Arial"/>
          <w:bCs/>
          <w:sz w:val="22"/>
          <w:szCs w:val="22"/>
        </w:rPr>
        <w:t>L</w:t>
      </w:r>
      <w:r w:rsidR="002A4C7F" w:rsidRPr="00A619D2">
        <w:rPr>
          <w:rFonts w:ascii="Arial" w:hAnsi="Arial" w:cs="Arial"/>
          <w:bCs/>
          <w:sz w:val="22"/>
          <w:szCs w:val="22"/>
        </w:rPr>
        <w:t>earning needs in </w:t>
      </w:r>
      <w:r w:rsidR="00E100D8" w:rsidRPr="00A619D2">
        <w:rPr>
          <w:rFonts w:ascii="Arial" w:hAnsi="Arial" w:cs="Arial"/>
          <w:bCs/>
          <w:iCs/>
          <w:sz w:val="22"/>
          <w:szCs w:val="22"/>
        </w:rPr>
        <w:t>History</w:t>
      </w:r>
      <w:r w:rsidR="008F3E78">
        <w:rPr>
          <w:rFonts w:ascii="Arial" w:hAnsi="Arial" w:cs="Arial"/>
          <w:bCs/>
          <w:iCs/>
          <w:sz w:val="22"/>
          <w:szCs w:val="22"/>
        </w:rPr>
        <w:t>,</w:t>
      </w:r>
      <w:r w:rsidR="002A4C7F" w:rsidRPr="00A619D2">
        <w:rPr>
          <w:rFonts w:ascii="Arial" w:hAnsi="Arial" w:cs="Arial"/>
          <w:bCs/>
          <w:i/>
          <w:iCs/>
          <w:sz w:val="22"/>
          <w:szCs w:val="22"/>
        </w:rPr>
        <w:t> </w:t>
      </w:r>
      <w:r w:rsidR="002A4C7F" w:rsidRPr="00A619D2">
        <w:rPr>
          <w:rFonts w:ascii="Arial" w:hAnsi="Arial" w:cs="Arial"/>
          <w:bCs/>
          <w:sz w:val="22"/>
          <w:szCs w:val="22"/>
        </w:rPr>
        <w:t>strategies could include</w:t>
      </w:r>
      <w:r w:rsidR="00E100D8" w:rsidRPr="00A619D2">
        <w:rPr>
          <w:rFonts w:ascii="Arial" w:hAnsi="Arial" w:cs="Arial"/>
          <w:bCs/>
          <w:sz w:val="22"/>
          <w:szCs w:val="22"/>
        </w:rPr>
        <w:t xml:space="preserve"> differentiated</w:t>
      </w:r>
      <w:r w:rsidRPr="00A619D2">
        <w:rPr>
          <w:rFonts w:ascii="Arial" w:hAnsi="Arial" w:cs="Arial"/>
          <w:sz w:val="22"/>
          <w:szCs w:val="22"/>
        </w:rPr>
        <w:t xml:space="preserve"> objectives</w:t>
      </w:r>
      <w:r w:rsidR="00E100D8" w:rsidRPr="00A619D2">
        <w:rPr>
          <w:rFonts w:ascii="Arial" w:hAnsi="Arial" w:cs="Arial"/>
          <w:sz w:val="22"/>
          <w:szCs w:val="22"/>
        </w:rPr>
        <w:t xml:space="preserve"> and </w:t>
      </w:r>
      <w:r w:rsidR="00E61C5C" w:rsidRPr="00A619D2">
        <w:rPr>
          <w:rFonts w:ascii="Arial" w:hAnsi="Arial" w:cs="Arial"/>
          <w:sz w:val="22"/>
          <w:szCs w:val="22"/>
        </w:rPr>
        <w:t xml:space="preserve">the </w:t>
      </w:r>
      <w:r w:rsidR="00E100D8" w:rsidRPr="00A619D2">
        <w:rPr>
          <w:rFonts w:ascii="Arial" w:hAnsi="Arial" w:cs="Arial"/>
          <w:sz w:val="22"/>
          <w:szCs w:val="22"/>
        </w:rPr>
        <w:t>use of skills ladder</w:t>
      </w:r>
      <w:r w:rsidR="00E61C5C" w:rsidRPr="00A619D2">
        <w:rPr>
          <w:rFonts w:ascii="Arial" w:hAnsi="Arial" w:cs="Arial"/>
          <w:sz w:val="22"/>
          <w:szCs w:val="22"/>
        </w:rPr>
        <w:t>s</w:t>
      </w:r>
      <w:r w:rsidR="00E100D8" w:rsidRPr="00A619D2">
        <w:rPr>
          <w:rFonts w:ascii="Arial" w:hAnsi="Arial" w:cs="Arial"/>
          <w:sz w:val="22"/>
          <w:szCs w:val="22"/>
        </w:rPr>
        <w:t xml:space="preserve"> to differentiate</w:t>
      </w:r>
      <w:r w:rsidRPr="00A619D2">
        <w:rPr>
          <w:rFonts w:ascii="Arial" w:hAnsi="Arial" w:cs="Arial"/>
          <w:sz w:val="22"/>
          <w:szCs w:val="22"/>
        </w:rPr>
        <w:t xml:space="preserve"> for pupils</w:t>
      </w:r>
      <w:r w:rsidR="00E100D8" w:rsidRPr="00A619D2">
        <w:rPr>
          <w:rFonts w:ascii="Arial" w:hAnsi="Arial" w:cs="Arial"/>
          <w:sz w:val="22"/>
          <w:szCs w:val="22"/>
        </w:rPr>
        <w:t>. Pupils’ preferred learning styles are identified and built on</w:t>
      </w:r>
      <w:r w:rsidR="00E52026" w:rsidRPr="00A619D2">
        <w:rPr>
          <w:rFonts w:ascii="Arial" w:hAnsi="Arial" w:cs="Arial"/>
          <w:sz w:val="22"/>
          <w:szCs w:val="22"/>
        </w:rPr>
        <w:t xml:space="preserve"> using a </w:t>
      </w:r>
      <w:r w:rsidR="00A619D2" w:rsidRPr="00A619D2">
        <w:rPr>
          <w:rFonts w:ascii="Arial" w:hAnsi="Arial" w:cs="Arial"/>
          <w:sz w:val="22"/>
          <w:szCs w:val="22"/>
        </w:rPr>
        <w:t>multi-sensory approach</w:t>
      </w:r>
      <w:r w:rsidR="00E100D8" w:rsidRPr="00A619D2">
        <w:rPr>
          <w:rFonts w:ascii="Arial" w:hAnsi="Arial" w:cs="Arial"/>
          <w:sz w:val="22"/>
          <w:szCs w:val="22"/>
        </w:rPr>
        <w:t xml:space="preserve">: E.G </w:t>
      </w:r>
      <w:r w:rsidR="00E52026" w:rsidRPr="00A619D2">
        <w:rPr>
          <w:rFonts w:ascii="Arial" w:hAnsi="Arial" w:cs="Arial"/>
          <w:sz w:val="22"/>
          <w:szCs w:val="22"/>
        </w:rPr>
        <w:t>summarising ideas in pictures; modifying visual sources to show changes, comparing visual sources from different times, explaining patterns in graphs, using visual timelines, using or presenting information in tables or diagrams, rather than unbroken text, storyboarding text</w:t>
      </w:r>
      <w:r w:rsidR="00A619D2" w:rsidRPr="00A619D2">
        <w:rPr>
          <w:rFonts w:ascii="Arial" w:hAnsi="Arial" w:cs="Arial"/>
          <w:sz w:val="22"/>
          <w:szCs w:val="22"/>
        </w:rPr>
        <w:t>.</w:t>
      </w:r>
      <w:r w:rsidR="00E52026" w:rsidRPr="00A619D2">
        <w:rPr>
          <w:rFonts w:ascii="Arial" w:hAnsi="Arial" w:cs="Arial"/>
          <w:sz w:val="22"/>
          <w:szCs w:val="22"/>
        </w:rPr>
        <w:t xml:space="preserve"> </w:t>
      </w:r>
      <w:r w:rsidR="00A619D2" w:rsidRPr="00A619D2">
        <w:rPr>
          <w:rFonts w:ascii="Arial" w:hAnsi="Arial" w:cs="Arial"/>
          <w:sz w:val="22"/>
          <w:szCs w:val="22"/>
        </w:rPr>
        <w:t>W</w:t>
      </w:r>
      <w:r w:rsidR="00E52026" w:rsidRPr="00A619D2">
        <w:rPr>
          <w:rFonts w:ascii="Arial" w:hAnsi="Arial" w:cs="Arial"/>
          <w:sz w:val="22"/>
          <w:szCs w:val="22"/>
        </w:rPr>
        <w:t xml:space="preserve">ritten sources could be converted to an auditory form. Emotive auditory sources can be used to engage and motivate all pupils, </w:t>
      </w:r>
      <w:r w:rsidR="00A619D2" w:rsidRPr="00A619D2">
        <w:rPr>
          <w:rFonts w:ascii="Arial" w:hAnsi="Arial" w:cs="Arial"/>
          <w:sz w:val="22"/>
          <w:szCs w:val="22"/>
        </w:rPr>
        <w:t>e.g.</w:t>
      </w:r>
      <w:r w:rsidR="00E52026" w:rsidRPr="00A619D2">
        <w:rPr>
          <w:rFonts w:ascii="Arial" w:hAnsi="Arial" w:cs="Arial"/>
          <w:sz w:val="22"/>
          <w:szCs w:val="22"/>
        </w:rPr>
        <w:t xml:space="preserve"> Churchill’s wartime speeches or the memories of those evacuated in WWII and radio documentaries. Provid</w:t>
      </w:r>
      <w:r w:rsidR="00A619D2" w:rsidRPr="00A619D2">
        <w:rPr>
          <w:rFonts w:ascii="Arial" w:hAnsi="Arial" w:cs="Arial"/>
          <w:sz w:val="22"/>
          <w:szCs w:val="22"/>
        </w:rPr>
        <w:t>ing</w:t>
      </w:r>
      <w:r w:rsidR="00E52026" w:rsidRPr="00A619D2">
        <w:rPr>
          <w:rFonts w:ascii="Arial" w:hAnsi="Arial" w:cs="Arial"/>
          <w:sz w:val="22"/>
          <w:szCs w:val="22"/>
        </w:rPr>
        <w:t xml:space="preserve"> activities that require movement for pupils who learn best through doing and for pupils who find it difficult to sit still for long periods</w:t>
      </w:r>
      <w:r w:rsidR="00A619D2" w:rsidRPr="00A619D2">
        <w:rPr>
          <w:rFonts w:ascii="Arial" w:hAnsi="Arial" w:cs="Arial"/>
          <w:sz w:val="22"/>
          <w:szCs w:val="22"/>
        </w:rPr>
        <w:t xml:space="preserve">; </w:t>
      </w:r>
      <w:r w:rsidR="00E52026" w:rsidRPr="00A619D2">
        <w:rPr>
          <w:rFonts w:ascii="Arial" w:hAnsi="Arial" w:cs="Arial"/>
          <w:sz w:val="22"/>
          <w:szCs w:val="22"/>
        </w:rPr>
        <w:t>role-play</w:t>
      </w:r>
      <w:r w:rsidR="00A619D2" w:rsidRPr="00A619D2">
        <w:rPr>
          <w:rFonts w:ascii="Arial" w:hAnsi="Arial" w:cs="Arial"/>
          <w:sz w:val="22"/>
          <w:szCs w:val="22"/>
        </w:rPr>
        <w:t xml:space="preserve"> and </w:t>
      </w:r>
      <w:r w:rsidR="00E52026" w:rsidRPr="00A619D2">
        <w:rPr>
          <w:rFonts w:ascii="Arial" w:hAnsi="Arial" w:cs="Arial"/>
          <w:sz w:val="22"/>
          <w:szCs w:val="22"/>
        </w:rPr>
        <w:t>card sorting</w:t>
      </w:r>
      <w:r w:rsidR="00A619D2" w:rsidRPr="00A619D2">
        <w:rPr>
          <w:rFonts w:ascii="Arial" w:hAnsi="Arial" w:cs="Arial"/>
          <w:sz w:val="22"/>
          <w:szCs w:val="22"/>
        </w:rPr>
        <w:t xml:space="preserve">. </w:t>
      </w:r>
      <w:r w:rsidR="00E52026" w:rsidRPr="00A619D2">
        <w:rPr>
          <w:rFonts w:ascii="Arial" w:hAnsi="Arial" w:cs="Arial"/>
          <w:sz w:val="22"/>
          <w:szCs w:val="22"/>
        </w:rPr>
        <w:t>Us</w:t>
      </w:r>
      <w:r w:rsidR="00A619D2" w:rsidRPr="00A619D2">
        <w:rPr>
          <w:rFonts w:ascii="Arial" w:hAnsi="Arial" w:cs="Arial"/>
          <w:sz w:val="22"/>
          <w:szCs w:val="22"/>
        </w:rPr>
        <w:t>ing</w:t>
      </w:r>
      <w:r w:rsidR="00E52026" w:rsidRPr="00A619D2">
        <w:rPr>
          <w:rFonts w:ascii="Arial" w:hAnsi="Arial" w:cs="Arial"/>
          <w:sz w:val="22"/>
          <w:szCs w:val="22"/>
        </w:rPr>
        <w:t xml:space="preserve"> pictures and symbols to illustrate abstract, new or historical concepts</w:t>
      </w:r>
      <w:r w:rsidR="00A619D2" w:rsidRPr="00A619D2">
        <w:rPr>
          <w:rFonts w:ascii="Arial" w:hAnsi="Arial" w:cs="Arial"/>
          <w:sz w:val="22"/>
          <w:szCs w:val="22"/>
        </w:rPr>
        <w:t>.</w:t>
      </w:r>
    </w:p>
    <w:p w14:paraId="7777214F" w14:textId="2B5B5EE3" w:rsidR="002A4C7F" w:rsidRPr="002A4C7F" w:rsidRDefault="002A4C7F" w:rsidP="002A4C7F">
      <w:pPr>
        <w:textAlignment w:val="baseline"/>
        <w:rPr>
          <w:rFonts w:ascii="Segoe UI" w:hAnsi="Segoe UI" w:cs="Segoe UI"/>
          <w:sz w:val="22"/>
          <w:szCs w:val="22"/>
          <w:lang w:val="en-US"/>
        </w:rPr>
      </w:pPr>
      <w:r w:rsidRPr="00C11A7D">
        <w:rPr>
          <w:rFonts w:ascii="Arial" w:hAnsi="Arial" w:cs="Arial"/>
          <w:sz w:val="22"/>
          <w:szCs w:val="22"/>
          <w:lang w:val="en-US"/>
        </w:rPr>
        <w:t>  </w:t>
      </w:r>
      <w:r w:rsidRPr="002A4C7F">
        <w:rPr>
          <w:rFonts w:ascii="Arial" w:hAnsi="Arial" w:cs="Arial"/>
          <w:sz w:val="22"/>
          <w:szCs w:val="22"/>
          <w:lang w:val="en-US"/>
        </w:rPr>
        <w:br/>
      </w:r>
      <w:r w:rsidRPr="00C11A7D">
        <w:rPr>
          <w:rFonts w:ascii="Arial" w:hAnsi="Arial" w:cs="Arial"/>
          <w:sz w:val="22"/>
          <w:szCs w:val="22"/>
          <w:u w:val="single"/>
        </w:rPr>
        <w:t>Social, Emotional and Mental Health</w:t>
      </w:r>
      <w:r w:rsidRPr="00C11A7D">
        <w:rPr>
          <w:rFonts w:ascii="Arial" w:hAnsi="Arial" w:cs="Arial"/>
          <w:sz w:val="22"/>
          <w:szCs w:val="22"/>
          <w:lang w:val="en-US"/>
        </w:rPr>
        <w:t>  </w:t>
      </w:r>
    </w:p>
    <w:p w14:paraId="4A3AE297" w14:textId="77777777" w:rsidR="001F69E5" w:rsidRDefault="002A4C7F" w:rsidP="002A4C7F">
      <w:pPr>
        <w:textAlignment w:val="baseline"/>
      </w:pPr>
      <w:r w:rsidRPr="00123F86">
        <w:rPr>
          <w:rFonts w:ascii="Arial" w:hAnsi="Arial" w:cs="Arial"/>
          <w:bCs/>
          <w:sz w:val="22"/>
          <w:szCs w:val="22"/>
        </w:rPr>
        <w:t>In </w:t>
      </w:r>
      <w:r w:rsidR="00123F86" w:rsidRPr="00123F86">
        <w:rPr>
          <w:rFonts w:ascii="Arial" w:hAnsi="Arial" w:cs="Arial"/>
          <w:bCs/>
          <w:iCs/>
          <w:sz w:val="22"/>
          <w:szCs w:val="22"/>
        </w:rPr>
        <w:t>History</w:t>
      </w:r>
      <w:r w:rsidRPr="00123F86">
        <w:rPr>
          <w:rFonts w:ascii="Arial" w:hAnsi="Arial" w:cs="Arial"/>
          <w:bCs/>
          <w:i/>
          <w:iCs/>
          <w:sz w:val="22"/>
          <w:szCs w:val="22"/>
        </w:rPr>
        <w:t> </w:t>
      </w:r>
      <w:r w:rsidRPr="00123F86">
        <w:rPr>
          <w:rFonts w:ascii="Arial" w:hAnsi="Arial" w:cs="Arial"/>
          <w:bCs/>
          <w:sz w:val="22"/>
          <w:szCs w:val="22"/>
        </w:rPr>
        <w:t xml:space="preserve">barriers could include </w:t>
      </w:r>
      <w:r w:rsidR="00123F86" w:rsidRPr="00123F86">
        <w:rPr>
          <w:rFonts w:ascii="Arial" w:hAnsi="Arial" w:cs="Arial"/>
          <w:bCs/>
          <w:sz w:val="22"/>
          <w:szCs w:val="22"/>
        </w:rPr>
        <w:t>unfamiliar learning environments</w:t>
      </w:r>
      <w:r w:rsidR="00E61C5C">
        <w:rPr>
          <w:rFonts w:ascii="Arial" w:hAnsi="Arial" w:cs="Arial"/>
          <w:bCs/>
          <w:sz w:val="22"/>
          <w:szCs w:val="22"/>
        </w:rPr>
        <w:t xml:space="preserve"> and</w:t>
      </w:r>
      <w:r w:rsidR="00E100D8">
        <w:rPr>
          <w:rFonts w:ascii="Arial" w:hAnsi="Arial" w:cs="Arial"/>
          <w:bCs/>
          <w:sz w:val="22"/>
          <w:szCs w:val="22"/>
        </w:rPr>
        <w:t xml:space="preserve"> the </w:t>
      </w:r>
      <w:r w:rsidR="00EB22CB">
        <w:rPr>
          <w:rFonts w:ascii="Arial" w:hAnsi="Arial" w:cs="Arial"/>
          <w:bCs/>
          <w:sz w:val="22"/>
          <w:szCs w:val="22"/>
        </w:rPr>
        <w:t xml:space="preserve">historical </w:t>
      </w:r>
      <w:r w:rsidR="00E100D8">
        <w:rPr>
          <w:rFonts w:ascii="Arial" w:hAnsi="Arial" w:cs="Arial"/>
          <w:bCs/>
          <w:sz w:val="22"/>
          <w:szCs w:val="22"/>
        </w:rPr>
        <w:t>learning content</w:t>
      </w:r>
      <w:r w:rsidR="00E61C5C">
        <w:rPr>
          <w:rFonts w:ascii="Arial" w:hAnsi="Arial" w:cs="Arial"/>
          <w:bCs/>
          <w:sz w:val="22"/>
          <w:szCs w:val="22"/>
        </w:rPr>
        <w:t xml:space="preserve">. </w:t>
      </w:r>
      <w:r w:rsidRPr="00123F86">
        <w:rPr>
          <w:rFonts w:ascii="Arial" w:hAnsi="Arial" w:cs="Arial"/>
          <w:bCs/>
          <w:sz w:val="22"/>
          <w:szCs w:val="22"/>
        </w:rPr>
        <w:t xml:space="preserve">To support children with Social, Emotional and Mental Health needs </w:t>
      </w:r>
      <w:r w:rsidRPr="00123F86">
        <w:rPr>
          <w:rFonts w:ascii="Arial" w:hAnsi="Arial" w:cs="Arial"/>
          <w:bCs/>
          <w:sz w:val="22"/>
          <w:szCs w:val="22"/>
        </w:rPr>
        <w:lastRenderedPageBreak/>
        <w:t>in </w:t>
      </w:r>
      <w:r w:rsidR="00123F86" w:rsidRPr="00123F86">
        <w:rPr>
          <w:rFonts w:ascii="Arial" w:hAnsi="Arial" w:cs="Arial"/>
          <w:bCs/>
          <w:iCs/>
          <w:sz w:val="22"/>
          <w:szCs w:val="22"/>
        </w:rPr>
        <w:t>History</w:t>
      </w:r>
      <w:r w:rsidRPr="00123F86">
        <w:rPr>
          <w:rFonts w:ascii="Arial" w:hAnsi="Arial" w:cs="Arial"/>
          <w:bCs/>
          <w:i/>
          <w:iCs/>
          <w:sz w:val="22"/>
          <w:szCs w:val="22"/>
        </w:rPr>
        <w:t> </w:t>
      </w:r>
      <w:r w:rsidRPr="00123F86">
        <w:rPr>
          <w:rFonts w:ascii="Arial" w:hAnsi="Arial" w:cs="Arial"/>
          <w:bCs/>
          <w:sz w:val="22"/>
          <w:szCs w:val="22"/>
        </w:rPr>
        <w:t>strategies could include</w:t>
      </w:r>
      <w:r w:rsidR="00123F86" w:rsidRPr="00123F86">
        <w:rPr>
          <w:rFonts w:ascii="Arial" w:hAnsi="Arial" w:cs="Arial"/>
          <w:bCs/>
          <w:sz w:val="22"/>
          <w:szCs w:val="22"/>
        </w:rPr>
        <w:t>;</w:t>
      </w:r>
      <w:r w:rsidR="00123F86" w:rsidRPr="00123F86">
        <w:t xml:space="preserve"> </w:t>
      </w:r>
      <w:r w:rsidR="00123F86" w:rsidRPr="00123F86">
        <w:rPr>
          <w:rFonts w:ascii="Arial" w:hAnsi="Arial" w:cs="Arial"/>
          <w:sz w:val="22"/>
          <w:szCs w:val="22"/>
        </w:rPr>
        <w:t>preparing pupils for visits</w:t>
      </w:r>
      <w:r w:rsidR="00123F86">
        <w:rPr>
          <w:rFonts w:ascii="Arial" w:hAnsi="Arial" w:cs="Arial"/>
          <w:sz w:val="22"/>
          <w:szCs w:val="22"/>
        </w:rPr>
        <w:t xml:space="preserve"> and trips using </w:t>
      </w:r>
      <w:r w:rsidR="00123F86" w:rsidRPr="00123F86">
        <w:rPr>
          <w:rFonts w:ascii="Arial" w:hAnsi="Arial" w:cs="Arial"/>
          <w:sz w:val="22"/>
          <w:szCs w:val="22"/>
        </w:rPr>
        <w:t>photographs, videos, artefacts etc, so that pupils are not worried about unfamiliar situations.</w:t>
      </w:r>
      <w:r w:rsidR="00123F86" w:rsidRPr="00123F86">
        <w:t xml:space="preserve"> </w:t>
      </w:r>
    </w:p>
    <w:p w14:paraId="15B2F5F1" w14:textId="77777777" w:rsidR="001F69E5" w:rsidRDefault="001F69E5" w:rsidP="002A4C7F">
      <w:pPr>
        <w:textAlignment w:val="baseline"/>
      </w:pPr>
    </w:p>
    <w:p w14:paraId="3045DAA5" w14:textId="13D60CBA" w:rsidR="002A4C7F" w:rsidRPr="00123F86" w:rsidRDefault="00E100D8" w:rsidP="002A4C7F">
      <w:pPr>
        <w:textAlignment w:val="baseline"/>
        <w:rPr>
          <w:rFonts w:ascii="Segoe UI" w:hAnsi="Segoe UI" w:cs="Segoe UI"/>
          <w:sz w:val="22"/>
          <w:szCs w:val="22"/>
          <w:lang w:val="en-US"/>
        </w:rPr>
      </w:pPr>
      <w:r>
        <w:rPr>
          <w:rFonts w:ascii="Arial" w:hAnsi="Arial" w:cs="Arial"/>
          <w:sz w:val="22"/>
          <w:szCs w:val="22"/>
          <w:lang w:val="en-US"/>
        </w:rPr>
        <w:t xml:space="preserve">Sensory breaks may need to be considered if pupils are sensitive </w:t>
      </w:r>
      <w:r w:rsidR="00EB22CB">
        <w:rPr>
          <w:rFonts w:ascii="Arial" w:hAnsi="Arial" w:cs="Arial"/>
          <w:sz w:val="22"/>
          <w:szCs w:val="22"/>
          <w:lang w:val="en-US"/>
        </w:rPr>
        <w:t xml:space="preserve">to the historical content through their personal </w:t>
      </w:r>
      <w:r w:rsidR="00E61C5C">
        <w:rPr>
          <w:rFonts w:ascii="Arial" w:hAnsi="Arial" w:cs="Arial"/>
          <w:sz w:val="22"/>
          <w:szCs w:val="22"/>
          <w:lang w:val="en-US"/>
        </w:rPr>
        <w:t xml:space="preserve">lived </w:t>
      </w:r>
      <w:r w:rsidR="00EB22CB">
        <w:rPr>
          <w:rFonts w:ascii="Arial" w:hAnsi="Arial" w:cs="Arial"/>
          <w:sz w:val="22"/>
          <w:szCs w:val="22"/>
          <w:lang w:val="en-US"/>
        </w:rPr>
        <w:t xml:space="preserve">experiences. </w:t>
      </w:r>
    </w:p>
    <w:p w14:paraId="02E1CB08" w14:textId="77777777" w:rsidR="002A4C7F" w:rsidRPr="00123F86" w:rsidRDefault="002A4C7F" w:rsidP="002A4C7F">
      <w:pPr>
        <w:textAlignment w:val="baseline"/>
        <w:rPr>
          <w:rFonts w:ascii="Segoe UI" w:hAnsi="Segoe UI" w:cs="Segoe UI"/>
          <w:sz w:val="18"/>
          <w:szCs w:val="18"/>
          <w:lang w:val="en-US"/>
        </w:rPr>
      </w:pPr>
      <w:r w:rsidRPr="00123F86">
        <w:rPr>
          <w:rFonts w:ascii="Arial" w:hAnsi="Arial" w:cs="Arial"/>
          <w:lang w:val="en-US"/>
        </w:rPr>
        <w:t> </w:t>
      </w:r>
    </w:p>
    <w:p w14:paraId="11D05DB5" w14:textId="7B73465A" w:rsidR="002A4C7F" w:rsidRPr="002A4C7F" w:rsidRDefault="002A4C7F" w:rsidP="002A4C7F">
      <w:pPr>
        <w:textAlignment w:val="baseline"/>
        <w:rPr>
          <w:rFonts w:ascii="Segoe UI" w:hAnsi="Segoe UI" w:cs="Segoe UI"/>
          <w:sz w:val="22"/>
          <w:szCs w:val="22"/>
          <w:lang w:val="en-US"/>
        </w:rPr>
      </w:pPr>
      <w:r w:rsidRPr="00C11A7D">
        <w:rPr>
          <w:rFonts w:ascii="Arial" w:hAnsi="Arial" w:cs="Arial"/>
          <w:sz w:val="22"/>
          <w:szCs w:val="22"/>
          <w:u w:val="single"/>
        </w:rPr>
        <w:t>Communication and Interaction</w:t>
      </w:r>
      <w:r w:rsidRPr="00C11A7D">
        <w:rPr>
          <w:rFonts w:ascii="Arial" w:hAnsi="Arial" w:cs="Arial"/>
          <w:sz w:val="22"/>
          <w:szCs w:val="22"/>
          <w:lang w:val="en-US"/>
        </w:rPr>
        <w:t> </w:t>
      </w:r>
    </w:p>
    <w:p w14:paraId="1890ECF3" w14:textId="09FE6900" w:rsidR="00EB22CB" w:rsidRPr="00F816E7" w:rsidRDefault="002A4C7F" w:rsidP="002A4C7F">
      <w:pPr>
        <w:textAlignment w:val="baseline"/>
        <w:rPr>
          <w:rFonts w:ascii="Arial" w:hAnsi="Arial" w:cs="Arial"/>
          <w:bCs/>
          <w:sz w:val="22"/>
          <w:szCs w:val="22"/>
        </w:rPr>
      </w:pPr>
      <w:r w:rsidRPr="0029662D">
        <w:rPr>
          <w:rFonts w:ascii="Arial" w:hAnsi="Arial" w:cs="Arial"/>
          <w:bCs/>
          <w:sz w:val="22"/>
          <w:szCs w:val="22"/>
        </w:rPr>
        <w:t>In </w:t>
      </w:r>
      <w:r w:rsidR="0029662D" w:rsidRPr="0029662D">
        <w:rPr>
          <w:rFonts w:ascii="Arial" w:hAnsi="Arial" w:cs="Arial"/>
          <w:bCs/>
          <w:iCs/>
          <w:sz w:val="22"/>
          <w:szCs w:val="22"/>
        </w:rPr>
        <w:t>History</w:t>
      </w:r>
      <w:r w:rsidRPr="0029662D">
        <w:rPr>
          <w:rFonts w:ascii="Arial" w:hAnsi="Arial" w:cs="Arial"/>
          <w:bCs/>
          <w:i/>
          <w:iCs/>
          <w:sz w:val="22"/>
          <w:szCs w:val="22"/>
        </w:rPr>
        <w:t> </w:t>
      </w:r>
      <w:r w:rsidRPr="0029662D">
        <w:rPr>
          <w:rFonts w:ascii="Arial" w:hAnsi="Arial" w:cs="Arial"/>
          <w:bCs/>
          <w:sz w:val="22"/>
          <w:szCs w:val="22"/>
        </w:rPr>
        <w:t>barriers could include</w:t>
      </w:r>
      <w:r w:rsidR="00EB22CB">
        <w:rPr>
          <w:rFonts w:ascii="Arial" w:hAnsi="Arial" w:cs="Arial"/>
          <w:bCs/>
          <w:sz w:val="22"/>
          <w:szCs w:val="22"/>
        </w:rPr>
        <w:t xml:space="preserve"> peer relationships, group work and discussion</w:t>
      </w:r>
      <w:r w:rsidR="00F816E7">
        <w:rPr>
          <w:rFonts w:ascii="Arial" w:hAnsi="Arial" w:cs="Arial"/>
          <w:bCs/>
          <w:sz w:val="22"/>
          <w:szCs w:val="22"/>
        </w:rPr>
        <w:t xml:space="preserve">, teachers’ communication, pupils’ communication and </w:t>
      </w:r>
      <w:r w:rsidR="00F816E7">
        <w:rPr>
          <w:rFonts w:ascii="Arial" w:hAnsi="Arial" w:cs="Arial"/>
          <w:sz w:val="22"/>
          <w:szCs w:val="22"/>
        </w:rPr>
        <w:t>p</w:t>
      </w:r>
      <w:r w:rsidR="00F816E7" w:rsidRPr="00F816E7">
        <w:rPr>
          <w:rFonts w:ascii="Arial" w:hAnsi="Arial" w:cs="Arial"/>
          <w:sz w:val="22"/>
          <w:szCs w:val="22"/>
        </w:rPr>
        <w:t>upil-teacher interaction</w:t>
      </w:r>
      <w:r w:rsidR="00E61C5C">
        <w:rPr>
          <w:rFonts w:ascii="Arial" w:hAnsi="Arial" w:cs="Arial"/>
          <w:sz w:val="22"/>
          <w:szCs w:val="22"/>
        </w:rPr>
        <w:t>.</w:t>
      </w:r>
      <w:r w:rsidR="00F816E7">
        <w:rPr>
          <w:rFonts w:ascii="Arial" w:hAnsi="Arial" w:cs="Arial"/>
          <w:bCs/>
          <w:sz w:val="22"/>
          <w:szCs w:val="22"/>
        </w:rPr>
        <w:t xml:space="preserve"> </w:t>
      </w:r>
      <w:r w:rsidRPr="0029662D">
        <w:rPr>
          <w:rFonts w:ascii="Arial" w:hAnsi="Arial" w:cs="Arial"/>
          <w:bCs/>
          <w:sz w:val="22"/>
          <w:szCs w:val="22"/>
        </w:rPr>
        <w:t xml:space="preserve">To support </w:t>
      </w:r>
      <w:r w:rsidR="0029662D" w:rsidRPr="0029662D">
        <w:rPr>
          <w:rFonts w:ascii="Arial" w:hAnsi="Arial" w:cs="Arial"/>
          <w:bCs/>
          <w:sz w:val="22"/>
          <w:szCs w:val="22"/>
        </w:rPr>
        <w:t>pupils</w:t>
      </w:r>
      <w:r w:rsidRPr="0029662D">
        <w:rPr>
          <w:rFonts w:ascii="Arial" w:hAnsi="Arial" w:cs="Arial"/>
          <w:bCs/>
          <w:sz w:val="22"/>
          <w:szCs w:val="22"/>
        </w:rPr>
        <w:t xml:space="preserve"> with Communication and Interaction needs in </w:t>
      </w:r>
      <w:r w:rsidR="0029662D" w:rsidRPr="0029662D">
        <w:rPr>
          <w:rFonts w:ascii="Arial" w:hAnsi="Arial" w:cs="Arial"/>
          <w:bCs/>
          <w:iCs/>
          <w:sz w:val="22"/>
          <w:szCs w:val="22"/>
        </w:rPr>
        <w:t>History</w:t>
      </w:r>
      <w:r w:rsidRPr="0029662D">
        <w:rPr>
          <w:rFonts w:ascii="Arial" w:hAnsi="Arial" w:cs="Arial"/>
          <w:bCs/>
          <w:i/>
          <w:iCs/>
          <w:sz w:val="22"/>
          <w:szCs w:val="22"/>
        </w:rPr>
        <w:t> </w:t>
      </w:r>
      <w:r w:rsidRPr="0029662D">
        <w:rPr>
          <w:rFonts w:ascii="Arial" w:hAnsi="Arial" w:cs="Arial"/>
          <w:bCs/>
          <w:sz w:val="22"/>
          <w:szCs w:val="22"/>
        </w:rPr>
        <w:t>strategies could include</w:t>
      </w:r>
      <w:r w:rsidR="0029662D" w:rsidRPr="0029662D">
        <w:rPr>
          <w:rFonts w:ascii="Arial" w:hAnsi="Arial" w:cs="Arial"/>
          <w:bCs/>
          <w:sz w:val="22"/>
          <w:szCs w:val="22"/>
        </w:rPr>
        <w:t xml:space="preserve">; </w:t>
      </w:r>
      <w:r w:rsidR="00EB22CB">
        <w:rPr>
          <w:rFonts w:ascii="Arial" w:hAnsi="Arial" w:cs="Arial"/>
          <w:sz w:val="22"/>
          <w:szCs w:val="22"/>
        </w:rPr>
        <w:t>using</w:t>
      </w:r>
      <w:r w:rsidR="00EB22CB" w:rsidRPr="00EB22CB">
        <w:rPr>
          <w:rFonts w:ascii="Arial" w:hAnsi="Arial" w:cs="Arial"/>
          <w:sz w:val="22"/>
          <w:szCs w:val="22"/>
        </w:rPr>
        <w:t xml:space="preserve"> mixed-ability grouping or pairing</w:t>
      </w:r>
      <w:r w:rsidR="008C174A">
        <w:rPr>
          <w:rFonts w:ascii="Arial" w:hAnsi="Arial" w:cs="Arial"/>
          <w:sz w:val="22"/>
          <w:szCs w:val="22"/>
        </w:rPr>
        <w:t>.</w:t>
      </w:r>
      <w:r w:rsidR="00EB22CB" w:rsidRPr="00EB22CB">
        <w:rPr>
          <w:rFonts w:ascii="Arial" w:hAnsi="Arial" w:cs="Arial"/>
          <w:sz w:val="22"/>
          <w:szCs w:val="22"/>
        </w:rPr>
        <w:t xml:space="preserve"> </w:t>
      </w:r>
      <w:r w:rsidR="008C174A">
        <w:rPr>
          <w:rFonts w:ascii="Arial" w:hAnsi="Arial" w:cs="Arial"/>
          <w:sz w:val="22"/>
          <w:szCs w:val="22"/>
        </w:rPr>
        <w:t>T</w:t>
      </w:r>
      <w:r w:rsidR="00EB22CB" w:rsidRPr="00EB22CB">
        <w:rPr>
          <w:rFonts w:ascii="Arial" w:hAnsi="Arial" w:cs="Arial"/>
          <w:sz w:val="22"/>
          <w:szCs w:val="22"/>
        </w:rPr>
        <w:t>he transition from whole-class to group or independent work, and back, is clearly signalled.</w:t>
      </w:r>
      <w:r w:rsidR="00EB22CB">
        <w:rPr>
          <w:rFonts w:ascii="Arial" w:hAnsi="Arial" w:cs="Arial"/>
          <w:sz w:val="22"/>
          <w:szCs w:val="22"/>
        </w:rPr>
        <w:t xml:space="preserve"> </w:t>
      </w:r>
      <w:r w:rsidR="00F816E7" w:rsidRPr="00F816E7">
        <w:rPr>
          <w:rFonts w:ascii="Arial" w:hAnsi="Arial" w:cs="Arial"/>
          <w:sz w:val="22"/>
          <w:szCs w:val="22"/>
        </w:rPr>
        <w:t xml:space="preserve">The language necessary for whole-class discussion work may be a barrier for pupils who find it difficult to express themselves </w:t>
      </w:r>
      <w:r w:rsidR="008C174A">
        <w:rPr>
          <w:rFonts w:ascii="Arial" w:hAnsi="Arial" w:cs="Arial"/>
          <w:sz w:val="22"/>
          <w:szCs w:val="22"/>
        </w:rPr>
        <w:t>so</w:t>
      </w:r>
      <w:r w:rsidR="00F816E7" w:rsidRPr="00F816E7">
        <w:rPr>
          <w:rFonts w:ascii="Arial" w:hAnsi="Arial" w:cs="Arial"/>
          <w:sz w:val="22"/>
          <w:szCs w:val="22"/>
        </w:rPr>
        <w:t xml:space="preserve"> </w:t>
      </w:r>
      <w:r w:rsidR="008C174A">
        <w:rPr>
          <w:rFonts w:ascii="Arial" w:hAnsi="Arial" w:cs="Arial"/>
          <w:sz w:val="22"/>
          <w:szCs w:val="22"/>
        </w:rPr>
        <w:t>p</w:t>
      </w:r>
      <w:r w:rsidR="00F816E7" w:rsidRPr="00F816E7">
        <w:rPr>
          <w:rFonts w:ascii="Arial" w:hAnsi="Arial" w:cs="Arial"/>
          <w:sz w:val="22"/>
          <w:szCs w:val="22"/>
        </w:rPr>
        <w:t xml:space="preserve">aired and small group discussions </w:t>
      </w:r>
      <w:r w:rsidR="008C174A">
        <w:rPr>
          <w:rFonts w:ascii="Arial" w:hAnsi="Arial" w:cs="Arial"/>
          <w:sz w:val="22"/>
          <w:szCs w:val="22"/>
        </w:rPr>
        <w:t xml:space="preserve">will </w:t>
      </w:r>
      <w:r w:rsidR="00F816E7" w:rsidRPr="00F816E7">
        <w:rPr>
          <w:rFonts w:ascii="Arial" w:hAnsi="Arial" w:cs="Arial"/>
          <w:sz w:val="22"/>
          <w:szCs w:val="22"/>
        </w:rPr>
        <w:t>provide</w:t>
      </w:r>
      <w:r w:rsidR="008C174A">
        <w:rPr>
          <w:rFonts w:ascii="Arial" w:hAnsi="Arial" w:cs="Arial"/>
          <w:sz w:val="22"/>
          <w:szCs w:val="22"/>
        </w:rPr>
        <w:t xml:space="preserve"> an effective</w:t>
      </w:r>
      <w:r w:rsidR="00F816E7" w:rsidRPr="00F816E7">
        <w:rPr>
          <w:rFonts w:ascii="Arial" w:hAnsi="Arial" w:cs="Arial"/>
          <w:sz w:val="22"/>
          <w:szCs w:val="22"/>
        </w:rPr>
        <w:t xml:space="preserve"> opportunit</w:t>
      </w:r>
      <w:r w:rsidR="008C174A">
        <w:rPr>
          <w:rFonts w:ascii="Arial" w:hAnsi="Arial" w:cs="Arial"/>
          <w:sz w:val="22"/>
          <w:szCs w:val="22"/>
        </w:rPr>
        <w:t xml:space="preserve">y </w:t>
      </w:r>
      <w:r w:rsidR="00F816E7" w:rsidRPr="00F816E7">
        <w:rPr>
          <w:rFonts w:ascii="Arial" w:hAnsi="Arial" w:cs="Arial"/>
          <w:sz w:val="22"/>
          <w:szCs w:val="22"/>
        </w:rPr>
        <w:t>for t</w:t>
      </w:r>
      <w:r w:rsidR="008C174A">
        <w:rPr>
          <w:rFonts w:ascii="Arial" w:hAnsi="Arial" w:cs="Arial"/>
          <w:sz w:val="22"/>
          <w:szCs w:val="22"/>
        </w:rPr>
        <w:t>hem</w:t>
      </w:r>
      <w:r w:rsidR="00F816E7" w:rsidRPr="00F816E7">
        <w:rPr>
          <w:rFonts w:ascii="Arial" w:hAnsi="Arial" w:cs="Arial"/>
          <w:sz w:val="22"/>
          <w:szCs w:val="22"/>
        </w:rPr>
        <w:t>.</w:t>
      </w:r>
      <w:r w:rsidR="00F816E7">
        <w:rPr>
          <w:rFonts w:ascii="Arial" w:hAnsi="Arial" w:cs="Arial"/>
          <w:sz w:val="22"/>
          <w:szCs w:val="22"/>
        </w:rPr>
        <w:t xml:space="preserve"> </w:t>
      </w:r>
      <w:r w:rsidR="00F816E7" w:rsidRPr="00F816E7">
        <w:rPr>
          <w:rFonts w:ascii="Arial" w:hAnsi="Arial" w:cs="Arial"/>
          <w:sz w:val="22"/>
          <w:szCs w:val="22"/>
        </w:rPr>
        <w:t xml:space="preserve">Pupils </w:t>
      </w:r>
      <w:r w:rsidR="008C174A">
        <w:rPr>
          <w:rFonts w:ascii="Arial" w:hAnsi="Arial" w:cs="Arial"/>
          <w:sz w:val="22"/>
          <w:szCs w:val="22"/>
        </w:rPr>
        <w:t>being</w:t>
      </w:r>
      <w:r w:rsidR="00F816E7" w:rsidRPr="00F816E7">
        <w:rPr>
          <w:rFonts w:ascii="Arial" w:hAnsi="Arial" w:cs="Arial"/>
          <w:sz w:val="22"/>
          <w:szCs w:val="22"/>
        </w:rPr>
        <w:t xml:space="preserve"> assigned specific roles (e.g. chair, writer, reporter, observer) </w:t>
      </w:r>
      <w:r w:rsidR="008C174A">
        <w:rPr>
          <w:rFonts w:ascii="Arial" w:hAnsi="Arial" w:cs="Arial"/>
          <w:sz w:val="22"/>
          <w:szCs w:val="22"/>
        </w:rPr>
        <w:t>is effective for collaboration and engagement</w:t>
      </w:r>
      <w:r w:rsidR="00F816E7" w:rsidRPr="00F816E7">
        <w:rPr>
          <w:rFonts w:ascii="Arial" w:hAnsi="Arial" w:cs="Arial"/>
          <w:sz w:val="22"/>
          <w:szCs w:val="22"/>
        </w:rPr>
        <w:t xml:space="preserve">. Language </w:t>
      </w:r>
      <w:r w:rsidR="008C174A">
        <w:rPr>
          <w:rFonts w:ascii="Arial" w:hAnsi="Arial" w:cs="Arial"/>
          <w:sz w:val="22"/>
          <w:szCs w:val="22"/>
        </w:rPr>
        <w:t>needs to be</w:t>
      </w:r>
      <w:r w:rsidR="00F816E7" w:rsidRPr="00F816E7">
        <w:rPr>
          <w:rFonts w:ascii="Arial" w:hAnsi="Arial" w:cs="Arial"/>
          <w:sz w:val="22"/>
          <w:szCs w:val="22"/>
        </w:rPr>
        <w:t xml:space="preserve"> clear, unambiguous and accessible. Key words, meanings and symbols </w:t>
      </w:r>
      <w:r w:rsidR="003F7DB7">
        <w:rPr>
          <w:rFonts w:ascii="Arial" w:hAnsi="Arial" w:cs="Arial"/>
          <w:sz w:val="22"/>
          <w:szCs w:val="22"/>
        </w:rPr>
        <w:t>being</w:t>
      </w:r>
      <w:r w:rsidR="00F816E7" w:rsidRPr="00F816E7">
        <w:rPr>
          <w:rFonts w:ascii="Arial" w:hAnsi="Arial" w:cs="Arial"/>
          <w:sz w:val="22"/>
          <w:szCs w:val="22"/>
        </w:rPr>
        <w:t xml:space="preserve"> highlighted, explained and written up, or available in some other way. Instructions are given clearly and reinforced visually, where necessary. Wording of questions is planned carefully, avoiding complex vocabulary and sentence structures. Questions are prepared in different styles/levels for different pupils − careful preparation ensures all pupils have opportunities to answer open-ended questions. Alternative communication modes are used, where necessary, to meet pupils’ communication needs, e.g. signing, Braille. Text, visual aids, etc are checked for clarity and accessibility. For example, some pupils might require adapted printed materials (font, print size, background, Braille, symbols); some may require simplified or raised diagrams or described pictures.</w:t>
      </w:r>
      <w:r w:rsidR="00F816E7">
        <w:rPr>
          <w:rFonts w:ascii="Arial" w:hAnsi="Arial" w:cs="Arial"/>
          <w:sz w:val="22"/>
          <w:szCs w:val="22"/>
        </w:rPr>
        <w:t xml:space="preserve"> </w:t>
      </w:r>
      <w:r w:rsidR="00F816E7" w:rsidRPr="00F816E7">
        <w:rPr>
          <w:rFonts w:ascii="Arial" w:hAnsi="Arial" w:cs="Arial"/>
          <w:sz w:val="22"/>
          <w:szCs w:val="22"/>
        </w:rPr>
        <w:t xml:space="preserve">Alternative communication modes, such as sign or symbol systems, are encouraged, and pupils’ contributions are valued. Discussion of experiences and investigations </w:t>
      </w:r>
      <w:r w:rsidR="003F7DB7">
        <w:rPr>
          <w:rFonts w:ascii="Arial" w:hAnsi="Arial" w:cs="Arial"/>
          <w:sz w:val="22"/>
          <w:szCs w:val="22"/>
        </w:rPr>
        <w:t>are</w:t>
      </w:r>
      <w:r w:rsidR="00F816E7" w:rsidRPr="00F816E7">
        <w:rPr>
          <w:rFonts w:ascii="Arial" w:hAnsi="Arial" w:cs="Arial"/>
          <w:sz w:val="22"/>
          <w:szCs w:val="22"/>
        </w:rPr>
        <w:t xml:space="preserve"> encouraged to help pupils understand them. Think-pair-share </w:t>
      </w:r>
      <w:r w:rsidR="003F7DB7">
        <w:rPr>
          <w:rFonts w:ascii="Arial" w:hAnsi="Arial" w:cs="Arial"/>
          <w:sz w:val="22"/>
          <w:szCs w:val="22"/>
        </w:rPr>
        <w:t>is</w:t>
      </w:r>
      <w:r w:rsidR="00F816E7" w:rsidRPr="00F816E7">
        <w:rPr>
          <w:rFonts w:ascii="Arial" w:hAnsi="Arial" w:cs="Arial"/>
          <w:sz w:val="22"/>
          <w:szCs w:val="22"/>
        </w:rPr>
        <w:t xml:space="preserve"> a useful technique for promoting speech in </w:t>
      </w:r>
      <w:r w:rsidR="005A6C93">
        <w:rPr>
          <w:rFonts w:ascii="Arial" w:hAnsi="Arial" w:cs="Arial"/>
          <w:sz w:val="22"/>
          <w:szCs w:val="22"/>
        </w:rPr>
        <w:t>H</w:t>
      </w:r>
      <w:r w:rsidR="00F816E7" w:rsidRPr="00F816E7">
        <w:rPr>
          <w:rFonts w:ascii="Arial" w:hAnsi="Arial" w:cs="Arial"/>
          <w:sz w:val="22"/>
          <w:szCs w:val="22"/>
        </w:rPr>
        <w:t>istory lessons: think − give pupils initial time to think and jot down some thoughts, pair – they share their thoughts with a partner and share – they share their ideas with the class. Additional adults can</w:t>
      </w:r>
      <w:r w:rsidR="003F7DB7">
        <w:rPr>
          <w:rFonts w:ascii="Arial" w:hAnsi="Arial" w:cs="Arial"/>
          <w:sz w:val="22"/>
          <w:szCs w:val="22"/>
        </w:rPr>
        <w:t xml:space="preserve"> be utilised to</w:t>
      </w:r>
      <w:r w:rsidR="00F816E7" w:rsidRPr="00F816E7">
        <w:rPr>
          <w:rFonts w:ascii="Arial" w:hAnsi="Arial" w:cs="Arial"/>
          <w:sz w:val="22"/>
          <w:szCs w:val="22"/>
        </w:rPr>
        <w:t xml:space="preserve"> prepare pupils to contribute to feedback sessions, where necessary.</w:t>
      </w:r>
    </w:p>
    <w:p w14:paraId="3DB689A7" w14:textId="0D91E523" w:rsidR="00937286" w:rsidRPr="001F69E5" w:rsidRDefault="002A4C7F" w:rsidP="001F69E5">
      <w:pPr>
        <w:textAlignment w:val="baseline"/>
        <w:rPr>
          <w:rFonts w:ascii="Segoe UI" w:hAnsi="Segoe UI" w:cs="Segoe UI"/>
          <w:sz w:val="22"/>
          <w:szCs w:val="22"/>
          <w:lang w:val="en-US"/>
        </w:rPr>
      </w:pPr>
      <w:r w:rsidRPr="08D4C3F8">
        <w:rPr>
          <w:rFonts w:ascii="Arial" w:hAnsi="Arial" w:cs="Arial"/>
          <w:sz w:val="22"/>
          <w:szCs w:val="22"/>
          <w:lang w:val="en-US"/>
        </w:rPr>
        <w:t> </w:t>
      </w:r>
      <w:r w:rsidRPr="08D4C3F8">
        <w:rPr>
          <w:sz w:val="22"/>
          <w:szCs w:val="22"/>
          <w:lang w:val="en-US"/>
        </w:rPr>
        <w:t> </w:t>
      </w:r>
    </w:p>
    <w:p w14:paraId="1ECBA31D" w14:textId="1E71898F" w:rsidR="00937286" w:rsidRDefault="00670A8A" w:rsidP="0C0E81C1">
      <w:pPr>
        <w:autoSpaceDE w:val="0"/>
        <w:autoSpaceDN w:val="0"/>
        <w:adjustRightInd w:val="0"/>
        <w:rPr>
          <w:rFonts w:ascii="Arial" w:eastAsia="Arial" w:hAnsi="Arial" w:cs="Arial"/>
          <w:b/>
          <w:bCs/>
          <w:sz w:val="22"/>
          <w:szCs w:val="22"/>
          <w:u w:val="single"/>
        </w:rPr>
      </w:pPr>
      <w:r w:rsidRPr="00C11A7D">
        <w:rPr>
          <w:rFonts w:ascii="Arial" w:eastAsia="Arial" w:hAnsi="Arial" w:cs="Arial"/>
          <w:b/>
          <w:bCs/>
          <w:sz w:val="22"/>
          <w:szCs w:val="22"/>
          <w:u w:val="single"/>
        </w:rPr>
        <w:t>3</w:t>
      </w:r>
      <w:r w:rsidR="00937286" w:rsidRPr="00C11A7D">
        <w:rPr>
          <w:rFonts w:ascii="Arial" w:eastAsia="Arial" w:hAnsi="Arial" w:cs="Arial"/>
          <w:b/>
          <w:bCs/>
          <w:sz w:val="22"/>
          <w:szCs w:val="22"/>
          <w:u w:val="single"/>
        </w:rPr>
        <w:t xml:space="preserve">. </w:t>
      </w:r>
      <w:r w:rsidRPr="00C11A7D">
        <w:rPr>
          <w:rFonts w:ascii="Arial" w:eastAsia="Arial" w:hAnsi="Arial" w:cs="Arial"/>
          <w:b/>
          <w:bCs/>
          <w:sz w:val="22"/>
          <w:szCs w:val="22"/>
          <w:u w:val="single"/>
        </w:rPr>
        <w:t>Impact</w:t>
      </w:r>
    </w:p>
    <w:p w14:paraId="04B6E3BB" w14:textId="774B39EC" w:rsidR="00936AB7" w:rsidRDefault="00936AB7" w:rsidP="0C0E81C1">
      <w:pPr>
        <w:autoSpaceDE w:val="0"/>
        <w:autoSpaceDN w:val="0"/>
        <w:adjustRightInd w:val="0"/>
        <w:rPr>
          <w:rFonts w:ascii="Arial" w:eastAsia="Arial" w:hAnsi="Arial" w:cs="Arial"/>
          <w:b/>
          <w:bCs/>
          <w:sz w:val="22"/>
          <w:szCs w:val="22"/>
          <w:u w:val="single"/>
        </w:rPr>
      </w:pPr>
    </w:p>
    <w:p w14:paraId="67B3FDC4" w14:textId="11AB5936" w:rsidR="00936AB7" w:rsidRPr="00936AB7" w:rsidRDefault="00936AB7" w:rsidP="00936AB7">
      <w:pPr>
        <w:textAlignment w:val="baseline"/>
        <w:rPr>
          <w:rFonts w:ascii="Segoe UI" w:hAnsi="Segoe UI" w:cs="Segoe UI"/>
          <w:sz w:val="18"/>
          <w:szCs w:val="18"/>
        </w:rPr>
      </w:pPr>
      <w:r w:rsidRPr="00936AB7">
        <w:rPr>
          <w:rFonts w:ascii="Arial" w:hAnsi="Arial" w:cs="Arial"/>
          <w:b/>
          <w:bCs/>
          <w:sz w:val="22"/>
          <w:szCs w:val="22"/>
          <w:u w:val="single"/>
        </w:rPr>
        <w:t>Assessment</w:t>
      </w:r>
      <w:r w:rsidRPr="00936AB7">
        <w:rPr>
          <w:rFonts w:ascii="Arial" w:hAnsi="Arial" w:cs="Arial"/>
          <w:sz w:val="22"/>
          <w:szCs w:val="22"/>
        </w:rPr>
        <w:t> </w:t>
      </w:r>
      <w:r w:rsidRPr="00936AB7">
        <w:rPr>
          <w:rFonts w:ascii="Arial" w:hAnsi="Arial" w:cs="Arial"/>
          <w:sz w:val="22"/>
          <w:szCs w:val="22"/>
        </w:rPr>
        <w:br/>
      </w:r>
      <w:r w:rsidRPr="00D3668F">
        <w:rPr>
          <w:rFonts w:ascii="Arial" w:hAnsi="Arial" w:cs="Arial"/>
          <w:sz w:val="22"/>
          <w:szCs w:val="22"/>
        </w:rPr>
        <w:t xml:space="preserve">In </w:t>
      </w:r>
      <w:r w:rsidR="00D3668F" w:rsidRPr="00D3668F">
        <w:rPr>
          <w:rFonts w:ascii="Arial" w:hAnsi="Arial" w:cs="Arial"/>
          <w:sz w:val="22"/>
          <w:szCs w:val="22"/>
        </w:rPr>
        <w:t>History</w:t>
      </w:r>
      <w:r w:rsidRPr="00D3668F">
        <w:rPr>
          <w:rFonts w:ascii="Arial" w:hAnsi="Arial" w:cs="Arial"/>
          <w:sz w:val="22"/>
          <w:szCs w:val="22"/>
        </w:rPr>
        <w:t xml:space="preserve"> we ensure progression through the use of knowledge organisers</w:t>
      </w:r>
      <w:r w:rsidR="00D3668F" w:rsidRPr="00D3668F">
        <w:rPr>
          <w:rFonts w:ascii="Arial" w:hAnsi="Arial" w:cs="Arial"/>
          <w:sz w:val="22"/>
          <w:szCs w:val="22"/>
        </w:rPr>
        <w:t>,</w:t>
      </w:r>
      <w:r w:rsidRPr="00D3668F">
        <w:rPr>
          <w:rFonts w:ascii="Arial" w:hAnsi="Arial" w:cs="Arial"/>
          <w:sz w:val="22"/>
          <w:szCs w:val="22"/>
        </w:rPr>
        <w:t xml:space="preserve"> skills ladders</w:t>
      </w:r>
      <w:r w:rsidR="00D3668F" w:rsidRPr="00D3668F">
        <w:rPr>
          <w:rFonts w:ascii="Arial" w:hAnsi="Arial" w:cs="Arial"/>
          <w:sz w:val="22"/>
          <w:szCs w:val="22"/>
        </w:rPr>
        <w:t xml:space="preserve"> and</w:t>
      </w:r>
      <w:r w:rsidRPr="00D3668F">
        <w:rPr>
          <w:rFonts w:ascii="Arial" w:hAnsi="Arial" w:cs="Arial"/>
          <w:sz w:val="22"/>
          <w:szCs w:val="22"/>
        </w:rPr>
        <w:t xml:space="preserve"> </w:t>
      </w:r>
      <w:r w:rsidR="00D3668F" w:rsidRPr="00D3668F">
        <w:rPr>
          <w:rFonts w:ascii="Arial" w:hAnsi="Arial" w:cs="Arial"/>
          <w:sz w:val="22"/>
          <w:szCs w:val="22"/>
        </w:rPr>
        <w:t>N</w:t>
      </w:r>
      <w:r w:rsidRPr="00D3668F">
        <w:rPr>
          <w:rFonts w:ascii="Arial" w:hAnsi="Arial" w:cs="Arial"/>
          <w:sz w:val="22"/>
          <w:szCs w:val="22"/>
        </w:rPr>
        <w:t xml:space="preserve">ational </w:t>
      </w:r>
      <w:r w:rsidR="00D3668F" w:rsidRPr="00D3668F">
        <w:rPr>
          <w:rFonts w:ascii="Arial" w:hAnsi="Arial" w:cs="Arial"/>
          <w:sz w:val="22"/>
          <w:szCs w:val="22"/>
        </w:rPr>
        <w:t>C</w:t>
      </w:r>
      <w:r w:rsidRPr="00D3668F">
        <w:rPr>
          <w:rFonts w:ascii="Arial" w:hAnsi="Arial" w:cs="Arial"/>
          <w:sz w:val="22"/>
          <w:szCs w:val="22"/>
        </w:rPr>
        <w:t>urriculum expectations. </w:t>
      </w:r>
    </w:p>
    <w:p w14:paraId="7F1B2A92" w14:textId="77777777" w:rsidR="00936AB7" w:rsidRPr="00936AB7" w:rsidRDefault="00936AB7" w:rsidP="00936AB7">
      <w:pPr>
        <w:textAlignment w:val="baseline"/>
        <w:rPr>
          <w:rFonts w:ascii="Segoe UI" w:hAnsi="Segoe UI" w:cs="Segoe UI"/>
          <w:sz w:val="18"/>
          <w:szCs w:val="18"/>
        </w:rPr>
      </w:pPr>
      <w:r w:rsidRPr="00936AB7">
        <w:rPr>
          <w:rFonts w:ascii="Arial" w:hAnsi="Arial" w:cs="Arial"/>
          <w:sz w:val="22"/>
          <w:szCs w:val="22"/>
        </w:rPr>
        <w:t> </w:t>
      </w:r>
    </w:p>
    <w:p w14:paraId="503D26EA" w14:textId="7C35656D" w:rsidR="00936AB7" w:rsidRPr="00936AB7" w:rsidRDefault="00936AB7" w:rsidP="00936AB7">
      <w:pPr>
        <w:textAlignment w:val="baseline"/>
        <w:rPr>
          <w:rFonts w:ascii="Segoe UI" w:hAnsi="Segoe UI" w:cs="Segoe UI"/>
          <w:sz w:val="18"/>
          <w:szCs w:val="18"/>
        </w:rPr>
      </w:pPr>
      <w:r w:rsidRPr="009F681D">
        <w:rPr>
          <w:rFonts w:ascii="Arial" w:hAnsi="Arial" w:cs="Arial"/>
          <w:sz w:val="22"/>
          <w:szCs w:val="22"/>
        </w:rPr>
        <w:t xml:space="preserve">In </w:t>
      </w:r>
      <w:r w:rsidR="00D3668F" w:rsidRPr="009F681D">
        <w:rPr>
          <w:rFonts w:ascii="Arial" w:hAnsi="Arial" w:cs="Arial"/>
          <w:sz w:val="22"/>
          <w:szCs w:val="22"/>
        </w:rPr>
        <w:t>History</w:t>
      </w:r>
      <w:r w:rsidRPr="009F681D">
        <w:rPr>
          <w:rFonts w:ascii="Arial" w:hAnsi="Arial" w:cs="Arial"/>
          <w:sz w:val="22"/>
          <w:szCs w:val="22"/>
        </w:rPr>
        <w:t xml:space="preserve"> we assess the children formatively</w:t>
      </w:r>
      <w:r w:rsidR="009F681D" w:rsidRPr="009F681D">
        <w:rPr>
          <w:rFonts w:ascii="Arial" w:hAnsi="Arial" w:cs="Arial"/>
          <w:sz w:val="22"/>
          <w:szCs w:val="22"/>
        </w:rPr>
        <w:t xml:space="preserve"> with</w:t>
      </w:r>
      <w:r w:rsidRPr="009F681D">
        <w:rPr>
          <w:rFonts w:ascii="Arial" w:hAnsi="Arial" w:cs="Arial"/>
          <w:sz w:val="22"/>
          <w:szCs w:val="22"/>
        </w:rPr>
        <w:t xml:space="preserve"> key knowledge reviews and quizzes, observations</w:t>
      </w:r>
      <w:r w:rsidR="009F681D" w:rsidRPr="009F681D">
        <w:rPr>
          <w:rFonts w:ascii="Arial" w:hAnsi="Arial" w:cs="Arial"/>
          <w:sz w:val="22"/>
          <w:szCs w:val="22"/>
        </w:rPr>
        <w:t xml:space="preserve"> and the </w:t>
      </w:r>
      <w:r w:rsidRPr="009F681D">
        <w:rPr>
          <w:rFonts w:ascii="Arial" w:hAnsi="Arial" w:cs="Arial"/>
          <w:sz w:val="22"/>
          <w:szCs w:val="22"/>
        </w:rPr>
        <w:t xml:space="preserve">implementation of </w:t>
      </w:r>
      <w:r w:rsidR="009F681D" w:rsidRPr="009F681D">
        <w:rPr>
          <w:rFonts w:ascii="Arial" w:hAnsi="Arial" w:cs="Arial"/>
          <w:sz w:val="22"/>
          <w:szCs w:val="22"/>
        </w:rPr>
        <w:t xml:space="preserve">the </w:t>
      </w:r>
      <w:r w:rsidRPr="009F681D">
        <w:rPr>
          <w:rFonts w:ascii="Arial" w:hAnsi="Arial" w:cs="Arial"/>
          <w:sz w:val="22"/>
          <w:szCs w:val="22"/>
        </w:rPr>
        <w:t xml:space="preserve">feedback policy. </w:t>
      </w:r>
      <w:r w:rsidRPr="00936AB7">
        <w:rPr>
          <w:rFonts w:ascii="Arial" w:hAnsi="Arial" w:cs="Arial"/>
          <w:sz w:val="22"/>
          <w:szCs w:val="22"/>
        </w:rPr>
        <w:t xml:space="preserve">Each lesson in a sequence begins with a ‘knowledge </w:t>
      </w:r>
      <w:proofErr w:type="spellStart"/>
      <w:r w:rsidRPr="00936AB7">
        <w:rPr>
          <w:rFonts w:ascii="Arial" w:hAnsi="Arial" w:cs="Arial"/>
          <w:sz w:val="22"/>
          <w:szCs w:val="22"/>
        </w:rPr>
        <w:t>check up</w:t>
      </w:r>
      <w:proofErr w:type="spellEnd"/>
      <w:r w:rsidRPr="00936AB7">
        <w:rPr>
          <w:rFonts w:ascii="Arial" w:hAnsi="Arial" w:cs="Arial"/>
          <w:sz w:val="22"/>
          <w:szCs w:val="22"/>
        </w:rPr>
        <w:t>’, which provides opportunity for pupils to recall the key knowledge from the previous lessons in that unit.  </w:t>
      </w:r>
    </w:p>
    <w:p w14:paraId="550AACDB" w14:textId="77777777" w:rsidR="00936AB7" w:rsidRPr="00936AB7" w:rsidRDefault="00936AB7" w:rsidP="00936AB7">
      <w:pPr>
        <w:textAlignment w:val="baseline"/>
        <w:rPr>
          <w:rFonts w:ascii="Segoe UI" w:hAnsi="Segoe UI" w:cs="Segoe UI"/>
          <w:sz w:val="18"/>
          <w:szCs w:val="18"/>
        </w:rPr>
      </w:pPr>
      <w:r w:rsidRPr="00936AB7">
        <w:rPr>
          <w:rFonts w:ascii="Arial" w:hAnsi="Arial" w:cs="Arial"/>
          <w:color w:val="FF0000"/>
          <w:sz w:val="22"/>
          <w:szCs w:val="22"/>
        </w:rPr>
        <w:t> </w:t>
      </w:r>
    </w:p>
    <w:p w14:paraId="409CB5BF" w14:textId="571A54E5" w:rsidR="00936AB7" w:rsidRDefault="00936AB7" w:rsidP="005A6C93">
      <w:pPr>
        <w:textAlignment w:val="baseline"/>
        <w:rPr>
          <w:rFonts w:ascii="Arial" w:hAnsi="Arial" w:cs="Arial"/>
          <w:sz w:val="22"/>
          <w:szCs w:val="22"/>
        </w:rPr>
      </w:pPr>
      <w:r w:rsidRPr="009F681D">
        <w:rPr>
          <w:rFonts w:ascii="Arial" w:hAnsi="Arial" w:cs="Arial"/>
          <w:sz w:val="22"/>
          <w:szCs w:val="22"/>
        </w:rPr>
        <w:t xml:space="preserve">In </w:t>
      </w:r>
      <w:r w:rsidR="00D3668F" w:rsidRPr="009F681D">
        <w:rPr>
          <w:rFonts w:ascii="Arial" w:hAnsi="Arial" w:cs="Arial"/>
          <w:sz w:val="22"/>
          <w:szCs w:val="22"/>
        </w:rPr>
        <w:t>History</w:t>
      </w:r>
      <w:r w:rsidRPr="009F681D">
        <w:rPr>
          <w:rFonts w:ascii="Arial" w:hAnsi="Arial" w:cs="Arial"/>
          <w:sz w:val="22"/>
          <w:szCs w:val="22"/>
        </w:rPr>
        <w:t xml:space="preserve"> we assess the children at the end of each unit. Assessment judgements are based on the evidence of knowledge in the child’s ‘end point’. In </w:t>
      </w:r>
      <w:r w:rsidR="00D3668F" w:rsidRPr="009F681D">
        <w:rPr>
          <w:rFonts w:ascii="Arial" w:hAnsi="Arial" w:cs="Arial"/>
          <w:sz w:val="22"/>
          <w:szCs w:val="22"/>
        </w:rPr>
        <w:t>History</w:t>
      </w:r>
      <w:r w:rsidRPr="009F681D">
        <w:rPr>
          <w:rFonts w:ascii="Arial" w:hAnsi="Arial" w:cs="Arial"/>
          <w:sz w:val="22"/>
          <w:szCs w:val="22"/>
        </w:rPr>
        <w:t xml:space="preserve"> an end point could be a final product</w:t>
      </w:r>
      <w:r w:rsidR="009F681D" w:rsidRPr="009F681D">
        <w:rPr>
          <w:rFonts w:ascii="Arial" w:hAnsi="Arial" w:cs="Arial"/>
          <w:sz w:val="22"/>
          <w:szCs w:val="22"/>
        </w:rPr>
        <w:t xml:space="preserve">, </w:t>
      </w:r>
      <w:r w:rsidRPr="009F681D">
        <w:rPr>
          <w:rFonts w:ascii="Arial" w:hAnsi="Arial" w:cs="Arial"/>
          <w:sz w:val="22"/>
          <w:szCs w:val="22"/>
        </w:rPr>
        <w:t>a written piece</w:t>
      </w:r>
      <w:r w:rsidR="009F681D" w:rsidRPr="009F681D">
        <w:rPr>
          <w:rFonts w:ascii="Arial" w:hAnsi="Arial" w:cs="Arial"/>
          <w:sz w:val="22"/>
          <w:szCs w:val="22"/>
        </w:rPr>
        <w:t>,</w:t>
      </w:r>
      <w:r w:rsidRPr="009F681D">
        <w:rPr>
          <w:rFonts w:ascii="Arial" w:hAnsi="Arial" w:cs="Arial"/>
          <w:sz w:val="22"/>
          <w:szCs w:val="22"/>
        </w:rPr>
        <w:t xml:space="preserve"> double page spread</w:t>
      </w:r>
      <w:r w:rsidR="009F681D" w:rsidRPr="009F681D">
        <w:rPr>
          <w:rFonts w:ascii="Arial" w:hAnsi="Arial" w:cs="Arial"/>
          <w:sz w:val="22"/>
          <w:szCs w:val="22"/>
        </w:rPr>
        <w:t>,</w:t>
      </w:r>
      <w:r w:rsidRPr="009F681D">
        <w:rPr>
          <w:rFonts w:ascii="Arial" w:hAnsi="Arial" w:cs="Arial"/>
          <w:sz w:val="22"/>
          <w:szCs w:val="22"/>
        </w:rPr>
        <w:t xml:space="preserve"> video</w:t>
      </w:r>
      <w:r w:rsidR="009F681D" w:rsidRPr="009F681D">
        <w:rPr>
          <w:rFonts w:ascii="Arial" w:hAnsi="Arial" w:cs="Arial"/>
          <w:sz w:val="22"/>
          <w:szCs w:val="22"/>
        </w:rPr>
        <w:t xml:space="preserve">, </w:t>
      </w:r>
      <w:r w:rsidRPr="009F681D">
        <w:rPr>
          <w:rFonts w:ascii="Arial" w:hAnsi="Arial" w:cs="Arial"/>
          <w:sz w:val="22"/>
          <w:szCs w:val="22"/>
        </w:rPr>
        <w:t xml:space="preserve">presentation. </w:t>
      </w:r>
    </w:p>
    <w:p w14:paraId="2837A811" w14:textId="77777777" w:rsidR="005A6C93" w:rsidRPr="00936AB7" w:rsidRDefault="005A6C93" w:rsidP="005A6C93">
      <w:pPr>
        <w:textAlignment w:val="baseline"/>
        <w:rPr>
          <w:rFonts w:ascii="Segoe UI" w:hAnsi="Segoe UI" w:cs="Segoe UI"/>
          <w:sz w:val="18"/>
          <w:szCs w:val="18"/>
        </w:rPr>
      </w:pPr>
    </w:p>
    <w:p w14:paraId="1BFA0D65" w14:textId="3E899450" w:rsidR="00936AB7" w:rsidRPr="001F69E5" w:rsidRDefault="00936AB7" w:rsidP="001F69E5">
      <w:pPr>
        <w:textAlignment w:val="baseline"/>
        <w:rPr>
          <w:rFonts w:ascii="Arial" w:hAnsi="Arial" w:cs="Arial"/>
          <w:sz w:val="22"/>
          <w:szCs w:val="22"/>
        </w:rPr>
      </w:pPr>
      <w:r w:rsidRPr="009F681D">
        <w:rPr>
          <w:rFonts w:ascii="Arial" w:hAnsi="Arial" w:cs="Arial"/>
          <w:sz w:val="22"/>
          <w:szCs w:val="22"/>
        </w:rPr>
        <w:t>Staff will use their assessment judgements to complete an evaluation of the learning in that unit, which is submitted to the subject leader.  Where gaps or issues have been identified these will be acted upon through</w:t>
      </w:r>
      <w:r w:rsidR="009F681D" w:rsidRPr="009F681D">
        <w:rPr>
          <w:rFonts w:ascii="Arial" w:hAnsi="Arial" w:cs="Arial"/>
          <w:sz w:val="22"/>
          <w:szCs w:val="22"/>
        </w:rPr>
        <w:t xml:space="preserve"> </w:t>
      </w:r>
      <w:r w:rsidRPr="009F681D">
        <w:rPr>
          <w:rFonts w:ascii="Arial" w:hAnsi="Arial" w:cs="Arial"/>
          <w:sz w:val="22"/>
          <w:szCs w:val="22"/>
        </w:rPr>
        <w:t>adaptation of later units</w:t>
      </w:r>
      <w:r w:rsidR="009F681D" w:rsidRPr="009F681D">
        <w:rPr>
          <w:rFonts w:ascii="Arial" w:hAnsi="Arial" w:cs="Arial"/>
          <w:sz w:val="22"/>
          <w:szCs w:val="22"/>
        </w:rPr>
        <w:t xml:space="preserve">, </w:t>
      </w:r>
      <w:r w:rsidRPr="009F681D">
        <w:rPr>
          <w:rFonts w:ascii="Arial" w:hAnsi="Arial" w:cs="Arial"/>
          <w:sz w:val="22"/>
          <w:szCs w:val="22"/>
        </w:rPr>
        <w:t>adaptation of planning</w:t>
      </w:r>
      <w:r w:rsidR="009F681D" w:rsidRPr="009F681D">
        <w:rPr>
          <w:rFonts w:ascii="Arial" w:hAnsi="Arial" w:cs="Arial"/>
          <w:sz w:val="22"/>
          <w:szCs w:val="22"/>
        </w:rPr>
        <w:t xml:space="preserve"> and</w:t>
      </w:r>
      <w:r w:rsidRPr="009F681D">
        <w:rPr>
          <w:rFonts w:ascii="Arial" w:hAnsi="Arial" w:cs="Arial"/>
          <w:sz w:val="22"/>
          <w:szCs w:val="22"/>
        </w:rPr>
        <w:t xml:space="preserve"> further knowledge reviews</w:t>
      </w:r>
      <w:r w:rsidR="001F69E5">
        <w:rPr>
          <w:rFonts w:ascii="Arial" w:hAnsi="Arial" w:cs="Arial"/>
          <w:sz w:val="22"/>
          <w:szCs w:val="22"/>
        </w:rPr>
        <w:t>.</w:t>
      </w:r>
    </w:p>
    <w:p w14:paraId="764EC9F6" w14:textId="3EAABA74" w:rsidR="0C0E81C1" w:rsidRPr="00C11A7D" w:rsidRDefault="0C0E81C1" w:rsidP="0C0E81C1">
      <w:pPr>
        <w:rPr>
          <w:rFonts w:ascii="Arial" w:eastAsia="Arial" w:hAnsi="Arial" w:cs="Arial"/>
          <w:b/>
          <w:bCs/>
          <w:sz w:val="22"/>
          <w:szCs w:val="22"/>
          <w:u w:val="single"/>
        </w:rPr>
      </w:pPr>
    </w:p>
    <w:p w14:paraId="373492C9" w14:textId="77777777" w:rsidR="005A6C93" w:rsidRDefault="005A6C93" w:rsidP="00D3668F">
      <w:pPr>
        <w:pStyle w:val="paragraph"/>
        <w:spacing w:before="0" w:beforeAutospacing="0" w:after="0" w:afterAutospacing="0"/>
        <w:textAlignment w:val="baseline"/>
        <w:rPr>
          <w:rStyle w:val="normaltextrun"/>
          <w:rFonts w:ascii="Arial" w:hAnsi="Arial" w:cs="Arial"/>
          <w:b/>
          <w:bCs/>
          <w:sz w:val="22"/>
          <w:szCs w:val="22"/>
          <w:u w:val="single"/>
        </w:rPr>
      </w:pPr>
    </w:p>
    <w:p w14:paraId="720EF38E" w14:textId="77777777" w:rsidR="005A6C93" w:rsidRDefault="005A6C93" w:rsidP="00D3668F">
      <w:pPr>
        <w:pStyle w:val="paragraph"/>
        <w:spacing w:before="0" w:beforeAutospacing="0" w:after="0" w:afterAutospacing="0"/>
        <w:textAlignment w:val="baseline"/>
        <w:rPr>
          <w:rStyle w:val="normaltextrun"/>
          <w:rFonts w:ascii="Arial" w:hAnsi="Arial" w:cs="Arial"/>
          <w:b/>
          <w:bCs/>
          <w:sz w:val="22"/>
          <w:szCs w:val="22"/>
          <w:u w:val="single"/>
        </w:rPr>
      </w:pPr>
    </w:p>
    <w:p w14:paraId="6F69C2DB" w14:textId="77777777" w:rsidR="005A6C93" w:rsidRDefault="005A6C93" w:rsidP="00D3668F">
      <w:pPr>
        <w:pStyle w:val="paragraph"/>
        <w:spacing w:before="0" w:beforeAutospacing="0" w:after="0" w:afterAutospacing="0"/>
        <w:textAlignment w:val="baseline"/>
        <w:rPr>
          <w:rStyle w:val="normaltextrun"/>
          <w:rFonts w:ascii="Arial" w:hAnsi="Arial" w:cs="Arial"/>
          <w:b/>
          <w:bCs/>
          <w:sz w:val="22"/>
          <w:szCs w:val="22"/>
          <w:u w:val="single"/>
        </w:rPr>
      </w:pPr>
    </w:p>
    <w:p w14:paraId="0F979D86" w14:textId="77777777" w:rsidR="005A6C93" w:rsidRDefault="005A6C93" w:rsidP="00D3668F">
      <w:pPr>
        <w:pStyle w:val="paragraph"/>
        <w:spacing w:before="0" w:beforeAutospacing="0" w:after="0" w:afterAutospacing="0"/>
        <w:textAlignment w:val="baseline"/>
        <w:rPr>
          <w:rStyle w:val="normaltextrun"/>
          <w:rFonts w:ascii="Arial" w:hAnsi="Arial" w:cs="Arial"/>
          <w:b/>
          <w:bCs/>
          <w:sz w:val="22"/>
          <w:szCs w:val="22"/>
          <w:u w:val="single"/>
        </w:rPr>
      </w:pPr>
    </w:p>
    <w:p w14:paraId="774D3B91" w14:textId="47652DB7" w:rsidR="00D3668F" w:rsidRDefault="00D3668F" w:rsidP="00D3668F">
      <w:pPr>
        <w:pStyle w:val="paragraph"/>
        <w:spacing w:before="0" w:beforeAutospacing="0" w:after="0" w:afterAutospacing="0"/>
        <w:textAlignment w:val="baseline"/>
      </w:pPr>
      <w:r>
        <w:rPr>
          <w:rStyle w:val="normaltextrun"/>
          <w:rFonts w:ascii="Arial" w:hAnsi="Arial" w:cs="Arial"/>
          <w:b/>
          <w:bCs/>
          <w:sz w:val="22"/>
          <w:szCs w:val="22"/>
          <w:u w:val="single"/>
        </w:rPr>
        <w:lastRenderedPageBreak/>
        <w:t>Monitoring and Evaluation</w:t>
      </w:r>
      <w:r>
        <w:rPr>
          <w:rStyle w:val="eop"/>
          <w:rFonts w:ascii="Arial" w:hAnsi="Arial" w:cs="Arial"/>
          <w:sz w:val="22"/>
          <w:szCs w:val="22"/>
        </w:rPr>
        <w:t> </w:t>
      </w:r>
    </w:p>
    <w:p w14:paraId="68F3242E" w14:textId="77777777" w:rsidR="00D3668F" w:rsidRDefault="00D3668F" w:rsidP="00D3668F">
      <w:pPr>
        <w:pStyle w:val="paragraph"/>
        <w:spacing w:before="0" w:beforeAutospacing="0" w:after="0" w:afterAutospacing="0"/>
        <w:textAlignment w:val="baseline"/>
      </w:pPr>
      <w:r>
        <w:rPr>
          <w:rStyle w:val="eop"/>
        </w:rPr>
        <w:t> </w:t>
      </w:r>
    </w:p>
    <w:p w14:paraId="52BFF850" w14:textId="109615D9" w:rsidR="00D3668F" w:rsidRPr="009F681D" w:rsidRDefault="00D3668F" w:rsidP="005A6C93">
      <w:pPr>
        <w:pStyle w:val="paragraph"/>
        <w:numPr>
          <w:ilvl w:val="0"/>
          <w:numId w:val="27"/>
        </w:numPr>
        <w:tabs>
          <w:tab w:val="clear" w:pos="720"/>
          <w:tab w:val="num" w:pos="426"/>
        </w:tabs>
        <w:spacing w:before="0" w:beforeAutospacing="0" w:after="0" w:afterAutospacing="0"/>
        <w:ind w:left="426" w:hanging="426"/>
        <w:textAlignment w:val="baseline"/>
        <w:rPr>
          <w:rFonts w:ascii="Arial" w:hAnsi="Arial" w:cs="Arial"/>
          <w:sz w:val="22"/>
          <w:szCs w:val="22"/>
        </w:rPr>
      </w:pPr>
      <w:r w:rsidRPr="63E1828F">
        <w:rPr>
          <w:rStyle w:val="normaltextrun"/>
          <w:rFonts w:ascii="Arial" w:hAnsi="Arial" w:cs="Arial"/>
          <w:sz w:val="22"/>
          <w:szCs w:val="22"/>
        </w:rPr>
        <w:t xml:space="preserve">Evidence of work can be found in a </w:t>
      </w:r>
      <w:r w:rsidR="6339D6BE" w:rsidRPr="63E1828F">
        <w:rPr>
          <w:rStyle w:val="normaltextrun"/>
          <w:rFonts w:ascii="Arial" w:hAnsi="Arial" w:cs="Arial"/>
          <w:sz w:val="22"/>
          <w:szCs w:val="22"/>
        </w:rPr>
        <w:t xml:space="preserve">pupils’ </w:t>
      </w:r>
      <w:r w:rsidRPr="63E1828F">
        <w:rPr>
          <w:rStyle w:val="normaltextrun"/>
          <w:rFonts w:ascii="Arial" w:hAnsi="Arial" w:cs="Arial"/>
          <w:sz w:val="22"/>
          <w:szCs w:val="22"/>
        </w:rPr>
        <w:t>Humanities book (KS2)</w:t>
      </w:r>
      <w:r w:rsidR="75E967C8" w:rsidRPr="63E1828F">
        <w:rPr>
          <w:rStyle w:val="normaltextrun"/>
          <w:rFonts w:ascii="Arial" w:hAnsi="Arial" w:cs="Arial"/>
          <w:sz w:val="22"/>
          <w:szCs w:val="22"/>
        </w:rPr>
        <w:t>,</w:t>
      </w:r>
      <w:r w:rsidRPr="63E1828F">
        <w:rPr>
          <w:rStyle w:val="normaltextrun"/>
          <w:rFonts w:ascii="Arial" w:hAnsi="Arial" w:cs="Arial"/>
          <w:sz w:val="22"/>
          <w:szCs w:val="22"/>
        </w:rPr>
        <w:t xml:space="preserve"> </w:t>
      </w:r>
      <w:r w:rsidR="009F681D" w:rsidRPr="63E1828F">
        <w:rPr>
          <w:rStyle w:val="normaltextrun"/>
          <w:rFonts w:ascii="Arial" w:hAnsi="Arial" w:cs="Arial"/>
          <w:sz w:val="22"/>
          <w:szCs w:val="22"/>
        </w:rPr>
        <w:t xml:space="preserve">shared subject book </w:t>
      </w:r>
      <w:r w:rsidRPr="63E1828F">
        <w:rPr>
          <w:rStyle w:val="normaltextrun"/>
          <w:rFonts w:ascii="Arial" w:hAnsi="Arial" w:cs="Arial"/>
          <w:sz w:val="22"/>
          <w:szCs w:val="22"/>
        </w:rPr>
        <w:t>(KS1)</w:t>
      </w:r>
      <w:r w:rsidR="5FEBBE68" w:rsidRPr="63E1828F">
        <w:rPr>
          <w:rStyle w:val="normaltextrun"/>
          <w:rFonts w:ascii="Arial" w:hAnsi="Arial" w:cs="Arial"/>
          <w:sz w:val="22"/>
          <w:szCs w:val="22"/>
        </w:rPr>
        <w:t xml:space="preserve"> and</w:t>
      </w:r>
      <w:r w:rsidRPr="63E1828F">
        <w:rPr>
          <w:rStyle w:val="normaltextrun"/>
          <w:rFonts w:ascii="Arial" w:hAnsi="Arial" w:cs="Arial"/>
          <w:sz w:val="22"/>
          <w:szCs w:val="22"/>
        </w:rPr>
        <w:t xml:space="preserve"> Learning Journal/ Tapestry (EYFS) which they keep for two years across the key phase. </w:t>
      </w:r>
    </w:p>
    <w:p w14:paraId="29A5FBB7" w14:textId="77777777" w:rsidR="00D3668F" w:rsidRPr="009F681D" w:rsidRDefault="00D3668F" w:rsidP="005A6C93">
      <w:pPr>
        <w:pStyle w:val="paragraph"/>
        <w:numPr>
          <w:ilvl w:val="0"/>
          <w:numId w:val="27"/>
        </w:numPr>
        <w:spacing w:before="0" w:beforeAutospacing="0" w:after="0" w:afterAutospacing="0"/>
        <w:ind w:left="360"/>
        <w:textAlignment w:val="baseline"/>
        <w:rPr>
          <w:rFonts w:ascii="Arial" w:hAnsi="Arial" w:cs="Arial"/>
          <w:sz w:val="22"/>
          <w:szCs w:val="22"/>
        </w:rPr>
      </w:pPr>
      <w:r w:rsidRPr="009F681D">
        <w:rPr>
          <w:rStyle w:val="normaltextrun"/>
          <w:rFonts w:ascii="Arial" w:hAnsi="Arial" w:cs="Arial"/>
          <w:sz w:val="22"/>
          <w:szCs w:val="22"/>
        </w:rPr>
        <w:t>Subject leaders will use a combination of evidence from book looks, learning walks, environment checks and end of unit data to monitor the standards in their subject and inform the action plans for curriculum development. </w:t>
      </w:r>
      <w:r w:rsidRPr="009F681D">
        <w:rPr>
          <w:rStyle w:val="eop"/>
          <w:rFonts w:ascii="Arial" w:hAnsi="Arial" w:cs="Arial"/>
          <w:sz w:val="22"/>
          <w:szCs w:val="22"/>
        </w:rPr>
        <w:t> </w:t>
      </w:r>
    </w:p>
    <w:p w14:paraId="5FB66F79" w14:textId="7FFC45BB" w:rsidR="00D3668F" w:rsidRPr="009F681D" w:rsidRDefault="00D3668F" w:rsidP="005A6C93">
      <w:pPr>
        <w:pStyle w:val="paragraph"/>
        <w:numPr>
          <w:ilvl w:val="0"/>
          <w:numId w:val="28"/>
        </w:numPr>
        <w:spacing w:before="0" w:beforeAutospacing="0" w:after="0" w:afterAutospacing="0"/>
        <w:ind w:left="360"/>
        <w:textAlignment w:val="baseline"/>
        <w:rPr>
          <w:sz w:val="22"/>
          <w:szCs w:val="22"/>
        </w:rPr>
      </w:pPr>
      <w:r w:rsidRPr="009F681D">
        <w:rPr>
          <w:rStyle w:val="normaltextrun"/>
          <w:rFonts w:ascii="Arial" w:hAnsi="Arial" w:cs="Arial"/>
          <w:sz w:val="22"/>
          <w:szCs w:val="22"/>
        </w:rPr>
        <w:t>Subject leaders will use the unit evaluations to inform their action plans</w:t>
      </w:r>
      <w:r w:rsidR="009F681D" w:rsidRPr="009F681D">
        <w:rPr>
          <w:rStyle w:val="normaltextrun"/>
          <w:rFonts w:ascii="Arial" w:hAnsi="Arial" w:cs="Arial"/>
          <w:sz w:val="22"/>
          <w:szCs w:val="22"/>
        </w:rPr>
        <w:t xml:space="preserve">, look at </w:t>
      </w:r>
      <w:r w:rsidRPr="009F681D">
        <w:rPr>
          <w:rStyle w:val="normaltextrun"/>
          <w:rFonts w:ascii="Arial" w:hAnsi="Arial" w:cs="Arial"/>
          <w:sz w:val="22"/>
          <w:szCs w:val="22"/>
        </w:rPr>
        <w:t xml:space="preserve">CPD offer </w:t>
      </w:r>
      <w:r w:rsidR="009F681D" w:rsidRPr="009F681D">
        <w:rPr>
          <w:rStyle w:val="normaltextrun"/>
          <w:rFonts w:ascii="Arial" w:hAnsi="Arial" w:cs="Arial"/>
          <w:sz w:val="22"/>
          <w:szCs w:val="22"/>
        </w:rPr>
        <w:t>and identify which pupils may require additional support.</w:t>
      </w:r>
      <w:r w:rsidRPr="009F681D">
        <w:rPr>
          <w:rStyle w:val="eop"/>
          <w:rFonts w:ascii="Arial" w:hAnsi="Arial" w:cs="Arial"/>
          <w:sz w:val="22"/>
          <w:szCs w:val="22"/>
        </w:rPr>
        <w:t> </w:t>
      </w:r>
    </w:p>
    <w:p w14:paraId="74DF668C" w14:textId="77777777" w:rsidR="00D3668F" w:rsidRDefault="00D3668F" w:rsidP="005A6C93">
      <w:pPr>
        <w:pStyle w:val="paragraph"/>
        <w:spacing w:before="0" w:beforeAutospacing="0" w:after="0" w:afterAutospacing="0"/>
        <w:ind w:hanging="360"/>
        <w:textAlignment w:val="baseline"/>
      </w:pPr>
      <w:r>
        <w:rPr>
          <w:rStyle w:val="eop"/>
        </w:rPr>
        <w:t> </w:t>
      </w:r>
    </w:p>
    <w:p w14:paraId="396DF0C9" w14:textId="552F02E7" w:rsidR="00D3668F" w:rsidRDefault="00D3668F" w:rsidP="00D3668F">
      <w:pPr>
        <w:pStyle w:val="paragraph"/>
        <w:spacing w:before="0" w:beforeAutospacing="0" w:after="0" w:afterAutospacing="0"/>
        <w:textAlignment w:val="baseline"/>
      </w:pPr>
      <w:r>
        <w:rPr>
          <w:rStyle w:val="normaltextrun"/>
          <w:rFonts w:ascii="Arial" w:hAnsi="Arial" w:cs="Arial"/>
          <w:b/>
          <w:bCs/>
          <w:sz w:val="22"/>
          <w:szCs w:val="22"/>
          <w:u w:val="single"/>
        </w:rPr>
        <w:t>What does the impact of History look like at Holly Hill? </w:t>
      </w:r>
      <w:r>
        <w:rPr>
          <w:rStyle w:val="eop"/>
          <w:rFonts w:ascii="Arial" w:hAnsi="Arial" w:cs="Arial"/>
          <w:sz w:val="22"/>
          <w:szCs w:val="22"/>
        </w:rPr>
        <w:t> </w:t>
      </w:r>
    </w:p>
    <w:p w14:paraId="49BB2676" w14:textId="77777777" w:rsidR="00D3668F" w:rsidRDefault="00D3668F" w:rsidP="00D3668F">
      <w:pPr>
        <w:pStyle w:val="paragraph"/>
        <w:spacing w:before="0" w:beforeAutospacing="0" w:after="0" w:afterAutospacing="0"/>
        <w:textAlignment w:val="baseline"/>
      </w:pPr>
      <w:r>
        <w:rPr>
          <w:rStyle w:val="eop"/>
        </w:rPr>
        <w:t> </w:t>
      </w:r>
    </w:p>
    <w:p w14:paraId="047BEFD5" w14:textId="729BBB1B" w:rsidR="00EF301F" w:rsidRPr="00403F5F" w:rsidRDefault="00D3668F" w:rsidP="006377EB">
      <w:pPr>
        <w:pStyle w:val="paragraph"/>
        <w:numPr>
          <w:ilvl w:val="0"/>
          <w:numId w:val="31"/>
        </w:numPr>
        <w:spacing w:before="0" w:beforeAutospacing="0" w:after="0" w:afterAutospacing="0"/>
        <w:ind w:left="426" w:hanging="426"/>
        <w:textAlignment w:val="baseline"/>
        <w:rPr>
          <w:rStyle w:val="normaltextrun"/>
          <w:rFonts w:ascii="Arial" w:hAnsi="Arial" w:cs="Arial"/>
          <w:sz w:val="22"/>
          <w:szCs w:val="22"/>
        </w:rPr>
      </w:pPr>
      <w:r w:rsidRPr="63E1828F">
        <w:rPr>
          <w:rStyle w:val="normaltextrun"/>
          <w:rFonts w:ascii="Arial" w:hAnsi="Arial" w:cs="Arial"/>
          <w:sz w:val="22"/>
          <w:szCs w:val="22"/>
        </w:rPr>
        <w:t>Based on intent, children can</w:t>
      </w:r>
      <w:r w:rsidR="00870AFB" w:rsidRPr="63E1828F">
        <w:rPr>
          <w:rStyle w:val="normaltextrun"/>
          <w:rFonts w:ascii="Arial" w:hAnsi="Arial" w:cs="Arial"/>
          <w:sz w:val="22"/>
          <w:szCs w:val="22"/>
        </w:rPr>
        <w:t>:</w:t>
      </w:r>
    </w:p>
    <w:p w14:paraId="2BBF55BC" w14:textId="24AC63C3" w:rsidR="00D3668F" w:rsidRDefault="00D3668F" w:rsidP="006377EB">
      <w:pPr>
        <w:pStyle w:val="paragraph"/>
        <w:spacing w:before="0" w:beforeAutospacing="0" w:after="0" w:afterAutospacing="0"/>
        <w:ind w:left="426" w:hanging="426"/>
        <w:textAlignment w:val="baseline"/>
        <w:rPr>
          <w:rFonts w:ascii="Arial" w:hAnsi="Arial" w:cs="Arial"/>
        </w:rPr>
      </w:pPr>
      <w:r>
        <w:rPr>
          <w:rStyle w:val="eop"/>
          <w:rFonts w:ascii="Arial" w:hAnsi="Arial" w:cs="Arial"/>
          <w:color w:val="FF0000"/>
        </w:rPr>
        <w:t> </w:t>
      </w:r>
    </w:p>
    <w:p w14:paraId="69F161FB" w14:textId="13DC38A8" w:rsidR="00EF301F" w:rsidRPr="00403F5F" w:rsidRDefault="00D3668F" w:rsidP="006377EB">
      <w:pPr>
        <w:pStyle w:val="paragraph"/>
        <w:numPr>
          <w:ilvl w:val="0"/>
          <w:numId w:val="31"/>
        </w:numPr>
        <w:spacing w:before="0" w:beforeAutospacing="0" w:after="0" w:afterAutospacing="0"/>
        <w:ind w:left="426" w:hanging="426"/>
        <w:textAlignment w:val="baseline"/>
        <w:rPr>
          <w:rStyle w:val="normaltextrun"/>
          <w:rFonts w:ascii="Arial" w:hAnsi="Arial" w:cs="Arial"/>
          <w:sz w:val="22"/>
          <w:szCs w:val="22"/>
        </w:rPr>
      </w:pPr>
      <w:r w:rsidRPr="00403F5F">
        <w:rPr>
          <w:rStyle w:val="normaltextrun"/>
          <w:rFonts w:ascii="Arial" w:hAnsi="Arial" w:cs="Arial"/>
          <w:sz w:val="22"/>
          <w:szCs w:val="22"/>
        </w:rPr>
        <w:t>By the end of EYFS pupils will be able to</w:t>
      </w:r>
      <w:r w:rsidR="00403F5F" w:rsidRPr="00403F5F">
        <w:rPr>
          <w:rStyle w:val="normaltextrun"/>
          <w:rFonts w:ascii="Arial" w:hAnsi="Arial" w:cs="Arial"/>
          <w:sz w:val="22"/>
          <w:szCs w:val="22"/>
        </w:rPr>
        <w:t xml:space="preserve"> t</w:t>
      </w:r>
      <w:r w:rsidR="00EF301F" w:rsidRPr="00403F5F">
        <w:rPr>
          <w:rFonts w:ascii="Arial" w:hAnsi="Arial" w:cs="Arial"/>
          <w:sz w:val="22"/>
          <w:szCs w:val="22"/>
        </w:rPr>
        <w:t xml:space="preserve">alk about the lives of the people around </w:t>
      </w:r>
      <w:r w:rsidR="00A00FFB">
        <w:rPr>
          <w:rFonts w:ascii="Arial" w:hAnsi="Arial" w:cs="Arial"/>
          <w:sz w:val="22"/>
          <w:szCs w:val="22"/>
        </w:rPr>
        <w:t xml:space="preserve">     </w:t>
      </w:r>
      <w:r w:rsidR="00EF301F" w:rsidRPr="00403F5F">
        <w:rPr>
          <w:rFonts w:ascii="Arial" w:hAnsi="Arial" w:cs="Arial"/>
          <w:sz w:val="22"/>
          <w:szCs w:val="22"/>
        </w:rPr>
        <w:t>them and their roles in society.</w:t>
      </w:r>
      <w:r w:rsidR="00403F5F">
        <w:rPr>
          <w:rFonts w:ascii="Arial" w:hAnsi="Arial" w:cs="Arial"/>
          <w:sz w:val="22"/>
          <w:szCs w:val="22"/>
        </w:rPr>
        <w:t xml:space="preserve"> </w:t>
      </w:r>
      <w:r w:rsidR="00EF301F" w:rsidRPr="00403F5F">
        <w:rPr>
          <w:rFonts w:ascii="Arial" w:hAnsi="Arial" w:cs="Arial"/>
          <w:sz w:val="22"/>
          <w:szCs w:val="22"/>
        </w:rPr>
        <w:t>Know some similarities and differences between things in the past and now, drawing on their experiences and what has been read in class.</w:t>
      </w:r>
      <w:r w:rsidR="00403F5F">
        <w:rPr>
          <w:rFonts w:ascii="Arial" w:hAnsi="Arial" w:cs="Arial"/>
          <w:sz w:val="22"/>
          <w:szCs w:val="22"/>
        </w:rPr>
        <w:t xml:space="preserve"> </w:t>
      </w:r>
      <w:r w:rsidR="00EF301F" w:rsidRPr="00403F5F">
        <w:rPr>
          <w:rFonts w:ascii="Arial" w:hAnsi="Arial" w:cs="Arial"/>
          <w:sz w:val="22"/>
          <w:szCs w:val="22"/>
        </w:rPr>
        <w:t>Understand the past through settings, characters and events encountered in books read in class and storytelling.</w:t>
      </w:r>
      <w:r w:rsidR="00403F5F">
        <w:rPr>
          <w:rFonts w:ascii="Arial" w:hAnsi="Arial" w:cs="Arial"/>
          <w:sz w:val="22"/>
          <w:szCs w:val="22"/>
        </w:rPr>
        <w:t xml:space="preserve"> </w:t>
      </w:r>
      <w:r w:rsidR="00EF301F" w:rsidRPr="00403F5F">
        <w:rPr>
          <w:rFonts w:ascii="Arial" w:hAnsi="Arial" w:cs="Arial"/>
          <w:sz w:val="22"/>
          <w:szCs w:val="22"/>
        </w:rPr>
        <w:t xml:space="preserve">Express their ideas and feelings about their experiences using full sentences, including use of past, present and future tenses and making use of conjunctions, with modelling and support from their teacher.  </w:t>
      </w:r>
    </w:p>
    <w:p w14:paraId="6648D11B" w14:textId="0C0C1172" w:rsidR="00D3668F" w:rsidRDefault="00D3668F" w:rsidP="006377EB">
      <w:pPr>
        <w:pStyle w:val="paragraph"/>
        <w:tabs>
          <w:tab w:val="num" w:pos="0"/>
        </w:tabs>
        <w:spacing w:before="0" w:beforeAutospacing="0" w:after="0" w:afterAutospacing="0"/>
        <w:ind w:left="426" w:hanging="426"/>
        <w:textAlignment w:val="baseline"/>
      </w:pPr>
      <w:r>
        <w:rPr>
          <w:rStyle w:val="eop"/>
          <w:rFonts w:ascii="Arial" w:hAnsi="Arial" w:cs="Arial"/>
          <w:color w:val="FF0000"/>
        </w:rPr>
        <w:t> </w:t>
      </w:r>
    </w:p>
    <w:p w14:paraId="2283DAFD" w14:textId="0C936350" w:rsidR="00EF301F" w:rsidRPr="00403F5F" w:rsidRDefault="00D3668F" w:rsidP="006377EB">
      <w:pPr>
        <w:pStyle w:val="paragraph"/>
        <w:numPr>
          <w:ilvl w:val="0"/>
          <w:numId w:val="31"/>
        </w:numPr>
        <w:spacing w:before="0" w:beforeAutospacing="0" w:after="0" w:afterAutospacing="0"/>
        <w:ind w:left="426" w:hanging="426"/>
        <w:textAlignment w:val="baseline"/>
      </w:pPr>
      <w:r w:rsidRPr="00403F5F">
        <w:rPr>
          <w:rStyle w:val="normaltextrun"/>
          <w:rFonts w:ascii="Arial" w:hAnsi="Arial" w:cs="Arial"/>
          <w:sz w:val="22"/>
          <w:szCs w:val="22"/>
        </w:rPr>
        <w:t>By the end of KS1 pupils will</w:t>
      </w:r>
      <w:r w:rsidR="00EF301F" w:rsidRPr="00403F5F">
        <w:rPr>
          <w:rStyle w:val="normaltextrun"/>
          <w:rFonts w:ascii="Arial" w:hAnsi="Arial" w:cs="Arial"/>
          <w:sz w:val="22"/>
          <w:szCs w:val="22"/>
        </w:rPr>
        <w:t xml:space="preserve"> know about</w:t>
      </w:r>
      <w:r w:rsidR="00EF301F" w:rsidRPr="00403F5F">
        <w:rPr>
          <w:rStyle w:val="normaltextrun"/>
          <w:rFonts w:ascii="Arial" w:hAnsi="Arial" w:cs="Arial"/>
        </w:rPr>
        <w:t xml:space="preserve"> </w:t>
      </w:r>
      <w:r w:rsidR="00EF301F" w:rsidRPr="00403F5F">
        <w:rPr>
          <w:rFonts w:ascii="Arial" w:hAnsi="Arial" w:cs="Arial"/>
          <w:sz w:val="22"/>
          <w:szCs w:val="22"/>
        </w:rPr>
        <w:t>changes within living memory</w:t>
      </w:r>
      <w:r w:rsidR="00AE1A9D">
        <w:rPr>
          <w:rFonts w:ascii="Arial" w:hAnsi="Arial" w:cs="Arial"/>
          <w:sz w:val="22"/>
          <w:szCs w:val="22"/>
        </w:rPr>
        <w:t xml:space="preserve"> by looking at toys in the past and seaside in the past</w:t>
      </w:r>
      <w:r w:rsidR="00EF301F" w:rsidRPr="00403F5F">
        <w:rPr>
          <w:rFonts w:ascii="Arial" w:hAnsi="Arial" w:cs="Arial"/>
          <w:sz w:val="22"/>
          <w:szCs w:val="22"/>
        </w:rPr>
        <w:t xml:space="preserve">. Know events </w:t>
      </w:r>
      <w:r w:rsidR="00E53019">
        <w:rPr>
          <w:rFonts w:ascii="Arial" w:hAnsi="Arial" w:cs="Arial"/>
          <w:sz w:val="22"/>
          <w:szCs w:val="22"/>
        </w:rPr>
        <w:t xml:space="preserve">of </w:t>
      </w:r>
      <w:r w:rsidR="00EF301F" w:rsidRPr="00403F5F">
        <w:rPr>
          <w:rFonts w:ascii="Arial" w:hAnsi="Arial" w:cs="Arial"/>
          <w:sz w:val="22"/>
          <w:szCs w:val="22"/>
        </w:rPr>
        <w:t>the Great Fire of London beyond</w:t>
      </w:r>
      <w:r w:rsidR="00E53019">
        <w:rPr>
          <w:rFonts w:ascii="Arial" w:hAnsi="Arial" w:cs="Arial"/>
          <w:sz w:val="22"/>
          <w:szCs w:val="22"/>
        </w:rPr>
        <w:t xml:space="preserve"> their</w:t>
      </w:r>
      <w:r w:rsidR="00EF301F" w:rsidRPr="00403F5F">
        <w:rPr>
          <w:rFonts w:ascii="Arial" w:hAnsi="Arial" w:cs="Arial"/>
          <w:sz w:val="22"/>
          <w:szCs w:val="22"/>
        </w:rPr>
        <w:t xml:space="preserve"> living memory </w:t>
      </w:r>
      <w:r w:rsidR="00AE1A9D">
        <w:rPr>
          <w:rFonts w:ascii="Arial" w:hAnsi="Arial" w:cs="Arial"/>
          <w:sz w:val="22"/>
          <w:szCs w:val="22"/>
        </w:rPr>
        <w:t>which is</w:t>
      </w:r>
      <w:r w:rsidR="00EF301F" w:rsidRPr="00403F5F">
        <w:rPr>
          <w:rFonts w:ascii="Arial" w:hAnsi="Arial" w:cs="Arial"/>
          <w:sz w:val="22"/>
          <w:szCs w:val="22"/>
        </w:rPr>
        <w:t xml:space="preserve"> significant nationally. Know about the li</w:t>
      </w:r>
      <w:r w:rsidR="00E53019">
        <w:rPr>
          <w:rFonts w:ascii="Arial" w:hAnsi="Arial" w:cs="Arial"/>
          <w:sz w:val="22"/>
          <w:szCs w:val="22"/>
        </w:rPr>
        <w:t>fe</w:t>
      </w:r>
      <w:r w:rsidR="00EF301F" w:rsidRPr="00403F5F">
        <w:rPr>
          <w:rFonts w:ascii="Arial" w:hAnsi="Arial" w:cs="Arial"/>
          <w:sz w:val="22"/>
          <w:szCs w:val="22"/>
        </w:rPr>
        <w:t xml:space="preserve"> of </w:t>
      </w:r>
      <w:r w:rsidR="00E53019">
        <w:rPr>
          <w:rFonts w:ascii="Arial" w:hAnsi="Arial" w:cs="Arial"/>
          <w:sz w:val="22"/>
          <w:szCs w:val="22"/>
        </w:rPr>
        <w:t>Queen Elizabeth II</w:t>
      </w:r>
      <w:r w:rsidR="00EF301F" w:rsidRPr="00403F5F">
        <w:rPr>
          <w:rFonts w:ascii="Arial" w:hAnsi="Arial" w:cs="Arial"/>
          <w:sz w:val="22"/>
          <w:szCs w:val="22"/>
        </w:rPr>
        <w:t xml:space="preserve"> who ha</w:t>
      </w:r>
      <w:r w:rsidR="00A02ACD">
        <w:rPr>
          <w:rFonts w:ascii="Arial" w:hAnsi="Arial" w:cs="Arial"/>
          <w:sz w:val="22"/>
          <w:szCs w:val="22"/>
        </w:rPr>
        <w:t>s</w:t>
      </w:r>
      <w:r w:rsidR="00EF301F" w:rsidRPr="00403F5F">
        <w:rPr>
          <w:rFonts w:ascii="Arial" w:hAnsi="Arial" w:cs="Arial"/>
          <w:sz w:val="22"/>
          <w:szCs w:val="22"/>
        </w:rPr>
        <w:t xml:space="preserve"> contributed to national and international achievements. </w:t>
      </w:r>
      <w:r w:rsidR="00A02ACD">
        <w:rPr>
          <w:rFonts w:ascii="Arial" w:hAnsi="Arial" w:cs="Arial"/>
          <w:sz w:val="22"/>
          <w:szCs w:val="22"/>
        </w:rPr>
        <w:t xml:space="preserve">Know about their own locality of </w:t>
      </w:r>
      <w:proofErr w:type="spellStart"/>
      <w:r w:rsidR="00A02ACD">
        <w:rPr>
          <w:rFonts w:ascii="Arial" w:hAnsi="Arial" w:cs="Arial"/>
          <w:sz w:val="22"/>
          <w:szCs w:val="22"/>
        </w:rPr>
        <w:t>Selston</w:t>
      </w:r>
      <w:proofErr w:type="spellEnd"/>
      <w:r w:rsidR="00A02ACD">
        <w:rPr>
          <w:rFonts w:ascii="Arial" w:hAnsi="Arial" w:cs="Arial"/>
          <w:sz w:val="22"/>
          <w:szCs w:val="22"/>
        </w:rPr>
        <w:t xml:space="preserve">. </w:t>
      </w:r>
    </w:p>
    <w:p w14:paraId="0AD9B95B" w14:textId="77777777" w:rsidR="00403F5F" w:rsidRDefault="00403F5F" w:rsidP="006377EB">
      <w:pPr>
        <w:pStyle w:val="ListParagraph"/>
        <w:ind w:left="426" w:hanging="426"/>
      </w:pPr>
    </w:p>
    <w:p w14:paraId="09A930C0" w14:textId="1C6AE05F" w:rsidR="001F69E5" w:rsidRPr="001F69E5" w:rsidRDefault="00D3668F" w:rsidP="006377EB">
      <w:pPr>
        <w:pStyle w:val="paragraph"/>
        <w:numPr>
          <w:ilvl w:val="0"/>
          <w:numId w:val="31"/>
        </w:numPr>
        <w:autoSpaceDE w:val="0"/>
        <w:autoSpaceDN w:val="0"/>
        <w:adjustRightInd w:val="0"/>
        <w:spacing w:before="0" w:beforeAutospacing="0" w:after="0" w:afterAutospacing="0"/>
        <w:ind w:left="426" w:hanging="426"/>
        <w:textAlignment w:val="baseline"/>
        <w:rPr>
          <w:rFonts w:ascii="Arial" w:hAnsi="Arial" w:cs="Arial"/>
        </w:rPr>
      </w:pPr>
      <w:r w:rsidRPr="63E1828F">
        <w:rPr>
          <w:rStyle w:val="normaltextrun"/>
          <w:rFonts w:ascii="Arial" w:hAnsi="Arial" w:cs="Arial"/>
          <w:sz w:val="22"/>
          <w:szCs w:val="22"/>
        </w:rPr>
        <w:t xml:space="preserve">By the end of KS2 pupils will </w:t>
      </w:r>
      <w:r w:rsidR="002751D9" w:rsidRPr="63E1828F">
        <w:rPr>
          <w:rStyle w:val="normaltextrun"/>
          <w:rFonts w:ascii="Arial" w:hAnsi="Arial" w:cs="Arial"/>
          <w:sz w:val="22"/>
          <w:szCs w:val="22"/>
        </w:rPr>
        <w:t>know</w:t>
      </w:r>
      <w:r w:rsidR="00403F5F" w:rsidRPr="63E1828F">
        <w:rPr>
          <w:rStyle w:val="normaltextrun"/>
          <w:rFonts w:ascii="Arial" w:hAnsi="Arial" w:cs="Arial"/>
          <w:sz w:val="22"/>
          <w:szCs w:val="22"/>
        </w:rPr>
        <w:t xml:space="preserve"> </w:t>
      </w:r>
      <w:r w:rsidR="00EF301F" w:rsidRPr="63E1828F">
        <w:rPr>
          <w:rFonts w:ascii="Arial" w:hAnsi="Arial" w:cs="Arial"/>
          <w:sz w:val="22"/>
          <w:szCs w:val="22"/>
        </w:rPr>
        <w:t>changes in Britain from the Stone Age to the Iron Age</w:t>
      </w:r>
      <w:r w:rsidR="002751D9" w:rsidRPr="63E1828F">
        <w:rPr>
          <w:rFonts w:ascii="Arial" w:hAnsi="Arial" w:cs="Arial"/>
          <w:sz w:val="22"/>
          <w:szCs w:val="22"/>
        </w:rPr>
        <w:t>, t</w:t>
      </w:r>
      <w:r w:rsidR="00EF301F" w:rsidRPr="63E1828F">
        <w:rPr>
          <w:rFonts w:ascii="Arial" w:hAnsi="Arial" w:cs="Arial"/>
          <w:sz w:val="22"/>
          <w:szCs w:val="22"/>
        </w:rPr>
        <w:t>he Roman Empire and its impact on Britain</w:t>
      </w:r>
      <w:r w:rsidR="002751D9" w:rsidRPr="63E1828F">
        <w:rPr>
          <w:rFonts w:ascii="Arial" w:hAnsi="Arial" w:cs="Arial"/>
          <w:sz w:val="22"/>
          <w:szCs w:val="22"/>
        </w:rPr>
        <w:t xml:space="preserve">, </w:t>
      </w:r>
      <w:r w:rsidR="00EF301F" w:rsidRPr="63E1828F">
        <w:rPr>
          <w:rFonts w:ascii="Arial" w:hAnsi="Arial" w:cs="Arial"/>
          <w:sz w:val="22"/>
          <w:szCs w:val="22"/>
        </w:rPr>
        <w:t>Britain’s settlement by Anglo-Saxons and Scots</w:t>
      </w:r>
      <w:r w:rsidR="002751D9" w:rsidRPr="63E1828F">
        <w:rPr>
          <w:rFonts w:ascii="Arial" w:hAnsi="Arial" w:cs="Arial"/>
          <w:sz w:val="22"/>
          <w:szCs w:val="22"/>
        </w:rPr>
        <w:t xml:space="preserve">, </w:t>
      </w:r>
      <w:r w:rsidR="00EF301F" w:rsidRPr="63E1828F">
        <w:rPr>
          <w:rFonts w:ascii="Arial" w:hAnsi="Arial" w:cs="Arial"/>
          <w:sz w:val="22"/>
          <w:szCs w:val="22"/>
        </w:rPr>
        <w:t>the Viking and Anglo-Saxon struggle for the Kingdom of England to the time of Edward the Confessor</w:t>
      </w:r>
      <w:r w:rsidR="00D36A5B" w:rsidRPr="63E1828F">
        <w:rPr>
          <w:rFonts w:ascii="Arial" w:hAnsi="Arial" w:cs="Arial"/>
          <w:sz w:val="22"/>
          <w:szCs w:val="22"/>
        </w:rPr>
        <w:t xml:space="preserve"> and </w:t>
      </w:r>
      <w:r w:rsidR="002751D9" w:rsidRPr="63E1828F">
        <w:rPr>
          <w:rFonts w:ascii="Arial" w:hAnsi="Arial" w:cs="Arial"/>
          <w:sz w:val="22"/>
          <w:szCs w:val="22"/>
        </w:rPr>
        <w:t xml:space="preserve">a local </w:t>
      </w:r>
      <w:r w:rsidR="00A00FFB">
        <w:rPr>
          <w:rFonts w:ascii="Arial" w:hAnsi="Arial" w:cs="Arial"/>
          <w:sz w:val="22"/>
          <w:szCs w:val="22"/>
        </w:rPr>
        <w:t>H</w:t>
      </w:r>
      <w:r w:rsidR="002751D9" w:rsidRPr="63E1828F">
        <w:rPr>
          <w:rFonts w:ascii="Arial" w:hAnsi="Arial" w:cs="Arial"/>
          <w:sz w:val="22"/>
          <w:szCs w:val="22"/>
        </w:rPr>
        <w:t xml:space="preserve">istory study on </w:t>
      </w:r>
      <w:proofErr w:type="spellStart"/>
      <w:r w:rsidR="002751D9" w:rsidRPr="63E1828F">
        <w:rPr>
          <w:rFonts w:ascii="Arial" w:hAnsi="Arial" w:cs="Arial"/>
          <w:sz w:val="22"/>
          <w:szCs w:val="22"/>
        </w:rPr>
        <w:t>Cresswell</w:t>
      </w:r>
      <w:proofErr w:type="spellEnd"/>
      <w:r w:rsidR="002751D9" w:rsidRPr="63E1828F">
        <w:rPr>
          <w:rFonts w:ascii="Arial" w:hAnsi="Arial" w:cs="Arial"/>
          <w:sz w:val="22"/>
          <w:szCs w:val="22"/>
        </w:rPr>
        <w:t xml:space="preserve"> Craggs</w:t>
      </w:r>
      <w:r w:rsidR="00D36A5B" w:rsidRPr="63E1828F">
        <w:rPr>
          <w:rFonts w:ascii="Arial" w:hAnsi="Arial" w:cs="Arial"/>
          <w:sz w:val="22"/>
          <w:szCs w:val="22"/>
        </w:rPr>
        <w:t>. A</w:t>
      </w:r>
      <w:r w:rsidR="002751D9" w:rsidRPr="63E1828F">
        <w:rPr>
          <w:rFonts w:ascii="Arial" w:hAnsi="Arial" w:cs="Arial"/>
          <w:sz w:val="22"/>
          <w:szCs w:val="22"/>
        </w:rPr>
        <w:t xml:space="preserve"> study on </w:t>
      </w:r>
      <w:r w:rsidR="3FAA16E3" w:rsidRPr="63E1828F">
        <w:rPr>
          <w:rFonts w:ascii="Arial" w:hAnsi="Arial" w:cs="Arial"/>
          <w:sz w:val="22"/>
          <w:szCs w:val="22"/>
        </w:rPr>
        <w:t>C</w:t>
      </w:r>
      <w:r w:rsidR="002751D9" w:rsidRPr="63E1828F">
        <w:rPr>
          <w:rFonts w:ascii="Arial" w:hAnsi="Arial" w:cs="Arial"/>
          <w:sz w:val="22"/>
          <w:szCs w:val="22"/>
        </w:rPr>
        <w:t xml:space="preserve">rime and </w:t>
      </w:r>
      <w:r w:rsidR="0C2169A0" w:rsidRPr="63E1828F">
        <w:rPr>
          <w:rFonts w:ascii="Arial" w:hAnsi="Arial" w:cs="Arial"/>
          <w:sz w:val="22"/>
          <w:szCs w:val="22"/>
        </w:rPr>
        <w:t>P</w:t>
      </w:r>
      <w:r w:rsidR="002751D9" w:rsidRPr="63E1828F">
        <w:rPr>
          <w:rFonts w:ascii="Arial" w:hAnsi="Arial" w:cs="Arial"/>
          <w:sz w:val="22"/>
          <w:szCs w:val="22"/>
        </w:rPr>
        <w:t>unishment</w:t>
      </w:r>
      <w:r w:rsidR="000C6CEF" w:rsidRPr="63E1828F">
        <w:rPr>
          <w:rFonts w:ascii="Arial" w:hAnsi="Arial" w:cs="Arial"/>
          <w:sz w:val="22"/>
          <w:szCs w:val="22"/>
        </w:rPr>
        <w:t xml:space="preserve"> in the 19</w:t>
      </w:r>
      <w:r w:rsidR="000C6CEF" w:rsidRPr="63E1828F">
        <w:rPr>
          <w:rFonts w:ascii="Arial" w:hAnsi="Arial" w:cs="Arial"/>
          <w:sz w:val="22"/>
          <w:szCs w:val="22"/>
          <w:vertAlign w:val="superscript"/>
        </w:rPr>
        <w:t>th</w:t>
      </w:r>
      <w:r w:rsidR="000C6CEF" w:rsidRPr="63E1828F">
        <w:rPr>
          <w:rFonts w:ascii="Arial" w:hAnsi="Arial" w:cs="Arial"/>
          <w:sz w:val="22"/>
          <w:szCs w:val="22"/>
        </w:rPr>
        <w:t xml:space="preserve"> Century</w:t>
      </w:r>
      <w:r w:rsidR="00D36A5B" w:rsidRPr="63E1828F">
        <w:rPr>
          <w:rFonts w:ascii="Arial" w:hAnsi="Arial" w:cs="Arial"/>
          <w:sz w:val="22"/>
          <w:szCs w:val="22"/>
        </w:rPr>
        <w:t>, the Blitz (WWII) and the Holocaust</w:t>
      </w:r>
      <w:r w:rsidR="000C6CEF" w:rsidRPr="63E1828F">
        <w:rPr>
          <w:rFonts w:ascii="Arial" w:hAnsi="Arial" w:cs="Arial"/>
          <w:sz w:val="22"/>
          <w:szCs w:val="22"/>
        </w:rPr>
        <w:t xml:space="preserve"> </w:t>
      </w:r>
      <w:r w:rsidR="00EF301F" w:rsidRPr="63E1828F">
        <w:rPr>
          <w:rFonts w:ascii="Arial" w:hAnsi="Arial" w:cs="Arial"/>
          <w:sz w:val="22"/>
          <w:szCs w:val="22"/>
        </w:rPr>
        <w:t>extend</w:t>
      </w:r>
      <w:r w:rsidR="000C6CEF" w:rsidRPr="63E1828F">
        <w:rPr>
          <w:rFonts w:ascii="Arial" w:hAnsi="Arial" w:cs="Arial"/>
          <w:sz w:val="22"/>
          <w:szCs w:val="22"/>
        </w:rPr>
        <w:t>ing</w:t>
      </w:r>
      <w:r w:rsidR="00EF301F" w:rsidRPr="63E1828F">
        <w:rPr>
          <w:rFonts w:ascii="Arial" w:hAnsi="Arial" w:cs="Arial"/>
          <w:sz w:val="22"/>
          <w:szCs w:val="22"/>
        </w:rPr>
        <w:t xml:space="preserve"> chronological knowledge beyond 1066</w:t>
      </w:r>
      <w:r w:rsidR="00D36A5B" w:rsidRPr="63E1828F">
        <w:rPr>
          <w:rFonts w:ascii="Arial" w:hAnsi="Arial" w:cs="Arial"/>
          <w:sz w:val="22"/>
          <w:szCs w:val="22"/>
        </w:rPr>
        <w:t>. T</w:t>
      </w:r>
      <w:r w:rsidR="00EF301F" w:rsidRPr="63E1828F">
        <w:rPr>
          <w:rFonts w:ascii="Arial" w:hAnsi="Arial" w:cs="Arial"/>
          <w:sz w:val="22"/>
          <w:szCs w:val="22"/>
        </w:rPr>
        <w:t>he achievements of the earliest civilizations – an overview of where and when the first civilizations appeared and a depth study of Ancient Egypt</w:t>
      </w:r>
      <w:r w:rsidR="00D36A5B" w:rsidRPr="63E1828F">
        <w:rPr>
          <w:rFonts w:ascii="Arial" w:hAnsi="Arial" w:cs="Arial"/>
          <w:sz w:val="22"/>
          <w:szCs w:val="22"/>
        </w:rPr>
        <w:t>. S</w:t>
      </w:r>
      <w:r w:rsidR="000C6CEF" w:rsidRPr="63E1828F">
        <w:rPr>
          <w:rFonts w:ascii="Arial" w:hAnsi="Arial" w:cs="Arial"/>
          <w:sz w:val="22"/>
          <w:szCs w:val="22"/>
        </w:rPr>
        <w:t xml:space="preserve">tudy </w:t>
      </w:r>
      <w:r w:rsidR="00EF301F" w:rsidRPr="63E1828F">
        <w:rPr>
          <w:rFonts w:ascii="Arial" w:hAnsi="Arial" w:cs="Arial"/>
          <w:sz w:val="22"/>
          <w:szCs w:val="22"/>
        </w:rPr>
        <w:t xml:space="preserve">Ancient Greece </w:t>
      </w:r>
      <w:r w:rsidR="000C6CEF" w:rsidRPr="63E1828F">
        <w:rPr>
          <w:rFonts w:ascii="Arial" w:hAnsi="Arial" w:cs="Arial"/>
          <w:sz w:val="22"/>
          <w:szCs w:val="22"/>
        </w:rPr>
        <w:t>-</w:t>
      </w:r>
      <w:r w:rsidR="00EF301F" w:rsidRPr="63E1828F">
        <w:rPr>
          <w:rFonts w:ascii="Arial" w:hAnsi="Arial" w:cs="Arial"/>
          <w:sz w:val="22"/>
          <w:szCs w:val="22"/>
        </w:rPr>
        <w:t xml:space="preserve"> a study of Greek life and achievements and their influence on the western world </w:t>
      </w:r>
      <w:r w:rsidR="000C6CEF" w:rsidRPr="63E1828F">
        <w:rPr>
          <w:rFonts w:ascii="Arial" w:hAnsi="Arial" w:cs="Arial"/>
          <w:sz w:val="22"/>
          <w:szCs w:val="22"/>
        </w:rPr>
        <w:t>and a study of Baghdad -</w:t>
      </w:r>
      <w:r w:rsidR="00EF301F" w:rsidRPr="63E1828F">
        <w:rPr>
          <w:rFonts w:ascii="Arial" w:hAnsi="Arial" w:cs="Arial"/>
          <w:sz w:val="22"/>
          <w:szCs w:val="22"/>
        </w:rPr>
        <w:t xml:space="preserve"> a non-European society that provides contrasts with British </w:t>
      </w:r>
      <w:r w:rsidR="00A00FFB">
        <w:rPr>
          <w:rFonts w:ascii="Arial" w:hAnsi="Arial" w:cs="Arial"/>
          <w:sz w:val="22"/>
          <w:szCs w:val="22"/>
        </w:rPr>
        <w:t>H</w:t>
      </w:r>
      <w:r w:rsidR="00EF301F" w:rsidRPr="63E1828F">
        <w:rPr>
          <w:rFonts w:ascii="Arial" w:hAnsi="Arial" w:cs="Arial"/>
          <w:sz w:val="22"/>
          <w:szCs w:val="22"/>
        </w:rPr>
        <w:t>istory</w:t>
      </w:r>
      <w:r w:rsidR="000C6CEF" w:rsidRPr="63E1828F">
        <w:rPr>
          <w:rFonts w:ascii="Arial" w:hAnsi="Arial" w:cs="Arial"/>
          <w:sz w:val="22"/>
          <w:szCs w:val="22"/>
        </w:rPr>
        <w:t xml:space="preserve">. </w:t>
      </w:r>
    </w:p>
    <w:p w14:paraId="5E7355A3" w14:textId="502DAE34" w:rsidR="001F69E5" w:rsidRDefault="001F69E5" w:rsidP="001F69E5">
      <w:pPr>
        <w:pStyle w:val="paragraph"/>
        <w:autoSpaceDE w:val="0"/>
        <w:autoSpaceDN w:val="0"/>
        <w:adjustRightInd w:val="0"/>
        <w:spacing w:before="0" w:beforeAutospacing="0" w:after="0" w:afterAutospacing="0"/>
        <w:textAlignment w:val="baseline"/>
        <w:rPr>
          <w:rFonts w:ascii="Arial" w:hAnsi="Arial" w:cs="Arial"/>
        </w:rPr>
      </w:pPr>
    </w:p>
    <w:p w14:paraId="0380F017" w14:textId="048744C0" w:rsidR="006377EB" w:rsidRDefault="006377EB" w:rsidP="001F69E5">
      <w:pPr>
        <w:pStyle w:val="paragraph"/>
        <w:autoSpaceDE w:val="0"/>
        <w:autoSpaceDN w:val="0"/>
        <w:adjustRightInd w:val="0"/>
        <w:spacing w:before="0" w:beforeAutospacing="0" w:after="0" w:afterAutospacing="0"/>
        <w:textAlignment w:val="baseline"/>
        <w:rPr>
          <w:rFonts w:ascii="Arial" w:hAnsi="Arial" w:cs="Arial"/>
        </w:rPr>
      </w:pPr>
    </w:p>
    <w:p w14:paraId="54653B89" w14:textId="77777777" w:rsidR="006377EB" w:rsidRDefault="006377EB" w:rsidP="001F69E5">
      <w:pPr>
        <w:pStyle w:val="paragraph"/>
        <w:autoSpaceDE w:val="0"/>
        <w:autoSpaceDN w:val="0"/>
        <w:adjustRightInd w:val="0"/>
        <w:spacing w:before="0" w:beforeAutospacing="0" w:after="0" w:afterAutospacing="0"/>
        <w:textAlignment w:val="baseline"/>
        <w:rPr>
          <w:rFonts w:ascii="Arial" w:hAnsi="Arial" w:cs="Arial"/>
        </w:rPr>
      </w:pPr>
    </w:p>
    <w:p w14:paraId="57E44B65" w14:textId="0A8DA32C" w:rsidR="001F69E5" w:rsidRPr="00E31A71" w:rsidRDefault="001F69E5" w:rsidP="001F69E5">
      <w:pPr>
        <w:rPr>
          <w:rFonts w:ascii="Arial" w:hAnsi="Arial" w:cs="Arial"/>
          <w:b/>
        </w:rPr>
      </w:pPr>
      <w:r w:rsidRPr="00E31A71">
        <w:rPr>
          <w:rFonts w:ascii="Arial" w:hAnsi="Arial" w:cs="Arial"/>
          <w:b/>
        </w:rPr>
        <w:t xml:space="preserve">Written and approved: </w:t>
      </w:r>
      <w:r w:rsidR="007A126F">
        <w:rPr>
          <w:rFonts w:ascii="Arial" w:hAnsi="Arial" w:cs="Arial"/>
          <w:b/>
        </w:rPr>
        <w:t>September</w:t>
      </w:r>
      <w:r w:rsidRPr="00E31A71">
        <w:rPr>
          <w:rFonts w:ascii="Arial" w:hAnsi="Arial" w:cs="Arial"/>
          <w:b/>
        </w:rPr>
        <w:t xml:space="preserve"> 202</w:t>
      </w:r>
      <w:r w:rsidR="007A126F">
        <w:rPr>
          <w:rFonts w:ascii="Arial" w:hAnsi="Arial" w:cs="Arial"/>
          <w:b/>
        </w:rPr>
        <w:t>3</w:t>
      </w:r>
    </w:p>
    <w:p w14:paraId="6C2D3AEE" w14:textId="77777777" w:rsidR="001F69E5" w:rsidRPr="00E31A71" w:rsidRDefault="001F69E5" w:rsidP="001F69E5">
      <w:pPr>
        <w:rPr>
          <w:rFonts w:ascii="Arial" w:hAnsi="Arial" w:cs="Arial"/>
          <w:b/>
        </w:rPr>
      </w:pPr>
    </w:p>
    <w:p w14:paraId="1E3AA31D" w14:textId="3A168071" w:rsidR="001F69E5" w:rsidRPr="00AF0565" w:rsidRDefault="001F69E5" w:rsidP="001F69E5">
      <w:pPr>
        <w:rPr>
          <w:rFonts w:ascii="Arial" w:hAnsi="Arial" w:cs="Arial"/>
          <w:b/>
        </w:rPr>
      </w:pPr>
      <w:r w:rsidRPr="00E31A71">
        <w:rPr>
          <w:rFonts w:ascii="Arial" w:hAnsi="Arial" w:cs="Arial"/>
          <w:b/>
        </w:rPr>
        <w:t xml:space="preserve">To be reviewed: </w:t>
      </w:r>
      <w:r>
        <w:rPr>
          <w:rFonts w:ascii="Arial" w:hAnsi="Arial" w:cs="Arial"/>
          <w:b/>
        </w:rPr>
        <w:t>September</w:t>
      </w:r>
      <w:r w:rsidRPr="00E31A71">
        <w:rPr>
          <w:rFonts w:ascii="Arial" w:hAnsi="Arial" w:cs="Arial"/>
          <w:b/>
        </w:rPr>
        <w:t xml:space="preserve"> 202</w:t>
      </w:r>
      <w:r w:rsidR="007A126F">
        <w:rPr>
          <w:rFonts w:ascii="Arial" w:hAnsi="Arial" w:cs="Arial"/>
          <w:b/>
        </w:rPr>
        <w:t>4</w:t>
      </w:r>
    </w:p>
    <w:p w14:paraId="6E91512E" w14:textId="77777777" w:rsidR="001F69E5" w:rsidRPr="000C6CEF" w:rsidRDefault="001F69E5" w:rsidP="001F69E5">
      <w:pPr>
        <w:pStyle w:val="paragraph"/>
        <w:autoSpaceDE w:val="0"/>
        <w:autoSpaceDN w:val="0"/>
        <w:adjustRightInd w:val="0"/>
        <w:spacing w:before="0" w:beforeAutospacing="0" w:after="0" w:afterAutospacing="0"/>
        <w:textAlignment w:val="baseline"/>
        <w:rPr>
          <w:rFonts w:ascii="Arial" w:hAnsi="Arial" w:cs="Arial"/>
        </w:rPr>
      </w:pPr>
    </w:p>
    <w:sectPr w:rsidR="001F69E5" w:rsidRPr="000C6CEF" w:rsidSect="001F69E5">
      <w:headerReference w:type="even" r:id="rId11"/>
      <w:headerReference w:type="default" r:id="rId12"/>
      <w:footerReference w:type="even" r:id="rId13"/>
      <w:footerReference w:type="default" r:id="rId14"/>
      <w:headerReference w:type="first" r:id="rId15"/>
      <w:footerReference w:type="first" r:id="rId16"/>
      <w:pgSz w:w="11906" w:h="16838"/>
      <w:pgMar w:top="284" w:right="1440" w:bottom="1440" w:left="1440" w:header="708" w:footer="708" w:gutter="0"/>
      <w:pgBorders w:offsetFrom="page">
        <w:top w:val="thinThickThinSmallGap" w:sz="24" w:space="24" w:color="0F243E" w:themeColor="text2" w:themeShade="80"/>
        <w:left w:val="thinThickThinSmallGap" w:sz="24" w:space="24" w:color="0F243E" w:themeColor="text2" w:themeShade="80"/>
        <w:bottom w:val="thinThickThinSmallGap" w:sz="24" w:space="24" w:color="0F243E" w:themeColor="text2" w:themeShade="80"/>
        <w:right w:val="thinThickThinSmallGap" w:sz="24" w:space="24" w:color="0F243E" w:themeColor="text2"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A11D84" w14:textId="77777777" w:rsidR="00D054B7" w:rsidRDefault="00D054B7" w:rsidP="001F69E5">
      <w:r>
        <w:separator/>
      </w:r>
    </w:p>
  </w:endnote>
  <w:endnote w:type="continuationSeparator" w:id="0">
    <w:p w14:paraId="24E103F7" w14:textId="77777777" w:rsidR="00D054B7" w:rsidRDefault="00D054B7" w:rsidP="001F6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inkl Precursive">
    <w:altName w:val="Calibri"/>
    <w:panose1 w:val="02000000000000000000"/>
    <w:charset w:val="00"/>
    <w:family w:val="auto"/>
    <w:pitch w:val="variable"/>
    <w:sig w:usb0="00000003" w:usb1="00000001"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587DC" w14:textId="77777777" w:rsidR="001F69E5" w:rsidRDefault="001F69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E4C7F" w14:textId="77777777" w:rsidR="001F69E5" w:rsidRDefault="001F69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E1B70" w14:textId="77777777" w:rsidR="001F69E5" w:rsidRDefault="001F69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A0DFDF" w14:textId="77777777" w:rsidR="00D054B7" w:rsidRDefault="00D054B7" w:rsidP="001F69E5">
      <w:r>
        <w:separator/>
      </w:r>
    </w:p>
  </w:footnote>
  <w:footnote w:type="continuationSeparator" w:id="0">
    <w:p w14:paraId="3BDB5551" w14:textId="77777777" w:rsidR="00D054B7" w:rsidRDefault="00D054B7" w:rsidP="001F69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40110" w14:textId="7EAD896D" w:rsidR="001F69E5" w:rsidRDefault="00D054B7">
    <w:pPr>
      <w:pStyle w:val="Header"/>
    </w:pPr>
    <w:r>
      <w:rPr>
        <w:noProof/>
      </w:rPr>
      <w:pict w14:anchorId="627E1F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451.2pt;height:382.85pt;z-index:-25165721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619B8" w14:textId="1B7AD4C7" w:rsidR="001F69E5" w:rsidRDefault="00D054B7">
    <w:pPr>
      <w:pStyle w:val="Header"/>
    </w:pPr>
    <w:r>
      <w:rPr>
        <w:noProof/>
      </w:rPr>
      <w:pict w14:anchorId="524184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0;width:451.2pt;height:382.85pt;z-index:-251656192;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2A0F1" w14:textId="123F6D09" w:rsidR="001F69E5" w:rsidRDefault="00D054B7">
    <w:pPr>
      <w:pStyle w:val="Header"/>
    </w:pPr>
    <w:r>
      <w:rPr>
        <w:noProof/>
      </w:rPr>
      <w:pict w14:anchorId="2646A1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451.2pt;height:382.8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B65D4"/>
    <w:multiLevelType w:val="multilevel"/>
    <w:tmpl w:val="9C002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E361BE"/>
    <w:multiLevelType w:val="hybridMultilevel"/>
    <w:tmpl w:val="EA6830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670621"/>
    <w:multiLevelType w:val="multilevel"/>
    <w:tmpl w:val="BEE03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E347AF"/>
    <w:multiLevelType w:val="hybridMultilevel"/>
    <w:tmpl w:val="99A6ED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B85A8B"/>
    <w:multiLevelType w:val="hybridMultilevel"/>
    <w:tmpl w:val="87CE5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335269"/>
    <w:multiLevelType w:val="hybridMultilevel"/>
    <w:tmpl w:val="BF745E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F77E85"/>
    <w:multiLevelType w:val="hybridMultilevel"/>
    <w:tmpl w:val="EF28685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B413044"/>
    <w:multiLevelType w:val="hybridMultilevel"/>
    <w:tmpl w:val="4CD611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A13827"/>
    <w:multiLevelType w:val="hybridMultilevel"/>
    <w:tmpl w:val="FF502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8814F0"/>
    <w:multiLevelType w:val="multilevel"/>
    <w:tmpl w:val="ED30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052328"/>
    <w:multiLevelType w:val="hybridMultilevel"/>
    <w:tmpl w:val="F8461D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867D82"/>
    <w:multiLevelType w:val="hybridMultilevel"/>
    <w:tmpl w:val="71A681C0"/>
    <w:lvl w:ilvl="0" w:tplc="08090011">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2" w15:restartNumberingAfterBreak="0">
    <w:nsid w:val="2C654F3A"/>
    <w:multiLevelType w:val="hybridMultilevel"/>
    <w:tmpl w:val="E51E59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1E7B73"/>
    <w:multiLevelType w:val="hybridMultilevel"/>
    <w:tmpl w:val="6A7EC3BA"/>
    <w:lvl w:ilvl="0" w:tplc="47E6BDFA">
      <w:start w:val="1"/>
      <w:numFmt w:val="bullet"/>
      <w:lvlText w:val="·"/>
      <w:lvlJc w:val="left"/>
      <w:pPr>
        <w:ind w:left="720" w:hanging="360"/>
      </w:pPr>
      <w:rPr>
        <w:rFonts w:ascii="Symbol" w:hAnsi="Symbol" w:hint="default"/>
      </w:rPr>
    </w:lvl>
    <w:lvl w:ilvl="1" w:tplc="DAB850CA">
      <w:start w:val="1"/>
      <w:numFmt w:val="bullet"/>
      <w:lvlText w:val="o"/>
      <w:lvlJc w:val="left"/>
      <w:pPr>
        <w:ind w:left="1440" w:hanging="360"/>
      </w:pPr>
      <w:rPr>
        <w:rFonts w:ascii="Courier New" w:hAnsi="Courier New" w:hint="default"/>
      </w:rPr>
    </w:lvl>
    <w:lvl w:ilvl="2" w:tplc="DEF87928">
      <w:start w:val="1"/>
      <w:numFmt w:val="bullet"/>
      <w:lvlText w:val=""/>
      <w:lvlJc w:val="left"/>
      <w:pPr>
        <w:ind w:left="2160" w:hanging="360"/>
      </w:pPr>
      <w:rPr>
        <w:rFonts w:ascii="Wingdings" w:hAnsi="Wingdings" w:hint="default"/>
      </w:rPr>
    </w:lvl>
    <w:lvl w:ilvl="3" w:tplc="531E1828">
      <w:start w:val="1"/>
      <w:numFmt w:val="bullet"/>
      <w:lvlText w:val=""/>
      <w:lvlJc w:val="left"/>
      <w:pPr>
        <w:ind w:left="2880" w:hanging="360"/>
      </w:pPr>
      <w:rPr>
        <w:rFonts w:ascii="Symbol" w:hAnsi="Symbol" w:hint="default"/>
      </w:rPr>
    </w:lvl>
    <w:lvl w:ilvl="4" w:tplc="FDD8FEF6">
      <w:start w:val="1"/>
      <w:numFmt w:val="bullet"/>
      <w:lvlText w:val="o"/>
      <w:lvlJc w:val="left"/>
      <w:pPr>
        <w:ind w:left="3600" w:hanging="360"/>
      </w:pPr>
      <w:rPr>
        <w:rFonts w:ascii="Courier New" w:hAnsi="Courier New" w:hint="default"/>
      </w:rPr>
    </w:lvl>
    <w:lvl w:ilvl="5" w:tplc="ACA839D0">
      <w:start w:val="1"/>
      <w:numFmt w:val="bullet"/>
      <w:lvlText w:val=""/>
      <w:lvlJc w:val="left"/>
      <w:pPr>
        <w:ind w:left="4320" w:hanging="360"/>
      </w:pPr>
      <w:rPr>
        <w:rFonts w:ascii="Wingdings" w:hAnsi="Wingdings" w:hint="default"/>
      </w:rPr>
    </w:lvl>
    <w:lvl w:ilvl="6" w:tplc="4A74B928">
      <w:start w:val="1"/>
      <w:numFmt w:val="bullet"/>
      <w:lvlText w:val=""/>
      <w:lvlJc w:val="left"/>
      <w:pPr>
        <w:ind w:left="5040" w:hanging="360"/>
      </w:pPr>
      <w:rPr>
        <w:rFonts w:ascii="Symbol" w:hAnsi="Symbol" w:hint="default"/>
      </w:rPr>
    </w:lvl>
    <w:lvl w:ilvl="7" w:tplc="C5A83586">
      <w:start w:val="1"/>
      <w:numFmt w:val="bullet"/>
      <w:lvlText w:val="o"/>
      <w:lvlJc w:val="left"/>
      <w:pPr>
        <w:ind w:left="5760" w:hanging="360"/>
      </w:pPr>
      <w:rPr>
        <w:rFonts w:ascii="Courier New" w:hAnsi="Courier New" w:hint="default"/>
      </w:rPr>
    </w:lvl>
    <w:lvl w:ilvl="8" w:tplc="D9DED7F2">
      <w:start w:val="1"/>
      <w:numFmt w:val="bullet"/>
      <w:lvlText w:val=""/>
      <w:lvlJc w:val="left"/>
      <w:pPr>
        <w:ind w:left="6480" w:hanging="360"/>
      </w:pPr>
      <w:rPr>
        <w:rFonts w:ascii="Wingdings" w:hAnsi="Wingdings" w:hint="default"/>
      </w:rPr>
    </w:lvl>
  </w:abstractNum>
  <w:abstractNum w:abstractNumId="14" w15:restartNumberingAfterBreak="0">
    <w:nsid w:val="34487767"/>
    <w:multiLevelType w:val="hybridMultilevel"/>
    <w:tmpl w:val="17FC80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469685E"/>
    <w:multiLevelType w:val="hybridMultilevel"/>
    <w:tmpl w:val="41500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E72F52"/>
    <w:multiLevelType w:val="hybridMultilevel"/>
    <w:tmpl w:val="4218DDEE"/>
    <w:lvl w:ilvl="0" w:tplc="08090011">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7" w15:restartNumberingAfterBreak="0">
    <w:nsid w:val="43D21B1F"/>
    <w:multiLevelType w:val="hybridMultilevel"/>
    <w:tmpl w:val="4ADAE1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4676390"/>
    <w:multiLevelType w:val="hybridMultilevel"/>
    <w:tmpl w:val="B79C5758"/>
    <w:lvl w:ilvl="0" w:tplc="53FC8142">
      <w:start w:val="1"/>
      <w:numFmt w:val="bullet"/>
      <w:lvlText w:val="-"/>
      <w:lvlJc w:val="left"/>
      <w:pPr>
        <w:ind w:left="720" w:hanging="360"/>
      </w:pPr>
      <w:rPr>
        <w:rFonts w:ascii="Calibri" w:hAnsi="Calibri" w:hint="default"/>
      </w:rPr>
    </w:lvl>
    <w:lvl w:ilvl="1" w:tplc="234A141C">
      <w:start w:val="1"/>
      <w:numFmt w:val="bullet"/>
      <w:lvlText w:val="o"/>
      <w:lvlJc w:val="left"/>
      <w:pPr>
        <w:ind w:left="1440" w:hanging="360"/>
      </w:pPr>
      <w:rPr>
        <w:rFonts w:ascii="Courier New" w:hAnsi="Courier New" w:hint="default"/>
      </w:rPr>
    </w:lvl>
    <w:lvl w:ilvl="2" w:tplc="E3523D7C">
      <w:start w:val="1"/>
      <w:numFmt w:val="bullet"/>
      <w:lvlText w:val=""/>
      <w:lvlJc w:val="left"/>
      <w:pPr>
        <w:ind w:left="2160" w:hanging="360"/>
      </w:pPr>
      <w:rPr>
        <w:rFonts w:ascii="Wingdings" w:hAnsi="Wingdings" w:hint="default"/>
      </w:rPr>
    </w:lvl>
    <w:lvl w:ilvl="3" w:tplc="0A26C552">
      <w:start w:val="1"/>
      <w:numFmt w:val="bullet"/>
      <w:lvlText w:val=""/>
      <w:lvlJc w:val="left"/>
      <w:pPr>
        <w:ind w:left="2880" w:hanging="360"/>
      </w:pPr>
      <w:rPr>
        <w:rFonts w:ascii="Symbol" w:hAnsi="Symbol" w:hint="default"/>
      </w:rPr>
    </w:lvl>
    <w:lvl w:ilvl="4" w:tplc="6712BB92">
      <w:start w:val="1"/>
      <w:numFmt w:val="bullet"/>
      <w:lvlText w:val="o"/>
      <w:lvlJc w:val="left"/>
      <w:pPr>
        <w:ind w:left="3600" w:hanging="360"/>
      </w:pPr>
      <w:rPr>
        <w:rFonts w:ascii="Courier New" w:hAnsi="Courier New" w:hint="default"/>
      </w:rPr>
    </w:lvl>
    <w:lvl w:ilvl="5" w:tplc="4516D89A">
      <w:start w:val="1"/>
      <w:numFmt w:val="bullet"/>
      <w:lvlText w:val=""/>
      <w:lvlJc w:val="left"/>
      <w:pPr>
        <w:ind w:left="4320" w:hanging="360"/>
      </w:pPr>
      <w:rPr>
        <w:rFonts w:ascii="Wingdings" w:hAnsi="Wingdings" w:hint="default"/>
      </w:rPr>
    </w:lvl>
    <w:lvl w:ilvl="6" w:tplc="31AA939C">
      <w:start w:val="1"/>
      <w:numFmt w:val="bullet"/>
      <w:lvlText w:val=""/>
      <w:lvlJc w:val="left"/>
      <w:pPr>
        <w:ind w:left="5040" w:hanging="360"/>
      </w:pPr>
      <w:rPr>
        <w:rFonts w:ascii="Symbol" w:hAnsi="Symbol" w:hint="default"/>
      </w:rPr>
    </w:lvl>
    <w:lvl w:ilvl="7" w:tplc="61FA4A9C">
      <w:start w:val="1"/>
      <w:numFmt w:val="bullet"/>
      <w:lvlText w:val="o"/>
      <w:lvlJc w:val="left"/>
      <w:pPr>
        <w:ind w:left="5760" w:hanging="360"/>
      </w:pPr>
      <w:rPr>
        <w:rFonts w:ascii="Courier New" w:hAnsi="Courier New" w:hint="default"/>
      </w:rPr>
    </w:lvl>
    <w:lvl w:ilvl="8" w:tplc="9B0ED1DC">
      <w:start w:val="1"/>
      <w:numFmt w:val="bullet"/>
      <w:lvlText w:val=""/>
      <w:lvlJc w:val="left"/>
      <w:pPr>
        <w:ind w:left="6480" w:hanging="360"/>
      </w:pPr>
      <w:rPr>
        <w:rFonts w:ascii="Wingdings" w:hAnsi="Wingdings" w:hint="default"/>
      </w:rPr>
    </w:lvl>
  </w:abstractNum>
  <w:abstractNum w:abstractNumId="19" w15:restartNumberingAfterBreak="0">
    <w:nsid w:val="4C953B30"/>
    <w:multiLevelType w:val="hybridMultilevel"/>
    <w:tmpl w:val="D8B63BB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4FAF3A61"/>
    <w:multiLevelType w:val="hybridMultilevel"/>
    <w:tmpl w:val="11C0566E"/>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3867D15"/>
    <w:multiLevelType w:val="hybridMultilevel"/>
    <w:tmpl w:val="D0A01E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24E1ABA"/>
    <w:multiLevelType w:val="multilevel"/>
    <w:tmpl w:val="F7F8B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5DD0EA5"/>
    <w:multiLevelType w:val="hybridMultilevel"/>
    <w:tmpl w:val="20861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A5674D"/>
    <w:multiLevelType w:val="hybridMultilevel"/>
    <w:tmpl w:val="638699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6DBA38D6"/>
    <w:multiLevelType w:val="hybridMultilevel"/>
    <w:tmpl w:val="59D82C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2E758D9"/>
    <w:multiLevelType w:val="hybridMultilevel"/>
    <w:tmpl w:val="94F4C2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6641D92"/>
    <w:multiLevelType w:val="hybridMultilevel"/>
    <w:tmpl w:val="53544F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7990331"/>
    <w:multiLevelType w:val="hybridMultilevel"/>
    <w:tmpl w:val="26643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E05504F"/>
    <w:multiLevelType w:val="hybridMultilevel"/>
    <w:tmpl w:val="623AC5C8"/>
    <w:lvl w:ilvl="0" w:tplc="02FA8FF2">
      <w:start w:val="1"/>
      <w:numFmt w:val="bullet"/>
      <w:lvlText w:val="·"/>
      <w:lvlJc w:val="left"/>
      <w:pPr>
        <w:ind w:left="720" w:hanging="360"/>
      </w:pPr>
      <w:rPr>
        <w:rFonts w:ascii="Symbol" w:hAnsi="Symbol" w:hint="default"/>
      </w:rPr>
    </w:lvl>
    <w:lvl w:ilvl="1" w:tplc="DE42457C">
      <w:start w:val="1"/>
      <w:numFmt w:val="bullet"/>
      <w:lvlText w:val="o"/>
      <w:lvlJc w:val="left"/>
      <w:pPr>
        <w:ind w:left="1440" w:hanging="360"/>
      </w:pPr>
      <w:rPr>
        <w:rFonts w:ascii="Courier New" w:hAnsi="Courier New" w:hint="default"/>
      </w:rPr>
    </w:lvl>
    <w:lvl w:ilvl="2" w:tplc="F756402A">
      <w:start w:val="1"/>
      <w:numFmt w:val="bullet"/>
      <w:lvlText w:val=""/>
      <w:lvlJc w:val="left"/>
      <w:pPr>
        <w:ind w:left="2160" w:hanging="360"/>
      </w:pPr>
      <w:rPr>
        <w:rFonts w:ascii="Wingdings" w:hAnsi="Wingdings" w:hint="default"/>
      </w:rPr>
    </w:lvl>
    <w:lvl w:ilvl="3" w:tplc="F8DE0800">
      <w:start w:val="1"/>
      <w:numFmt w:val="bullet"/>
      <w:lvlText w:val=""/>
      <w:lvlJc w:val="left"/>
      <w:pPr>
        <w:ind w:left="2880" w:hanging="360"/>
      </w:pPr>
      <w:rPr>
        <w:rFonts w:ascii="Symbol" w:hAnsi="Symbol" w:hint="default"/>
      </w:rPr>
    </w:lvl>
    <w:lvl w:ilvl="4" w:tplc="3378E096">
      <w:start w:val="1"/>
      <w:numFmt w:val="bullet"/>
      <w:lvlText w:val="o"/>
      <w:lvlJc w:val="left"/>
      <w:pPr>
        <w:ind w:left="3600" w:hanging="360"/>
      </w:pPr>
      <w:rPr>
        <w:rFonts w:ascii="Courier New" w:hAnsi="Courier New" w:hint="default"/>
      </w:rPr>
    </w:lvl>
    <w:lvl w:ilvl="5" w:tplc="6660108A">
      <w:start w:val="1"/>
      <w:numFmt w:val="bullet"/>
      <w:lvlText w:val=""/>
      <w:lvlJc w:val="left"/>
      <w:pPr>
        <w:ind w:left="4320" w:hanging="360"/>
      </w:pPr>
      <w:rPr>
        <w:rFonts w:ascii="Wingdings" w:hAnsi="Wingdings" w:hint="default"/>
      </w:rPr>
    </w:lvl>
    <w:lvl w:ilvl="6" w:tplc="DF2E7D8E">
      <w:start w:val="1"/>
      <w:numFmt w:val="bullet"/>
      <w:lvlText w:val=""/>
      <w:lvlJc w:val="left"/>
      <w:pPr>
        <w:ind w:left="5040" w:hanging="360"/>
      </w:pPr>
      <w:rPr>
        <w:rFonts w:ascii="Symbol" w:hAnsi="Symbol" w:hint="default"/>
      </w:rPr>
    </w:lvl>
    <w:lvl w:ilvl="7" w:tplc="0FF21BFE">
      <w:start w:val="1"/>
      <w:numFmt w:val="bullet"/>
      <w:lvlText w:val="o"/>
      <w:lvlJc w:val="left"/>
      <w:pPr>
        <w:ind w:left="5760" w:hanging="360"/>
      </w:pPr>
      <w:rPr>
        <w:rFonts w:ascii="Courier New" w:hAnsi="Courier New" w:hint="default"/>
      </w:rPr>
    </w:lvl>
    <w:lvl w:ilvl="8" w:tplc="67D48A6A">
      <w:start w:val="1"/>
      <w:numFmt w:val="bullet"/>
      <w:lvlText w:val=""/>
      <w:lvlJc w:val="left"/>
      <w:pPr>
        <w:ind w:left="6480" w:hanging="360"/>
      </w:pPr>
      <w:rPr>
        <w:rFonts w:ascii="Wingdings" w:hAnsi="Wingdings" w:hint="default"/>
      </w:rPr>
    </w:lvl>
  </w:abstractNum>
  <w:abstractNum w:abstractNumId="30" w15:restartNumberingAfterBreak="0">
    <w:nsid w:val="7E525B00"/>
    <w:multiLevelType w:val="hybridMultilevel"/>
    <w:tmpl w:val="CE6A5384"/>
    <w:lvl w:ilvl="0" w:tplc="6AE2B99A">
      <w:start w:val="1"/>
      <w:numFmt w:val="bullet"/>
      <w:lvlText w:val="·"/>
      <w:lvlJc w:val="left"/>
      <w:pPr>
        <w:ind w:left="720" w:hanging="360"/>
      </w:pPr>
      <w:rPr>
        <w:rFonts w:ascii="Symbol" w:hAnsi="Symbol" w:hint="default"/>
      </w:rPr>
    </w:lvl>
    <w:lvl w:ilvl="1" w:tplc="E82A5A38">
      <w:start w:val="1"/>
      <w:numFmt w:val="bullet"/>
      <w:lvlText w:val="o"/>
      <w:lvlJc w:val="left"/>
      <w:pPr>
        <w:ind w:left="1440" w:hanging="360"/>
      </w:pPr>
      <w:rPr>
        <w:rFonts w:ascii="Courier New" w:hAnsi="Courier New" w:hint="default"/>
      </w:rPr>
    </w:lvl>
    <w:lvl w:ilvl="2" w:tplc="B3065EBE">
      <w:start w:val="1"/>
      <w:numFmt w:val="bullet"/>
      <w:lvlText w:val=""/>
      <w:lvlJc w:val="left"/>
      <w:pPr>
        <w:ind w:left="2160" w:hanging="360"/>
      </w:pPr>
      <w:rPr>
        <w:rFonts w:ascii="Wingdings" w:hAnsi="Wingdings" w:hint="default"/>
      </w:rPr>
    </w:lvl>
    <w:lvl w:ilvl="3" w:tplc="1E843392">
      <w:start w:val="1"/>
      <w:numFmt w:val="bullet"/>
      <w:lvlText w:val=""/>
      <w:lvlJc w:val="left"/>
      <w:pPr>
        <w:ind w:left="2880" w:hanging="360"/>
      </w:pPr>
      <w:rPr>
        <w:rFonts w:ascii="Symbol" w:hAnsi="Symbol" w:hint="default"/>
      </w:rPr>
    </w:lvl>
    <w:lvl w:ilvl="4" w:tplc="CA2EBB78">
      <w:start w:val="1"/>
      <w:numFmt w:val="bullet"/>
      <w:lvlText w:val="o"/>
      <w:lvlJc w:val="left"/>
      <w:pPr>
        <w:ind w:left="3600" w:hanging="360"/>
      </w:pPr>
      <w:rPr>
        <w:rFonts w:ascii="Courier New" w:hAnsi="Courier New" w:hint="default"/>
      </w:rPr>
    </w:lvl>
    <w:lvl w:ilvl="5" w:tplc="81F2A8EC">
      <w:start w:val="1"/>
      <w:numFmt w:val="bullet"/>
      <w:lvlText w:val=""/>
      <w:lvlJc w:val="left"/>
      <w:pPr>
        <w:ind w:left="4320" w:hanging="360"/>
      </w:pPr>
      <w:rPr>
        <w:rFonts w:ascii="Wingdings" w:hAnsi="Wingdings" w:hint="default"/>
      </w:rPr>
    </w:lvl>
    <w:lvl w:ilvl="6" w:tplc="DB8C43E2">
      <w:start w:val="1"/>
      <w:numFmt w:val="bullet"/>
      <w:lvlText w:val=""/>
      <w:lvlJc w:val="left"/>
      <w:pPr>
        <w:ind w:left="5040" w:hanging="360"/>
      </w:pPr>
      <w:rPr>
        <w:rFonts w:ascii="Symbol" w:hAnsi="Symbol" w:hint="default"/>
      </w:rPr>
    </w:lvl>
    <w:lvl w:ilvl="7" w:tplc="C3AE7404">
      <w:start w:val="1"/>
      <w:numFmt w:val="bullet"/>
      <w:lvlText w:val="o"/>
      <w:lvlJc w:val="left"/>
      <w:pPr>
        <w:ind w:left="5760" w:hanging="360"/>
      </w:pPr>
      <w:rPr>
        <w:rFonts w:ascii="Courier New" w:hAnsi="Courier New" w:hint="default"/>
      </w:rPr>
    </w:lvl>
    <w:lvl w:ilvl="8" w:tplc="59CEC026">
      <w:start w:val="1"/>
      <w:numFmt w:val="bullet"/>
      <w:lvlText w:val=""/>
      <w:lvlJc w:val="left"/>
      <w:pPr>
        <w:ind w:left="6480" w:hanging="360"/>
      </w:pPr>
      <w:rPr>
        <w:rFonts w:ascii="Wingdings" w:hAnsi="Wingdings" w:hint="default"/>
      </w:rPr>
    </w:lvl>
  </w:abstractNum>
  <w:num w:numId="1">
    <w:abstractNumId w:val="13"/>
  </w:num>
  <w:num w:numId="2">
    <w:abstractNumId w:val="30"/>
  </w:num>
  <w:num w:numId="3">
    <w:abstractNumId w:val="29"/>
  </w:num>
  <w:num w:numId="4">
    <w:abstractNumId w:val="18"/>
  </w:num>
  <w:num w:numId="5">
    <w:abstractNumId w:val="10"/>
  </w:num>
  <w:num w:numId="6">
    <w:abstractNumId w:val="25"/>
  </w:num>
  <w:num w:numId="7">
    <w:abstractNumId w:val="3"/>
  </w:num>
  <w:num w:numId="8">
    <w:abstractNumId w:val="17"/>
  </w:num>
  <w:num w:numId="9">
    <w:abstractNumId w:val="1"/>
  </w:num>
  <w:num w:numId="10">
    <w:abstractNumId w:val="26"/>
  </w:num>
  <w:num w:numId="11">
    <w:abstractNumId w:val="5"/>
  </w:num>
  <w:num w:numId="12">
    <w:abstractNumId w:val="27"/>
  </w:num>
  <w:num w:numId="13">
    <w:abstractNumId w:val="28"/>
  </w:num>
  <w:num w:numId="14">
    <w:abstractNumId w:val="21"/>
  </w:num>
  <w:num w:numId="15">
    <w:abstractNumId w:val="20"/>
  </w:num>
  <w:num w:numId="16">
    <w:abstractNumId w:val="15"/>
  </w:num>
  <w:num w:numId="17">
    <w:abstractNumId w:val="7"/>
  </w:num>
  <w:num w:numId="18">
    <w:abstractNumId w:val="14"/>
  </w:num>
  <w:num w:numId="19">
    <w:abstractNumId w:val="12"/>
  </w:num>
  <w:num w:numId="20">
    <w:abstractNumId w:val="23"/>
  </w:num>
  <w:num w:numId="21">
    <w:abstractNumId w:val="24"/>
  </w:num>
  <w:num w:numId="22">
    <w:abstractNumId w:val="19"/>
  </w:num>
  <w:num w:numId="23">
    <w:abstractNumId w:val="6"/>
  </w:num>
  <w:num w:numId="24">
    <w:abstractNumId w:val="16"/>
  </w:num>
  <w:num w:numId="25">
    <w:abstractNumId w:val="11"/>
  </w:num>
  <w:num w:numId="26">
    <w:abstractNumId w:val="8"/>
  </w:num>
  <w:num w:numId="27">
    <w:abstractNumId w:val="22"/>
  </w:num>
  <w:num w:numId="28">
    <w:abstractNumId w:val="9"/>
  </w:num>
  <w:num w:numId="29">
    <w:abstractNumId w:val="0"/>
  </w:num>
  <w:num w:numId="30">
    <w:abstractNumId w:val="2"/>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286"/>
    <w:rsid w:val="0009035D"/>
    <w:rsid w:val="000C6CEF"/>
    <w:rsid w:val="000D728C"/>
    <w:rsid w:val="00114641"/>
    <w:rsid w:val="00123F86"/>
    <w:rsid w:val="001E7DCA"/>
    <w:rsid w:val="001F0212"/>
    <w:rsid w:val="001F69E5"/>
    <w:rsid w:val="00226B6A"/>
    <w:rsid w:val="00246C13"/>
    <w:rsid w:val="002642DC"/>
    <w:rsid w:val="00267373"/>
    <w:rsid w:val="002751D9"/>
    <w:rsid w:val="00280DC4"/>
    <w:rsid w:val="0029662D"/>
    <w:rsid w:val="002A4C7F"/>
    <w:rsid w:val="002C0C32"/>
    <w:rsid w:val="002F6730"/>
    <w:rsid w:val="002F704F"/>
    <w:rsid w:val="00363DDB"/>
    <w:rsid w:val="003F7DB7"/>
    <w:rsid w:val="00403F5F"/>
    <w:rsid w:val="00434F08"/>
    <w:rsid w:val="005002B0"/>
    <w:rsid w:val="00515E11"/>
    <w:rsid w:val="005544FD"/>
    <w:rsid w:val="005A6C93"/>
    <w:rsid w:val="005B726C"/>
    <w:rsid w:val="006012AB"/>
    <w:rsid w:val="0060142B"/>
    <w:rsid w:val="00603217"/>
    <w:rsid w:val="00621936"/>
    <w:rsid w:val="006377EB"/>
    <w:rsid w:val="00643EDC"/>
    <w:rsid w:val="006637DB"/>
    <w:rsid w:val="00665685"/>
    <w:rsid w:val="00670A8A"/>
    <w:rsid w:val="006D0C02"/>
    <w:rsid w:val="006E0D5A"/>
    <w:rsid w:val="007666AA"/>
    <w:rsid w:val="007A126F"/>
    <w:rsid w:val="007B2963"/>
    <w:rsid w:val="007B2C55"/>
    <w:rsid w:val="007C2DEC"/>
    <w:rsid w:val="007C2E4F"/>
    <w:rsid w:val="007E75BF"/>
    <w:rsid w:val="00830900"/>
    <w:rsid w:val="00850F0E"/>
    <w:rsid w:val="00870279"/>
    <w:rsid w:val="00870AFB"/>
    <w:rsid w:val="008A3FE8"/>
    <w:rsid w:val="008C174A"/>
    <w:rsid w:val="008F3E78"/>
    <w:rsid w:val="00920924"/>
    <w:rsid w:val="00936AB7"/>
    <w:rsid w:val="00937286"/>
    <w:rsid w:val="00937A18"/>
    <w:rsid w:val="0097012C"/>
    <w:rsid w:val="00974A32"/>
    <w:rsid w:val="009D3D87"/>
    <w:rsid w:val="009F271F"/>
    <w:rsid w:val="009F681D"/>
    <w:rsid w:val="00A0036A"/>
    <w:rsid w:val="00A00FFB"/>
    <w:rsid w:val="00A02ACD"/>
    <w:rsid w:val="00A13D52"/>
    <w:rsid w:val="00A46CEE"/>
    <w:rsid w:val="00A50D52"/>
    <w:rsid w:val="00A619D2"/>
    <w:rsid w:val="00AD6AF6"/>
    <w:rsid w:val="00AE1A9D"/>
    <w:rsid w:val="00AE2020"/>
    <w:rsid w:val="00B30756"/>
    <w:rsid w:val="00B30840"/>
    <w:rsid w:val="00B41FBC"/>
    <w:rsid w:val="00B75436"/>
    <w:rsid w:val="00BB2624"/>
    <w:rsid w:val="00C11A7D"/>
    <w:rsid w:val="00C239B1"/>
    <w:rsid w:val="00C37448"/>
    <w:rsid w:val="00D014A5"/>
    <w:rsid w:val="00D054B7"/>
    <w:rsid w:val="00D165CD"/>
    <w:rsid w:val="00D3668F"/>
    <w:rsid w:val="00D36A5B"/>
    <w:rsid w:val="00D50AEE"/>
    <w:rsid w:val="00D8708A"/>
    <w:rsid w:val="00DB4747"/>
    <w:rsid w:val="00DF1EEA"/>
    <w:rsid w:val="00E048B3"/>
    <w:rsid w:val="00E100D8"/>
    <w:rsid w:val="00E52026"/>
    <w:rsid w:val="00E53019"/>
    <w:rsid w:val="00E61C5C"/>
    <w:rsid w:val="00EB22CB"/>
    <w:rsid w:val="00EF301F"/>
    <w:rsid w:val="00F03ADC"/>
    <w:rsid w:val="00F17A77"/>
    <w:rsid w:val="00F50156"/>
    <w:rsid w:val="00F6694F"/>
    <w:rsid w:val="00F7185A"/>
    <w:rsid w:val="00F816E7"/>
    <w:rsid w:val="00FC1EFE"/>
    <w:rsid w:val="00FE0077"/>
    <w:rsid w:val="00FE2130"/>
    <w:rsid w:val="015F057C"/>
    <w:rsid w:val="01676B30"/>
    <w:rsid w:val="029CDECA"/>
    <w:rsid w:val="03615519"/>
    <w:rsid w:val="0484DBCE"/>
    <w:rsid w:val="04BDA4DB"/>
    <w:rsid w:val="04EA1959"/>
    <w:rsid w:val="053C4E82"/>
    <w:rsid w:val="055A6127"/>
    <w:rsid w:val="05684C97"/>
    <w:rsid w:val="05B348D1"/>
    <w:rsid w:val="06330C31"/>
    <w:rsid w:val="0659753C"/>
    <w:rsid w:val="06D1178B"/>
    <w:rsid w:val="083442DD"/>
    <w:rsid w:val="08D4C3F8"/>
    <w:rsid w:val="095C78BF"/>
    <w:rsid w:val="0AEA787A"/>
    <w:rsid w:val="0B4FE7C3"/>
    <w:rsid w:val="0C0E81C1"/>
    <w:rsid w:val="0C2169A0"/>
    <w:rsid w:val="0E0D266B"/>
    <w:rsid w:val="0E4B5EC4"/>
    <w:rsid w:val="0E8B177C"/>
    <w:rsid w:val="0EDFE4D6"/>
    <w:rsid w:val="0FD64217"/>
    <w:rsid w:val="107D33AF"/>
    <w:rsid w:val="111C5E01"/>
    <w:rsid w:val="13050128"/>
    <w:rsid w:val="139508AE"/>
    <w:rsid w:val="13DE7F69"/>
    <w:rsid w:val="13E41221"/>
    <w:rsid w:val="14B1A0C0"/>
    <w:rsid w:val="15681BE6"/>
    <w:rsid w:val="159D762D"/>
    <w:rsid w:val="15A8EA98"/>
    <w:rsid w:val="15C0A5C4"/>
    <w:rsid w:val="16E6D804"/>
    <w:rsid w:val="174A339C"/>
    <w:rsid w:val="17D9CC18"/>
    <w:rsid w:val="17EAFE94"/>
    <w:rsid w:val="186879D1"/>
    <w:rsid w:val="1881D986"/>
    <w:rsid w:val="1954ECDC"/>
    <w:rsid w:val="1A044A32"/>
    <w:rsid w:val="1A81D45E"/>
    <w:rsid w:val="1ABC4E11"/>
    <w:rsid w:val="1BD5D2DC"/>
    <w:rsid w:val="1C581E72"/>
    <w:rsid w:val="1E8007C0"/>
    <w:rsid w:val="1F587747"/>
    <w:rsid w:val="1F6EB534"/>
    <w:rsid w:val="1F9F85D7"/>
    <w:rsid w:val="1FB68A84"/>
    <w:rsid w:val="1FFE9CD7"/>
    <w:rsid w:val="200696AF"/>
    <w:rsid w:val="220EC49F"/>
    <w:rsid w:val="227B39E0"/>
    <w:rsid w:val="23024FD9"/>
    <w:rsid w:val="23B319FE"/>
    <w:rsid w:val="23FB248E"/>
    <w:rsid w:val="24448FC0"/>
    <w:rsid w:val="250B8C89"/>
    <w:rsid w:val="25257D72"/>
    <w:rsid w:val="267202A3"/>
    <w:rsid w:val="276D23B2"/>
    <w:rsid w:val="277AC9AB"/>
    <w:rsid w:val="2809183F"/>
    <w:rsid w:val="28215A60"/>
    <w:rsid w:val="283171DA"/>
    <w:rsid w:val="28627DDB"/>
    <w:rsid w:val="28E1D044"/>
    <w:rsid w:val="2986DEF3"/>
    <w:rsid w:val="29B7D8CB"/>
    <w:rsid w:val="2A7F8336"/>
    <w:rsid w:val="2B2790A4"/>
    <w:rsid w:val="2B4A0652"/>
    <w:rsid w:val="2B784F67"/>
    <w:rsid w:val="2BF7BF49"/>
    <w:rsid w:val="2C09B31E"/>
    <w:rsid w:val="2C24CB2D"/>
    <w:rsid w:val="2C611771"/>
    <w:rsid w:val="2CB4DB54"/>
    <w:rsid w:val="2D610934"/>
    <w:rsid w:val="2D68B131"/>
    <w:rsid w:val="2DD345C8"/>
    <w:rsid w:val="2E169ECA"/>
    <w:rsid w:val="2E7F93DE"/>
    <w:rsid w:val="2ECE9492"/>
    <w:rsid w:val="2FD2D0DF"/>
    <w:rsid w:val="30919D06"/>
    <w:rsid w:val="30A8F8EA"/>
    <w:rsid w:val="30B49914"/>
    <w:rsid w:val="318D1F35"/>
    <w:rsid w:val="3264D388"/>
    <w:rsid w:val="32A09F17"/>
    <w:rsid w:val="32A38655"/>
    <w:rsid w:val="32CE5D1A"/>
    <w:rsid w:val="3329943E"/>
    <w:rsid w:val="332E0300"/>
    <w:rsid w:val="33502540"/>
    <w:rsid w:val="34299704"/>
    <w:rsid w:val="35150230"/>
    <w:rsid w:val="35209841"/>
    <w:rsid w:val="359BA943"/>
    <w:rsid w:val="35E5CA1B"/>
    <w:rsid w:val="363AFF57"/>
    <w:rsid w:val="3659305E"/>
    <w:rsid w:val="37D38684"/>
    <w:rsid w:val="386934C0"/>
    <w:rsid w:val="38770A6F"/>
    <w:rsid w:val="394AE8F9"/>
    <w:rsid w:val="39945F37"/>
    <w:rsid w:val="39ECE627"/>
    <w:rsid w:val="3A12DAD0"/>
    <w:rsid w:val="3A8ECEFB"/>
    <w:rsid w:val="3AA40458"/>
    <w:rsid w:val="3B1319E2"/>
    <w:rsid w:val="3B45FD58"/>
    <w:rsid w:val="3B81D0B4"/>
    <w:rsid w:val="3BAB04F8"/>
    <w:rsid w:val="3BAEAB31"/>
    <w:rsid w:val="3C12A572"/>
    <w:rsid w:val="3C54815D"/>
    <w:rsid w:val="3C6CF141"/>
    <w:rsid w:val="3D4CA830"/>
    <w:rsid w:val="3E27970D"/>
    <w:rsid w:val="3E4B24CD"/>
    <w:rsid w:val="3E5BB91B"/>
    <w:rsid w:val="3EC0574A"/>
    <w:rsid w:val="3F624BF0"/>
    <w:rsid w:val="3F8C14E9"/>
    <w:rsid w:val="3FAA16E3"/>
    <w:rsid w:val="3FBEAEFA"/>
    <w:rsid w:val="40ADFC52"/>
    <w:rsid w:val="40D7D951"/>
    <w:rsid w:val="424A5CDB"/>
    <w:rsid w:val="43378B7C"/>
    <w:rsid w:val="444A3DAE"/>
    <w:rsid w:val="445D75F5"/>
    <w:rsid w:val="445E35A6"/>
    <w:rsid w:val="44850C0A"/>
    <w:rsid w:val="44B9FC28"/>
    <w:rsid w:val="44EFDD3E"/>
    <w:rsid w:val="451D2F07"/>
    <w:rsid w:val="45F94656"/>
    <w:rsid w:val="46DA6219"/>
    <w:rsid w:val="46E24E10"/>
    <w:rsid w:val="4778ED2C"/>
    <w:rsid w:val="47B9426D"/>
    <w:rsid w:val="48A393F2"/>
    <w:rsid w:val="48BAF793"/>
    <w:rsid w:val="48BFD3CE"/>
    <w:rsid w:val="48F44D40"/>
    <w:rsid w:val="4983F1B0"/>
    <w:rsid w:val="4B37F299"/>
    <w:rsid w:val="4B5860FE"/>
    <w:rsid w:val="4BADD33C"/>
    <w:rsid w:val="4BD6C846"/>
    <w:rsid w:val="4CD3C2FA"/>
    <w:rsid w:val="4D73F8BC"/>
    <w:rsid w:val="4D9FA38D"/>
    <w:rsid w:val="4DB73611"/>
    <w:rsid w:val="4E04583B"/>
    <w:rsid w:val="4EF26627"/>
    <w:rsid w:val="4EF99FE2"/>
    <w:rsid w:val="4F30DB81"/>
    <w:rsid w:val="4F318E2A"/>
    <w:rsid w:val="4FD70A53"/>
    <w:rsid w:val="4FFCE627"/>
    <w:rsid w:val="50193EBB"/>
    <w:rsid w:val="51B92C88"/>
    <w:rsid w:val="52BFDAE3"/>
    <w:rsid w:val="5350DF7D"/>
    <w:rsid w:val="5430BF0D"/>
    <w:rsid w:val="548C8F4B"/>
    <w:rsid w:val="54B6086D"/>
    <w:rsid w:val="5515591D"/>
    <w:rsid w:val="552493FE"/>
    <w:rsid w:val="558F90D7"/>
    <w:rsid w:val="55F2260D"/>
    <w:rsid w:val="5657886D"/>
    <w:rsid w:val="56E000E7"/>
    <w:rsid w:val="572B5AA0"/>
    <w:rsid w:val="579B9322"/>
    <w:rsid w:val="57D00E0F"/>
    <w:rsid w:val="5845C674"/>
    <w:rsid w:val="589DA342"/>
    <w:rsid w:val="58BF37B3"/>
    <w:rsid w:val="58C9F896"/>
    <w:rsid w:val="590B3069"/>
    <w:rsid w:val="5963945C"/>
    <w:rsid w:val="5967EDF4"/>
    <w:rsid w:val="5A15916D"/>
    <w:rsid w:val="5ABA010E"/>
    <w:rsid w:val="5AF3C851"/>
    <w:rsid w:val="5CA46AF1"/>
    <w:rsid w:val="5CA92394"/>
    <w:rsid w:val="5E8DA4AB"/>
    <w:rsid w:val="5EED6D57"/>
    <w:rsid w:val="5F03854E"/>
    <w:rsid w:val="5F0C13E9"/>
    <w:rsid w:val="5FEBBE68"/>
    <w:rsid w:val="603D6D25"/>
    <w:rsid w:val="60F9A74E"/>
    <w:rsid w:val="6102158E"/>
    <w:rsid w:val="6140E1F0"/>
    <w:rsid w:val="6241D34B"/>
    <w:rsid w:val="62640779"/>
    <w:rsid w:val="62845BF3"/>
    <w:rsid w:val="6322905B"/>
    <w:rsid w:val="63393884"/>
    <w:rsid w:val="6339D6BE"/>
    <w:rsid w:val="633DC748"/>
    <w:rsid w:val="636C5713"/>
    <w:rsid w:val="63C18CBA"/>
    <w:rsid w:val="63D3088A"/>
    <w:rsid w:val="63DDA3AC"/>
    <w:rsid w:val="63E1828F"/>
    <w:rsid w:val="649AEEF3"/>
    <w:rsid w:val="64BBE088"/>
    <w:rsid w:val="6504BA22"/>
    <w:rsid w:val="65857EC9"/>
    <w:rsid w:val="65A87B28"/>
    <w:rsid w:val="661DBF49"/>
    <w:rsid w:val="668C8A4B"/>
    <w:rsid w:val="66D0AAA6"/>
    <w:rsid w:val="66EEB8A4"/>
    <w:rsid w:val="67C11082"/>
    <w:rsid w:val="68C7FD19"/>
    <w:rsid w:val="69722829"/>
    <w:rsid w:val="69793B06"/>
    <w:rsid w:val="697F919D"/>
    <w:rsid w:val="698F47B0"/>
    <w:rsid w:val="6A054E5E"/>
    <w:rsid w:val="6A3548C4"/>
    <w:rsid w:val="6A91B08A"/>
    <w:rsid w:val="6A944A5F"/>
    <w:rsid w:val="6AB0DF61"/>
    <w:rsid w:val="6B0DF88A"/>
    <w:rsid w:val="6B11D9A1"/>
    <w:rsid w:val="6B674CB1"/>
    <w:rsid w:val="6B6B5086"/>
    <w:rsid w:val="6B8AE3D9"/>
    <w:rsid w:val="6C0A40DD"/>
    <w:rsid w:val="6C93CC1D"/>
    <w:rsid w:val="6E310571"/>
    <w:rsid w:val="6ECE6817"/>
    <w:rsid w:val="6F91C3D1"/>
    <w:rsid w:val="71610CF4"/>
    <w:rsid w:val="72720C35"/>
    <w:rsid w:val="727EE3EA"/>
    <w:rsid w:val="737585C4"/>
    <w:rsid w:val="73A2D10F"/>
    <w:rsid w:val="74114287"/>
    <w:rsid w:val="74EB6407"/>
    <w:rsid w:val="75E967C8"/>
    <w:rsid w:val="763D1E3E"/>
    <w:rsid w:val="77B69566"/>
    <w:rsid w:val="78465A78"/>
    <w:rsid w:val="787FF525"/>
    <w:rsid w:val="78D21A7C"/>
    <w:rsid w:val="79C6858C"/>
    <w:rsid w:val="7ACBC07A"/>
    <w:rsid w:val="7AD022C0"/>
    <w:rsid w:val="7CC7DA3B"/>
    <w:rsid w:val="7D9DF948"/>
    <w:rsid w:val="7DA58B9F"/>
    <w:rsid w:val="7DE5AEFD"/>
    <w:rsid w:val="7DF3E817"/>
    <w:rsid w:val="7E37A386"/>
    <w:rsid w:val="7E4E5DFC"/>
    <w:rsid w:val="7F841682"/>
    <w:rsid w:val="7FDF9505"/>
    <w:rsid w:val="7FEA3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5CB7491"/>
  <w15:docId w15:val="{26302F5B-6231-42CA-9E3F-7420BCDE4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728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937286"/>
    <w:pPr>
      <w:keepNext/>
      <w:outlineLvl w:val="0"/>
    </w:pPr>
    <w:rPr>
      <w:b/>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7286"/>
    <w:rPr>
      <w:rFonts w:ascii="Times New Roman" w:eastAsia="Times New Roman" w:hAnsi="Times New Roman" w:cs="Times New Roman"/>
      <w:b/>
      <w:sz w:val="28"/>
      <w:szCs w:val="24"/>
    </w:rPr>
  </w:style>
  <w:style w:type="paragraph" w:styleId="ListBullet">
    <w:name w:val="List Bullet"/>
    <w:basedOn w:val="Normal"/>
    <w:autoRedefine/>
    <w:rsid w:val="00937286"/>
    <w:rPr>
      <w:rFonts w:ascii="Comic Sans MS" w:hAnsi="Comic Sans MS"/>
      <w:sz w:val="20"/>
      <w:szCs w:val="20"/>
      <w:lang w:eastAsia="en-US"/>
    </w:rPr>
  </w:style>
  <w:style w:type="paragraph" w:styleId="BalloonText">
    <w:name w:val="Balloon Text"/>
    <w:basedOn w:val="Normal"/>
    <w:link w:val="BalloonTextChar"/>
    <w:uiPriority w:val="99"/>
    <w:semiHidden/>
    <w:unhideWhenUsed/>
    <w:rsid w:val="00937286"/>
    <w:rPr>
      <w:rFonts w:ascii="Tahoma" w:hAnsi="Tahoma" w:cs="Tahoma"/>
      <w:sz w:val="16"/>
      <w:szCs w:val="16"/>
    </w:rPr>
  </w:style>
  <w:style w:type="character" w:customStyle="1" w:styleId="BalloonTextChar">
    <w:name w:val="Balloon Text Char"/>
    <w:basedOn w:val="DefaultParagraphFont"/>
    <w:link w:val="BalloonText"/>
    <w:uiPriority w:val="99"/>
    <w:semiHidden/>
    <w:rsid w:val="00937286"/>
    <w:rPr>
      <w:rFonts w:ascii="Tahoma" w:eastAsia="Times New Roman" w:hAnsi="Tahoma" w:cs="Tahoma"/>
      <w:sz w:val="16"/>
      <w:szCs w:val="16"/>
      <w:lang w:eastAsia="en-GB"/>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0515E11"/>
  </w:style>
  <w:style w:type="character" w:customStyle="1" w:styleId="eop">
    <w:name w:val="eop"/>
    <w:basedOn w:val="DefaultParagraphFont"/>
    <w:rsid w:val="00515E11"/>
  </w:style>
  <w:style w:type="paragraph" w:customStyle="1" w:styleId="paragraph">
    <w:name w:val="paragraph"/>
    <w:basedOn w:val="Normal"/>
    <w:rsid w:val="00515E11"/>
    <w:pPr>
      <w:spacing w:before="100" w:beforeAutospacing="1" w:after="100" w:afterAutospacing="1"/>
    </w:pPr>
  </w:style>
  <w:style w:type="character" w:customStyle="1" w:styleId="scxw173174982">
    <w:name w:val="scxw173174982"/>
    <w:basedOn w:val="DefaultParagraphFont"/>
    <w:rsid w:val="002A4C7F"/>
  </w:style>
  <w:style w:type="character" w:styleId="Strong">
    <w:name w:val="Strong"/>
    <w:basedOn w:val="DefaultParagraphFont"/>
    <w:uiPriority w:val="22"/>
    <w:qFormat/>
    <w:rsid w:val="007C2E4F"/>
    <w:rPr>
      <w:b/>
      <w:bCs/>
    </w:rPr>
  </w:style>
  <w:style w:type="paragraph" w:styleId="NormalWeb">
    <w:name w:val="Normal (Web)"/>
    <w:basedOn w:val="Normal"/>
    <w:uiPriority w:val="99"/>
    <w:unhideWhenUsed/>
    <w:rsid w:val="002F6730"/>
    <w:pPr>
      <w:spacing w:before="100" w:beforeAutospacing="1" w:after="100" w:afterAutospacing="1"/>
    </w:pPr>
  </w:style>
  <w:style w:type="character" w:customStyle="1" w:styleId="scxw137248369">
    <w:name w:val="scxw137248369"/>
    <w:basedOn w:val="DefaultParagraphFont"/>
    <w:rsid w:val="00936AB7"/>
  </w:style>
  <w:style w:type="paragraph" w:styleId="Header">
    <w:name w:val="header"/>
    <w:basedOn w:val="Normal"/>
    <w:link w:val="HeaderChar"/>
    <w:uiPriority w:val="99"/>
    <w:unhideWhenUsed/>
    <w:rsid w:val="001F69E5"/>
    <w:pPr>
      <w:tabs>
        <w:tab w:val="center" w:pos="4513"/>
        <w:tab w:val="right" w:pos="9026"/>
      </w:tabs>
    </w:pPr>
  </w:style>
  <w:style w:type="character" w:customStyle="1" w:styleId="HeaderChar">
    <w:name w:val="Header Char"/>
    <w:basedOn w:val="DefaultParagraphFont"/>
    <w:link w:val="Header"/>
    <w:uiPriority w:val="99"/>
    <w:rsid w:val="001F69E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F69E5"/>
    <w:pPr>
      <w:tabs>
        <w:tab w:val="center" w:pos="4513"/>
        <w:tab w:val="right" w:pos="9026"/>
      </w:tabs>
    </w:pPr>
  </w:style>
  <w:style w:type="character" w:customStyle="1" w:styleId="FooterChar">
    <w:name w:val="Footer Char"/>
    <w:basedOn w:val="DefaultParagraphFont"/>
    <w:link w:val="Footer"/>
    <w:uiPriority w:val="99"/>
    <w:rsid w:val="001F69E5"/>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735079">
      <w:bodyDiv w:val="1"/>
      <w:marLeft w:val="0"/>
      <w:marRight w:val="0"/>
      <w:marTop w:val="0"/>
      <w:marBottom w:val="0"/>
      <w:divBdr>
        <w:top w:val="none" w:sz="0" w:space="0" w:color="auto"/>
        <w:left w:val="none" w:sz="0" w:space="0" w:color="auto"/>
        <w:bottom w:val="none" w:sz="0" w:space="0" w:color="auto"/>
        <w:right w:val="none" w:sz="0" w:space="0" w:color="auto"/>
      </w:divBdr>
      <w:divsChild>
        <w:div w:id="473838146">
          <w:marLeft w:val="0"/>
          <w:marRight w:val="0"/>
          <w:marTop w:val="0"/>
          <w:marBottom w:val="0"/>
          <w:divBdr>
            <w:top w:val="none" w:sz="0" w:space="0" w:color="auto"/>
            <w:left w:val="none" w:sz="0" w:space="0" w:color="auto"/>
            <w:bottom w:val="none" w:sz="0" w:space="0" w:color="auto"/>
            <w:right w:val="none" w:sz="0" w:space="0" w:color="auto"/>
          </w:divBdr>
        </w:div>
        <w:div w:id="803278125">
          <w:marLeft w:val="0"/>
          <w:marRight w:val="0"/>
          <w:marTop w:val="0"/>
          <w:marBottom w:val="0"/>
          <w:divBdr>
            <w:top w:val="none" w:sz="0" w:space="0" w:color="auto"/>
            <w:left w:val="none" w:sz="0" w:space="0" w:color="auto"/>
            <w:bottom w:val="none" w:sz="0" w:space="0" w:color="auto"/>
            <w:right w:val="none" w:sz="0" w:space="0" w:color="auto"/>
          </w:divBdr>
        </w:div>
        <w:div w:id="112409318">
          <w:marLeft w:val="0"/>
          <w:marRight w:val="0"/>
          <w:marTop w:val="0"/>
          <w:marBottom w:val="0"/>
          <w:divBdr>
            <w:top w:val="none" w:sz="0" w:space="0" w:color="auto"/>
            <w:left w:val="none" w:sz="0" w:space="0" w:color="auto"/>
            <w:bottom w:val="none" w:sz="0" w:space="0" w:color="auto"/>
            <w:right w:val="none" w:sz="0" w:space="0" w:color="auto"/>
          </w:divBdr>
        </w:div>
        <w:div w:id="345255334">
          <w:marLeft w:val="0"/>
          <w:marRight w:val="0"/>
          <w:marTop w:val="0"/>
          <w:marBottom w:val="0"/>
          <w:divBdr>
            <w:top w:val="none" w:sz="0" w:space="0" w:color="auto"/>
            <w:left w:val="none" w:sz="0" w:space="0" w:color="auto"/>
            <w:bottom w:val="none" w:sz="0" w:space="0" w:color="auto"/>
            <w:right w:val="none" w:sz="0" w:space="0" w:color="auto"/>
          </w:divBdr>
        </w:div>
        <w:div w:id="1186476883">
          <w:marLeft w:val="0"/>
          <w:marRight w:val="0"/>
          <w:marTop w:val="0"/>
          <w:marBottom w:val="0"/>
          <w:divBdr>
            <w:top w:val="none" w:sz="0" w:space="0" w:color="auto"/>
            <w:left w:val="none" w:sz="0" w:space="0" w:color="auto"/>
            <w:bottom w:val="none" w:sz="0" w:space="0" w:color="auto"/>
            <w:right w:val="none" w:sz="0" w:space="0" w:color="auto"/>
          </w:divBdr>
        </w:div>
        <w:div w:id="2136479469">
          <w:marLeft w:val="0"/>
          <w:marRight w:val="0"/>
          <w:marTop w:val="0"/>
          <w:marBottom w:val="0"/>
          <w:divBdr>
            <w:top w:val="none" w:sz="0" w:space="0" w:color="auto"/>
            <w:left w:val="none" w:sz="0" w:space="0" w:color="auto"/>
            <w:bottom w:val="none" w:sz="0" w:space="0" w:color="auto"/>
            <w:right w:val="none" w:sz="0" w:space="0" w:color="auto"/>
          </w:divBdr>
        </w:div>
        <w:div w:id="571277438">
          <w:marLeft w:val="0"/>
          <w:marRight w:val="0"/>
          <w:marTop w:val="0"/>
          <w:marBottom w:val="0"/>
          <w:divBdr>
            <w:top w:val="none" w:sz="0" w:space="0" w:color="auto"/>
            <w:left w:val="none" w:sz="0" w:space="0" w:color="auto"/>
            <w:bottom w:val="none" w:sz="0" w:space="0" w:color="auto"/>
            <w:right w:val="none" w:sz="0" w:space="0" w:color="auto"/>
          </w:divBdr>
        </w:div>
        <w:div w:id="1692993617">
          <w:marLeft w:val="0"/>
          <w:marRight w:val="0"/>
          <w:marTop w:val="0"/>
          <w:marBottom w:val="0"/>
          <w:divBdr>
            <w:top w:val="none" w:sz="0" w:space="0" w:color="auto"/>
            <w:left w:val="none" w:sz="0" w:space="0" w:color="auto"/>
            <w:bottom w:val="none" w:sz="0" w:space="0" w:color="auto"/>
            <w:right w:val="none" w:sz="0" w:space="0" w:color="auto"/>
          </w:divBdr>
        </w:div>
        <w:div w:id="522400798">
          <w:marLeft w:val="0"/>
          <w:marRight w:val="0"/>
          <w:marTop w:val="0"/>
          <w:marBottom w:val="0"/>
          <w:divBdr>
            <w:top w:val="none" w:sz="0" w:space="0" w:color="auto"/>
            <w:left w:val="none" w:sz="0" w:space="0" w:color="auto"/>
            <w:bottom w:val="none" w:sz="0" w:space="0" w:color="auto"/>
            <w:right w:val="none" w:sz="0" w:space="0" w:color="auto"/>
          </w:divBdr>
        </w:div>
        <w:div w:id="18632565">
          <w:marLeft w:val="0"/>
          <w:marRight w:val="0"/>
          <w:marTop w:val="0"/>
          <w:marBottom w:val="0"/>
          <w:divBdr>
            <w:top w:val="none" w:sz="0" w:space="0" w:color="auto"/>
            <w:left w:val="none" w:sz="0" w:space="0" w:color="auto"/>
            <w:bottom w:val="none" w:sz="0" w:space="0" w:color="auto"/>
            <w:right w:val="none" w:sz="0" w:space="0" w:color="auto"/>
          </w:divBdr>
        </w:div>
        <w:div w:id="1279949199">
          <w:marLeft w:val="0"/>
          <w:marRight w:val="0"/>
          <w:marTop w:val="0"/>
          <w:marBottom w:val="0"/>
          <w:divBdr>
            <w:top w:val="none" w:sz="0" w:space="0" w:color="auto"/>
            <w:left w:val="none" w:sz="0" w:space="0" w:color="auto"/>
            <w:bottom w:val="none" w:sz="0" w:space="0" w:color="auto"/>
            <w:right w:val="none" w:sz="0" w:space="0" w:color="auto"/>
          </w:divBdr>
        </w:div>
        <w:div w:id="278921559">
          <w:marLeft w:val="0"/>
          <w:marRight w:val="0"/>
          <w:marTop w:val="0"/>
          <w:marBottom w:val="0"/>
          <w:divBdr>
            <w:top w:val="none" w:sz="0" w:space="0" w:color="auto"/>
            <w:left w:val="none" w:sz="0" w:space="0" w:color="auto"/>
            <w:bottom w:val="none" w:sz="0" w:space="0" w:color="auto"/>
            <w:right w:val="none" w:sz="0" w:space="0" w:color="auto"/>
          </w:divBdr>
        </w:div>
        <w:div w:id="2046783038">
          <w:marLeft w:val="0"/>
          <w:marRight w:val="0"/>
          <w:marTop w:val="0"/>
          <w:marBottom w:val="0"/>
          <w:divBdr>
            <w:top w:val="none" w:sz="0" w:space="0" w:color="auto"/>
            <w:left w:val="none" w:sz="0" w:space="0" w:color="auto"/>
            <w:bottom w:val="none" w:sz="0" w:space="0" w:color="auto"/>
            <w:right w:val="none" w:sz="0" w:space="0" w:color="auto"/>
          </w:divBdr>
        </w:div>
        <w:div w:id="1944994200">
          <w:marLeft w:val="0"/>
          <w:marRight w:val="0"/>
          <w:marTop w:val="0"/>
          <w:marBottom w:val="0"/>
          <w:divBdr>
            <w:top w:val="none" w:sz="0" w:space="0" w:color="auto"/>
            <w:left w:val="none" w:sz="0" w:space="0" w:color="auto"/>
            <w:bottom w:val="none" w:sz="0" w:space="0" w:color="auto"/>
            <w:right w:val="none" w:sz="0" w:space="0" w:color="auto"/>
          </w:divBdr>
        </w:div>
        <w:div w:id="80494691">
          <w:marLeft w:val="0"/>
          <w:marRight w:val="0"/>
          <w:marTop w:val="0"/>
          <w:marBottom w:val="0"/>
          <w:divBdr>
            <w:top w:val="none" w:sz="0" w:space="0" w:color="auto"/>
            <w:left w:val="none" w:sz="0" w:space="0" w:color="auto"/>
            <w:bottom w:val="none" w:sz="0" w:space="0" w:color="auto"/>
            <w:right w:val="none" w:sz="0" w:space="0" w:color="auto"/>
          </w:divBdr>
        </w:div>
        <w:div w:id="1095520592">
          <w:marLeft w:val="0"/>
          <w:marRight w:val="0"/>
          <w:marTop w:val="0"/>
          <w:marBottom w:val="0"/>
          <w:divBdr>
            <w:top w:val="none" w:sz="0" w:space="0" w:color="auto"/>
            <w:left w:val="none" w:sz="0" w:space="0" w:color="auto"/>
            <w:bottom w:val="none" w:sz="0" w:space="0" w:color="auto"/>
            <w:right w:val="none" w:sz="0" w:space="0" w:color="auto"/>
          </w:divBdr>
        </w:div>
        <w:div w:id="407851807">
          <w:marLeft w:val="0"/>
          <w:marRight w:val="0"/>
          <w:marTop w:val="0"/>
          <w:marBottom w:val="0"/>
          <w:divBdr>
            <w:top w:val="none" w:sz="0" w:space="0" w:color="auto"/>
            <w:left w:val="none" w:sz="0" w:space="0" w:color="auto"/>
            <w:bottom w:val="none" w:sz="0" w:space="0" w:color="auto"/>
            <w:right w:val="none" w:sz="0" w:space="0" w:color="auto"/>
          </w:divBdr>
        </w:div>
        <w:div w:id="1868719343">
          <w:marLeft w:val="0"/>
          <w:marRight w:val="0"/>
          <w:marTop w:val="0"/>
          <w:marBottom w:val="0"/>
          <w:divBdr>
            <w:top w:val="none" w:sz="0" w:space="0" w:color="auto"/>
            <w:left w:val="none" w:sz="0" w:space="0" w:color="auto"/>
            <w:bottom w:val="none" w:sz="0" w:space="0" w:color="auto"/>
            <w:right w:val="none" w:sz="0" w:space="0" w:color="auto"/>
          </w:divBdr>
        </w:div>
        <w:div w:id="1232227399">
          <w:marLeft w:val="0"/>
          <w:marRight w:val="0"/>
          <w:marTop w:val="0"/>
          <w:marBottom w:val="0"/>
          <w:divBdr>
            <w:top w:val="none" w:sz="0" w:space="0" w:color="auto"/>
            <w:left w:val="none" w:sz="0" w:space="0" w:color="auto"/>
            <w:bottom w:val="none" w:sz="0" w:space="0" w:color="auto"/>
            <w:right w:val="none" w:sz="0" w:space="0" w:color="auto"/>
          </w:divBdr>
        </w:div>
        <w:div w:id="1780176990">
          <w:marLeft w:val="0"/>
          <w:marRight w:val="0"/>
          <w:marTop w:val="0"/>
          <w:marBottom w:val="0"/>
          <w:divBdr>
            <w:top w:val="none" w:sz="0" w:space="0" w:color="auto"/>
            <w:left w:val="none" w:sz="0" w:space="0" w:color="auto"/>
            <w:bottom w:val="none" w:sz="0" w:space="0" w:color="auto"/>
            <w:right w:val="none" w:sz="0" w:space="0" w:color="auto"/>
          </w:divBdr>
        </w:div>
        <w:div w:id="859658411">
          <w:marLeft w:val="0"/>
          <w:marRight w:val="0"/>
          <w:marTop w:val="0"/>
          <w:marBottom w:val="0"/>
          <w:divBdr>
            <w:top w:val="none" w:sz="0" w:space="0" w:color="auto"/>
            <w:left w:val="none" w:sz="0" w:space="0" w:color="auto"/>
            <w:bottom w:val="none" w:sz="0" w:space="0" w:color="auto"/>
            <w:right w:val="none" w:sz="0" w:space="0" w:color="auto"/>
          </w:divBdr>
        </w:div>
        <w:div w:id="842088819">
          <w:marLeft w:val="0"/>
          <w:marRight w:val="0"/>
          <w:marTop w:val="0"/>
          <w:marBottom w:val="0"/>
          <w:divBdr>
            <w:top w:val="none" w:sz="0" w:space="0" w:color="auto"/>
            <w:left w:val="none" w:sz="0" w:space="0" w:color="auto"/>
            <w:bottom w:val="none" w:sz="0" w:space="0" w:color="auto"/>
            <w:right w:val="none" w:sz="0" w:space="0" w:color="auto"/>
          </w:divBdr>
        </w:div>
        <w:div w:id="1905332806">
          <w:marLeft w:val="0"/>
          <w:marRight w:val="0"/>
          <w:marTop w:val="0"/>
          <w:marBottom w:val="0"/>
          <w:divBdr>
            <w:top w:val="none" w:sz="0" w:space="0" w:color="auto"/>
            <w:left w:val="none" w:sz="0" w:space="0" w:color="auto"/>
            <w:bottom w:val="none" w:sz="0" w:space="0" w:color="auto"/>
            <w:right w:val="none" w:sz="0" w:space="0" w:color="auto"/>
          </w:divBdr>
        </w:div>
        <w:div w:id="144123724">
          <w:marLeft w:val="0"/>
          <w:marRight w:val="0"/>
          <w:marTop w:val="0"/>
          <w:marBottom w:val="0"/>
          <w:divBdr>
            <w:top w:val="none" w:sz="0" w:space="0" w:color="auto"/>
            <w:left w:val="none" w:sz="0" w:space="0" w:color="auto"/>
            <w:bottom w:val="none" w:sz="0" w:space="0" w:color="auto"/>
            <w:right w:val="none" w:sz="0" w:space="0" w:color="auto"/>
          </w:divBdr>
        </w:div>
        <w:div w:id="285350861">
          <w:marLeft w:val="0"/>
          <w:marRight w:val="0"/>
          <w:marTop w:val="0"/>
          <w:marBottom w:val="0"/>
          <w:divBdr>
            <w:top w:val="none" w:sz="0" w:space="0" w:color="auto"/>
            <w:left w:val="none" w:sz="0" w:space="0" w:color="auto"/>
            <w:bottom w:val="none" w:sz="0" w:space="0" w:color="auto"/>
            <w:right w:val="none" w:sz="0" w:space="0" w:color="auto"/>
          </w:divBdr>
        </w:div>
        <w:div w:id="452602307">
          <w:marLeft w:val="0"/>
          <w:marRight w:val="0"/>
          <w:marTop w:val="0"/>
          <w:marBottom w:val="0"/>
          <w:divBdr>
            <w:top w:val="none" w:sz="0" w:space="0" w:color="auto"/>
            <w:left w:val="none" w:sz="0" w:space="0" w:color="auto"/>
            <w:bottom w:val="none" w:sz="0" w:space="0" w:color="auto"/>
            <w:right w:val="none" w:sz="0" w:space="0" w:color="auto"/>
          </w:divBdr>
        </w:div>
        <w:div w:id="974481151">
          <w:marLeft w:val="0"/>
          <w:marRight w:val="0"/>
          <w:marTop w:val="0"/>
          <w:marBottom w:val="0"/>
          <w:divBdr>
            <w:top w:val="none" w:sz="0" w:space="0" w:color="auto"/>
            <w:left w:val="none" w:sz="0" w:space="0" w:color="auto"/>
            <w:bottom w:val="none" w:sz="0" w:space="0" w:color="auto"/>
            <w:right w:val="none" w:sz="0" w:space="0" w:color="auto"/>
          </w:divBdr>
        </w:div>
        <w:div w:id="1940066314">
          <w:marLeft w:val="0"/>
          <w:marRight w:val="0"/>
          <w:marTop w:val="0"/>
          <w:marBottom w:val="0"/>
          <w:divBdr>
            <w:top w:val="none" w:sz="0" w:space="0" w:color="auto"/>
            <w:left w:val="none" w:sz="0" w:space="0" w:color="auto"/>
            <w:bottom w:val="none" w:sz="0" w:space="0" w:color="auto"/>
            <w:right w:val="none" w:sz="0" w:space="0" w:color="auto"/>
          </w:divBdr>
        </w:div>
        <w:div w:id="1815877275">
          <w:marLeft w:val="0"/>
          <w:marRight w:val="0"/>
          <w:marTop w:val="0"/>
          <w:marBottom w:val="0"/>
          <w:divBdr>
            <w:top w:val="none" w:sz="0" w:space="0" w:color="auto"/>
            <w:left w:val="none" w:sz="0" w:space="0" w:color="auto"/>
            <w:bottom w:val="none" w:sz="0" w:space="0" w:color="auto"/>
            <w:right w:val="none" w:sz="0" w:space="0" w:color="auto"/>
          </w:divBdr>
        </w:div>
        <w:div w:id="1356156399">
          <w:marLeft w:val="0"/>
          <w:marRight w:val="0"/>
          <w:marTop w:val="0"/>
          <w:marBottom w:val="0"/>
          <w:divBdr>
            <w:top w:val="none" w:sz="0" w:space="0" w:color="auto"/>
            <w:left w:val="none" w:sz="0" w:space="0" w:color="auto"/>
            <w:bottom w:val="none" w:sz="0" w:space="0" w:color="auto"/>
            <w:right w:val="none" w:sz="0" w:space="0" w:color="auto"/>
          </w:divBdr>
        </w:div>
        <w:div w:id="1585988425">
          <w:marLeft w:val="0"/>
          <w:marRight w:val="0"/>
          <w:marTop w:val="0"/>
          <w:marBottom w:val="0"/>
          <w:divBdr>
            <w:top w:val="none" w:sz="0" w:space="0" w:color="auto"/>
            <w:left w:val="none" w:sz="0" w:space="0" w:color="auto"/>
            <w:bottom w:val="none" w:sz="0" w:space="0" w:color="auto"/>
            <w:right w:val="none" w:sz="0" w:space="0" w:color="auto"/>
          </w:divBdr>
        </w:div>
        <w:div w:id="1590844301">
          <w:marLeft w:val="0"/>
          <w:marRight w:val="0"/>
          <w:marTop w:val="0"/>
          <w:marBottom w:val="0"/>
          <w:divBdr>
            <w:top w:val="none" w:sz="0" w:space="0" w:color="auto"/>
            <w:left w:val="none" w:sz="0" w:space="0" w:color="auto"/>
            <w:bottom w:val="none" w:sz="0" w:space="0" w:color="auto"/>
            <w:right w:val="none" w:sz="0" w:space="0" w:color="auto"/>
          </w:divBdr>
        </w:div>
        <w:div w:id="1603343484">
          <w:marLeft w:val="0"/>
          <w:marRight w:val="0"/>
          <w:marTop w:val="0"/>
          <w:marBottom w:val="0"/>
          <w:divBdr>
            <w:top w:val="none" w:sz="0" w:space="0" w:color="auto"/>
            <w:left w:val="none" w:sz="0" w:space="0" w:color="auto"/>
            <w:bottom w:val="none" w:sz="0" w:space="0" w:color="auto"/>
            <w:right w:val="none" w:sz="0" w:space="0" w:color="auto"/>
          </w:divBdr>
        </w:div>
        <w:div w:id="1708791794">
          <w:marLeft w:val="0"/>
          <w:marRight w:val="0"/>
          <w:marTop w:val="0"/>
          <w:marBottom w:val="0"/>
          <w:divBdr>
            <w:top w:val="none" w:sz="0" w:space="0" w:color="auto"/>
            <w:left w:val="none" w:sz="0" w:space="0" w:color="auto"/>
            <w:bottom w:val="none" w:sz="0" w:space="0" w:color="auto"/>
            <w:right w:val="none" w:sz="0" w:space="0" w:color="auto"/>
          </w:divBdr>
        </w:div>
        <w:div w:id="1253196446">
          <w:marLeft w:val="0"/>
          <w:marRight w:val="0"/>
          <w:marTop w:val="0"/>
          <w:marBottom w:val="0"/>
          <w:divBdr>
            <w:top w:val="none" w:sz="0" w:space="0" w:color="auto"/>
            <w:left w:val="none" w:sz="0" w:space="0" w:color="auto"/>
            <w:bottom w:val="none" w:sz="0" w:space="0" w:color="auto"/>
            <w:right w:val="none" w:sz="0" w:space="0" w:color="auto"/>
          </w:divBdr>
          <w:divsChild>
            <w:div w:id="1373925643">
              <w:marLeft w:val="0"/>
              <w:marRight w:val="0"/>
              <w:marTop w:val="30"/>
              <w:marBottom w:val="30"/>
              <w:divBdr>
                <w:top w:val="none" w:sz="0" w:space="0" w:color="auto"/>
                <w:left w:val="none" w:sz="0" w:space="0" w:color="auto"/>
                <w:bottom w:val="none" w:sz="0" w:space="0" w:color="auto"/>
                <w:right w:val="none" w:sz="0" w:space="0" w:color="auto"/>
              </w:divBdr>
              <w:divsChild>
                <w:div w:id="1456826880">
                  <w:marLeft w:val="0"/>
                  <w:marRight w:val="0"/>
                  <w:marTop w:val="0"/>
                  <w:marBottom w:val="0"/>
                  <w:divBdr>
                    <w:top w:val="none" w:sz="0" w:space="0" w:color="auto"/>
                    <w:left w:val="none" w:sz="0" w:space="0" w:color="auto"/>
                    <w:bottom w:val="none" w:sz="0" w:space="0" w:color="auto"/>
                    <w:right w:val="none" w:sz="0" w:space="0" w:color="auto"/>
                  </w:divBdr>
                  <w:divsChild>
                    <w:div w:id="873737265">
                      <w:marLeft w:val="0"/>
                      <w:marRight w:val="0"/>
                      <w:marTop w:val="0"/>
                      <w:marBottom w:val="0"/>
                      <w:divBdr>
                        <w:top w:val="none" w:sz="0" w:space="0" w:color="auto"/>
                        <w:left w:val="none" w:sz="0" w:space="0" w:color="auto"/>
                        <w:bottom w:val="none" w:sz="0" w:space="0" w:color="auto"/>
                        <w:right w:val="none" w:sz="0" w:space="0" w:color="auto"/>
                      </w:divBdr>
                    </w:div>
                  </w:divsChild>
                </w:div>
                <w:div w:id="758212640">
                  <w:marLeft w:val="0"/>
                  <w:marRight w:val="0"/>
                  <w:marTop w:val="0"/>
                  <w:marBottom w:val="0"/>
                  <w:divBdr>
                    <w:top w:val="none" w:sz="0" w:space="0" w:color="auto"/>
                    <w:left w:val="none" w:sz="0" w:space="0" w:color="auto"/>
                    <w:bottom w:val="none" w:sz="0" w:space="0" w:color="auto"/>
                    <w:right w:val="none" w:sz="0" w:space="0" w:color="auto"/>
                  </w:divBdr>
                  <w:divsChild>
                    <w:div w:id="852692801">
                      <w:marLeft w:val="0"/>
                      <w:marRight w:val="0"/>
                      <w:marTop w:val="0"/>
                      <w:marBottom w:val="0"/>
                      <w:divBdr>
                        <w:top w:val="none" w:sz="0" w:space="0" w:color="auto"/>
                        <w:left w:val="none" w:sz="0" w:space="0" w:color="auto"/>
                        <w:bottom w:val="none" w:sz="0" w:space="0" w:color="auto"/>
                        <w:right w:val="none" w:sz="0" w:space="0" w:color="auto"/>
                      </w:divBdr>
                    </w:div>
                  </w:divsChild>
                </w:div>
                <w:div w:id="1716928815">
                  <w:marLeft w:val="0"/>
                  <w:marRight w:val="0"/>
                  <w:marTop w:val="0"/>
                  <w:marBottom w:val="0"/>
                  <w:divBdr>
                    <w:top w:val="none" w:sz="0" w:space="0" w:color="auto"/>
                    <w:left w:val="none" w:sz="0" w:space="0" w:color="auto"/>
                    <w:bottom w:val="none" w:sz="0" w:space="0" w:color="auto"/>
                    <w:right w:val="none" w:sz="0" w:space="0" w:color="auto"/>
                  </w:divBdr>
                  <w:divsChild>
                    <w:div w:id="673844251">
                      <w:marLeft w:val="0"/>
                      <w:marRight w:val="0"/>
                      <w:marTop w:val="0"/>
                      <w:marBottom w:val="0"/>
                      <w:divBdr>
                        <w:top w:val="none" w:sz="0" w:space="0" w:color="auto"/>
                        <w:left w:val="none" w:sz="0" w:space="0" w:color="auto"/>
                        <w:bottom w:val="none" w:sz="0" w:space="0" w:color="auto"/>
                        <w:right w:val="none" w:sz="0" w:space="0" w:color="auto"/>
                      </w:divBdr>
                    </w:div>
                  </w:divsChild>
                </w:div>
                <w:div w:id="1083335767">
                  <w:marLeft w:val="0"/>
                  <w:marRight w:val="0"/>
                  <w:marTop w:val="0"/>
                  <w:marBottom w:val="0"/>
                  <w:divBdr>
                    <w:top w:val="none" w:sz="0" w:space="0" w:color="auto"/>
                    <w:left w:val="none" w:sz="0" w:space="0" w:color="auto"/>
                    <w:bottom w:val="none" w:sz="0" w:space="0" w:color="auto"/>
                    <w:right w:val="none" w:sz="0" w:space="0" w:color="auto"/>
                  </w:divBdr>
                  <w:divsChild>
                    <w:div w:id="1094666594">
                      <w:marLeft w:val="0"/>
                      <w:marRight w:val="0"/>
                      <w:marTop w:val="0"/>
                      <w:marBottom w:val="0"/>
                      <w:divBdr>
                        <w:top w:val="none" w:sz="0" w:space="0" w:color="auto"/>
                        <w:left w:val="none" w:sz="0" w:space="0" w:color="auto"/>
                        <w:bottom w:val="none" w:sz="0" w:space="0" w:color="auto"/>
                        <w:right w:val="none" w:sz="0" w:space="0" w:color="auto"/>
                      </w:divBdr>
                    </w:div>
                  </w:divsChild>
                </w:div>
                <w:div w:id="1362436117">
                  <w:marLeft w:val="0"/>
                  <w:marRight w:val="0"/>
                  <w:marTop w:val="0"/>
                  <w:marBottom w:val="0"/>
                  <w:divBdr>
                    <w:top w:val="none" w:sz="0" w:space="0" w:color="auto"/>
                    <w:left w:val="none" w:sz="0" w:space="0" w:color="auto"/>
                    <w:bottom w:val="none" w:sz="0" w:space="0" w:color="auto"/>
                    <w:right w:val="none" w:sz="0" w:space="0" w:color="auto"/>
                  </w:divBdr>
                  <w:divsChild>
                    <w:div w:id="1940486848">
                      <w:marLeft w:val="0"/>
                      <w:marRight w:val="0"/>
                      <w:marTop w:val="0"/>
                      <w:marBottom w:val="0"/>
                      <w:divBdr>
                        <w:top w:val="none" w:sz="0" w:space="0" w:color="auto"/>
                        <w:left w:val="none" w:sz="0" w:space="0" w:color="auto"/>
                        <w:bottom w:val="none" w:sz="0" w:space="0" w:color="auto"/>
                        <w:right w:val="none" w:sz="0" w:space="0" w:color="auto"/>
                      </w:divBdr>
                    </w:div>
                  </w:divsChild>
                </w:div>
                <w:div w:id="522859813">
                  <w:marLeft w:val="0"/>
                  <w:marRight w:val="0"/>
                  <w:marTop w:val="0"/>
                  <w:marBottom w:val="0"/>
                  <w:divBdr>
                    <w:top w:val="none" w:sz="0" w:space="0" w:color="auto"/>
                    <w:left w:val="none" w:sz="0" w:space="0" w:color="auto"/>
                    <w:bottom w:val="none" w:sz="0" w:space="0" w:color="auto"/>
                    <w:right w:val="none" w:sz="0" w:space="0" w:color="auto"/>
                  </w:divBdr>
                  <w:divsChild>
                    <w:div w:id="1764182315">
                      <w:marLeft w:val="0"/>
                      <w:marRight w:val="0"/>
                      <w:marTop w:val="0"/>
                      <w:marBottom w:val="0"/>
                      <w:divBdr>
                        <w:top w:val="none" w:sz="0" w:space="0" w:color="auto"/>
                        <w:left w:val="none" w:sz="0" w:space="0" w:color="auto"/>
                        <w:bottom w:val="none" w:sz="0" w:space="0" w:color="auto"/>
                        <w:right w:val="none" w:sz="0" w:space="0" w:color="auto"/>
                      </w:divBdr>
                    </w:div>
                  </w:divsChild>
                </w:div>
                <w:div w:id="1408920797">
                  <w:marLeft w:val="0"/>
                  <w:marRight w:val="0"/>
                  <w:marTop w:val="0"/>
                  <w:marBottom w:val="0"/>
                  <w:divBdr>
                    <w:top w:val="none" w:sz="0" w:space="0" w:color="auto"/>
                    <w:left w:val="none" w:sz="0" w:space="0" w:color="auto"/>
                    <w:bottom w:val="none" w:sz="0" w:space="0" w:color="auto"/>
                    <w:right w:val="none" w:sz="0" w:space="0" w:color="auto"/>
                  </w:divBdr>
                  <w:divsChild>
                    <w:div w:id="1650984776">
                      <w:marLeft w:val="0"/>
                      <w:marRight w:val="0"/>
                      <w:marTop w:val="0"/>
                      <w:marBottom w:val="0"/>
                      <w:divBdr>
                        <w:top w:val="none" w:sz="0" w:space="0" w:color="auto"/>
                        <w:left w:val="none" w:sz="0" w:space="0" w:color="auto"/>
                        <w:bottom w:val="none" w:sz="0" w:space="0" w:color="auto"/>
                        <w:right w:val="none" w:sz="0" w:space="0" w:color="auto"/>
                      </w:divBdr>
                    </w:div>
                  </w:divsChild>
                </w:div>
                <w:div w:id="1681160079">
                  <w:marLeft w:val="0"/>
                  <w:marRight w:val="0"/>
                  <w:marTop w:val="0"/>
                  <w:marBottom w:val="0"/>
                  <w:divBdr>
                    <w:top w:val="none" w:sz="0" w:space="0" w:color="auto"/>
                    <w:left w:val="none" w:sz="0" w:space="0" w:color="auto"/>
                    <w:bottom w:val="none" w:sz="0" w:space="0" w:color="auto"/>
                    <w:right w:val="none" w:sz="0" w:space="0" w:color="auto"/>
                  </w:divBdr>
                  <w:divsChild>
                    <w:div w:id="1914973593">
                      <w:marLeft w:val="0"/>
                      <w:marRight w:val="0"/>
                      <w:marTop w:val="0"/>
                      <w:marBottom w:val="0"/>
                      <w:divBdr>
                        <w:top w:val="none" w:sz="0" w:space="0" w:color="auto"/>
                        <w:left w:val="none" w:sz="0" w:space="0" w:color="auto"/>
                        <w:bottom w:val="none" w:sz="0" w:space="0" w:color="auto"/>
                        <w:right w:val="none" w:sz="0" w:space="0" w:color="auto"/>
                      </w:divBdr>
                    </w:div>
                  </w:divsChild>
                </w:div>
                <w:div w:id="1529101511">
                  <w:marLeft w:val="0"/>
                  <w:marRight w:val="0"/>
                  <w:marTop w:val="0"/>
                  <w:marBottom w:val="0"/>
                  <w:divBdr>
                    <w:top w:val="none" w:sz="0" w:space="0" w:color="auto"/>
                    <w:left w:val="none" w:sz="0" w:space="0" w:color="auto"/>
                    <w:bottom w:val="none" w:sz="0" w:space="0" w:color="auto"/>
                    <w:right w:val="none" w:sz="0" w:space="0" w:color="auto"/>
                  </w:divBdr>
                  <w:divsChild>
                    <w:div w:id="1228150578">
                      <w:marLeft w:val="0"/>
                      <w:marRight w:val="0"/>
                      <w:marTop w:val="0"/>
                      <w:marBottom w:val="0"/>
                      <w:divBdr>
                        <w:top w:val="none" w:sz="0" w:space="0" w:color="auto"/>
                        <w:left w:val="none" w:sz="0" w:space="0" w:color="auto"/>
                        <w:bottom w:val="none" w:sz="0" w:space="0" w:color="auto"/>
                        <w:right w:val="none" w:sz="0" w:space="0" w:color="auto"/>
                      </w:divBdr>
                    </w:div>
                  </w:divsChild>
                </w:div>
                <w:div w:id="1813251390">
                  <w:marLeft w:val="0"/>
                  <w:marRight w:val="0"/>
                  <w:marTop w:val="0"/>
                  <w:marBottom w:val="0"/>
                  <w:divBdr>
                    <w:top w:val="none" w:sz="0" w:space="0" w:color="auto"/>
                    <w:left w:val="none" w:sz="0" w:space="0" w:color="auto"/>
                    <w:bottom w:val="none" w:sz="0" w:space="0" w:color="auto"/>
                    <w:right w:val="none" w:sz="0" w:space="0" w:color="auto"/>
                  </w:divBdr>
                  <w:divsChild>
                    <w:div w:id="703336609">
                      <w:marLeft w:val="0"/>
                      <w:marRight w:val="0"/>
                      <w:marTop w:val="0"/>
                      <w:marBottom w:val="0"/>
                      <w:divBdr>
                        <w:top w:val="none" w:sz="0" w:space="0" w:color="auto"/>
                        <w:left w:val="none" w:sz="0" w:space="0" w:color="auto"/>
                        <w:bottom w:val="none" w:sz="0" w:space="0" w:color="auto"/>
                        <w:right w:val="none" w:sz="0" w:space="0" w:color="auto"/>
                      </w:divBdr>
                    </w:div>
                  </w:divsChild>
                </w:div>
                <w:div w:id="1231772289">
                  <w:marLeft w:val="0"/>
                  <w:marRight w:val="0"/>
                  <w:marTop w:val="0"/>
                  <w:marBottom w:val="0"/>
                  <w:divBdr>
                    <w:top w:val="none" w:sz="0" w:space="0" w:color="auto"/>
                    <w:left w:val="none" w:sz="0" w:space="0" w:color="auto"/>
                    <w:bottom w:val="none" w:sz="0" w:space="0" w:color="auto"/>
                    <w:right w:val="none" w:sz="0" w:space="0" w:color="auto"/>
                  </w:divBdr>
                  <w:divsChild>
                    <w:div w:id="299726087">
                      <w:marLeft w:val="0"/>
                      <w:marRight w:val="0"/>
                      <w:marTop w:val="0"/>
                      <w:marBottom w:val="0"/>
                      <w:divBdr>
                        <w:top w:val="none" w:sz="0" w:space="0" w:color="auto"/>
                        <w:left w:val="none" w:sz="0" w:space="0" w:color="auto"/>
                        <w:bottom w:val="none" w:sz="0" w:space="0" w:color="auto"/>
                        <w:right w:val="none" w:sz="0" w:space="0" w:color="auto"/>
                      </w:divBdr>
                    </w:div>
                  </w:divsChild>
                </w:div>
                <w:div w:id="853232477">
                  <w:marLeft w:val="0"/>
                  <w:marRight w:val="0"/>
                  <w:marTop w:val="0"/>
                  <w:marBottom w:val="0"/>
                  <w:divBdr>
                    <w:top w:val="none" w:sz="0" w:space="0" w:color="auto"/>
                    <w:left w:val="none" w:sz="0" w:space="0" w:color="auto"/>
                    <w:bottom w:val="none" w:sz="0" w:space="0" w:color="auto"/>
                    <w:right w:val="none" w:sz="0" w:space="0" w:color="auto"/>
                  </w:divBdr>
                  <w:divsChild>
                    <w:div w:id="951087333">
                      <w:marLeft w:val="0"/>
                      <w:marRight w:val="0"/>
                      <w:marTop w:val="0"/>
                      <w:marBottom w:val="0"/>
                      <w:divBdr>
                        <w:top w:val="none" w:sz="0" w:space="0" w:color="auto"/>
                        <w:left w:val="none" w:sz="0" w:space="0" w:color="auto"/>
                        <w:bottom w:val="none" w:sz="0" w:space="0" w:color="auto"/>
                        <w:right w:val="none" w:sz="0" w:space="0" w:color="auto"/>
                      </w:divBdr>
                    </w:div>
                  </w:divsChild>
                </w:div>
                <w:div w:id="1033075467">
                  <w:marLeft w:val="0"/>
                  <w:marRight w:val="0"/>
                  <w:marTop w:val="0"/>
                  <w:marBottom w:val="0"/>
                  <w:divBdr>
                    <w:top w:val="none" w:sz="0" w:space="0" w:color="auto"/>
                    <w:left w:val="none" w:sz="0" w:space="0" w:color="auto"/>
                    <w:bottom w:val="none" w:sz="0" w:space="0" w:color="auto"/>
                    <w:right w:val="none" w:sz="0" w:space="0" w:color="auto"/>
                  </w:divBdr>
                  <w:divsChild>
                    <w:div w:id="1288974901">
                      <w:marLeft w:val="0"/>
                      <w:marRight w:val="0"/>
                      <w:marTop w:val="0"/>
                      <w:marBottom w:val="0"/>
                      <w:divBdr>
                        <w:top w:val="none" w:sz="0" w:space="0" w:color="auto"/>
                        <w:left w:val="none" w:sz="0" w:space="0" w:color="auto"/>
                        <w:bottom w:val="none" w:sz="0" w:space="0" w:color="auto"/>
                        <w:right w:val="none" w:sz="0" w:space="0" w:color="auto"/>
                      </w:divBdr>
                    </w:div>
                  </w:divsChild>
                </w:div>
                <w:div w:id="1345938778">
                  <w:marLeft w:val="0"/>
                  <w:marRight w:val="0"/>
                  <w:marTop w:val="0"/>
                  <w:marBottom w:val="0"/>
                  <w:divBdr>
                    <w:top w:val="none" w:sz="0" w:space="0" w:color="auto"/>
                    <w:left w:val="none" w:sz="0" w:space="0" w:color="auto"/>
                    <w:bottom w:val="none" w:sz="0" w:space="0" w:color="auto"/>
                    <w:right w:val="none" w:sz="0" w:space="0" w:color="auto"/>
                  </w:divBdr>
                  <w:divsChild>
                    <w:div w:id="2053188086">
                      <w:marLeft w:val="0"/>
                      <w:marRight w:val="0"/>
                      <w:marTop w:val="0"/>
                      <w:marBottom w:val="0"/>
                      <w:divBdr>
                        <w:top w:val="none" w:sz="0" w:space="0" w:color="auto"/>
                        <w:left w:val="none" w:sz="0" w:space="0" w:color="auto"/>
                        <w:bottom w:val="none" w:sz="0" w:space="0" w:color="auto"/>
                        <w:right w:val="none" w:sz="0" w:space="0" w:color="auto"/>
                      </w:divBdr>
                    </w:div>
                  </w:divsChild>
                </w:div>
                <w:div w:id="1584336190">
                  <w:marLeft w:val="0"/>
                  <w:marRight w:val="0"/>
                  <w:marTop w:val="0"/>
                  <w:marBottom w:val="0"/>
                  <w:divBdr>
                    <w:top w:val="none" w:sz="0" w:space="0" w:color="auto"/>
                    <w:left w:val="none" w:sz="0" w:space="0" w:color="auto"/>
                    <w:bottom w:val="none" w:sz="0" w:space="0" w:color="auto"/>
                    <w:right w:val="none" w:sz="0" w:space="0" w:color="auto"/>
                  </w:divBdr>
                  <w:divsChild>
                    <w:div w:id="1145660042">
                      <w:marLeft w:val="0"/>
                      <w:marRight w:val="0"/>
                      <w:marTop w:val="0"/>
                      <w:marBottom w:val="0"/>
                      <w:divBdr>
                        <w:top w:val="none" w:sz="0" w:space="0" w:color="auto"/>
                        <w:left w:val="none" w:sz="0" w:space="0" w:color="auto"/>
                        <w:bottom w:val="none" w:sz="0" w:space="0" w:color="auto"/>
                        <w:right w:val="none" w:sz="0" w:space="0" w:color="auto"/>
                      </w:divBdr>
                    </w:div>
                  </w:divsChild>
                </w:div>
                <w:div w:id="49232748">
                  <w:marLeft w:val="0"/>
                  <w:marRight w:val="0"/>
                  <w:marTop w:val="0"/>
                  <w:marBottom w:val="0"/>
                  <w:divBdr>
                    <w:top w:val="none" w:sz="0" w:space="0" w:color="auto"/>
                    <w:left w:val="none" w:sz="0" w:space="0" w:color="auto"/>
                    <w:bottom w:val="none" w:sz="0" w:space="0" w:color="auto"/>
                    <w:right w:val="none" w:sz="0" w:space="0" w:color="auto"/>
                  </w:divBdr>
                  <w:divsChild>
                    <w:div w:id="538394301">
                      <w:marLeft w:val="0"/>
                      <w:marRight w:val="0"/>
                      <w:marTop w:val="0"/>
                      <w:marBottom w:val="0"/>
                      <w:divBdr>
                        <w:top w:val="none" w:sz="0" w:space="0" w:color="auto"/>
                        <w:left w:val="none" w:sz="0" w:space="0" w:color="auto"/>
                        <w:bottom w:val="none" w:sz="0" w:space="0" w:color="auto"/>
                        <w:right w:val="none" w:sz="0" w:space="0" w:color="auto"/>
                      </w:divBdr>
                    </w:div>
                  </w:divsChild>
                </w:div>
                <w:div w:id="1514222072">
                  <w:marLeft w:val="0"/>
                  <w:marRight w:val="0"/>
                  <w:marTop w:val="0"/>
                  <w:marBottom w:val="0"/>
                  <w:divBdr>
                    <w:top w:val="none" w:sz="0" w:space="0" w:color="auto"/>
                    <w:left w:val="none" w:sz="0" w:space="0" w:color="auto"/>
                    <w:bottom w:val="none" w:sz="0" w:space="0" w:color="auto"/>
                    <w:right w:val="none" w:sz="0" w:space="0" w:color="auto"/>
                  </w:divBdr>
                  <w:divsChild>
                    <w:div w:id="1244025077">
                      <w:marLeft w:val="0"/>
                      <w:marRight w:val="0"/>
                      <w:marTop w:val="0"/>
                      <w:marBottom w:val="0"/>
                      <w:divBdr>
                        <w:top w:val="none" w:sz="0" w:space="0" w:color="auto"/>
                        <w:left w:val="none" w:sz="0" w:space="0" w:color="auto"/>
                        <w:bottom w:val="none" w:sz="0" w:space="0" w:color="auto"/>
                        <w:right w:val="none" w:sz="0" w:space="0" w:color="auto"/>
                      </w:divBdr>
                    </w:div>
                  </w:divsChild>
                </w:div>
                <w:div w:id="1235624948">
                  <w:marLeft w:val="0"/>
                  <w:marRight w:val="0"/>
                  <w:marTop w:val="0"/>
                  <w:marBottom w:val="0"/>
                  <w:divBdr>
                    <w:top w:val="none" w:sz="0" w:space="0" w:color="auto"/>
                    <w:left w:val="none" w:sz="0" w:space="0" w:color="auto"/>
                    <w:bottom w:val="none" w:sz="0" w:space="0" w:color="auto"/>
                    <w:right w:val="none" w:sz="0" w:space="0" w:color="auto"/>
                  </w:divBdr>
                  <w:divsChild>
                    <w:div w:id="485977531">
                      <w:marLeft w:val="0"/>
                      <w:marRight w:val="0"/>
                      <w:marTop w:val="0"/>
                      <w:marBottom w:val="0"/>
                      <w:divBdr>
                        <w:top w:val="none" w:sz="0" w:space="0" w:color="auto"/>
                        <w:left w:val="none" w:sz="0" w:space="0" w:color="auto"/>
                        <w:bottom w:val="none" w:sz="0" w:space="0" w:color="auto"/>
                        <w:right w:val="none" w:sz="0" w:space="0" w:color="auto"/>
                      </w:divBdr>
                    </w:div>
                  </w:divsChild>
                </w:div>
                <w:div w:id="2026442911">
                  <w:marLeft w:val="0"/>
                  <w:marRight w:val="0"/>
                  <w:marTop w:val="0"/>
                  <w:marBottom w:val="0"/>
                  <w:divBdr>
                    <w:top w:val="none" w:sz="0" w:space="0" w:color="auto"/>
                    <w:left w:val="none" w:sz="0" w:space="0" w:color="auto"/>
                    <w:bottom w:val="none" w:sz="0" w:space="0" w:color="auto"/>
                    <w:right w:val="none" w:sz="0" w:space="0" w:color="auto"/>
                  </w:divBdr>
                  <w:divsChild>
                    <w:div w:id="1588608918">
                      <w:marLeft w:val="0"/>
                      <w:marRight w:val="0"/>
                      <w:marTop w:val="0"/>
                      <w:marBottom w:val="0"/>
                      <w:divBdr>
                        <w:top w:val="none" w:sz="0" w:space="0" w:color="auto"/>
                        <w:left w:val="none" w:sz="0" w:space="0" w:color="auto"/>
                        <w:bottom w:val="none" w:sz="0" w:space="0" w:color="auto"/>
                        <w:right w:val="none" w:sz="0" w:space="0" w:color="auto"/>
                      </w:divBdr>
                    </w:div>
                  </w:divsChild>
                </w:div>
                <w:div w:id="792135142">
                  <w:marLeft w:val="0"/>
                  <w:marRight w:val="0"/>
                  <w:marTop w:val="0"/>
                  <w:marBottom w:val="0"/>
                  <w:divBdr>
                    <w:top w:val="none" w:sz="0" w:space="0" w:color="auto"/>
                    <w:left w:val="none" w:sz="0" w:space="0" w:color="auto"/>
                    <w:bottom w:val="none" w:sz="0" w:space="0" w:color="auto"/>
                    <w:right w:val="none" w:sz="0" w:space="0" w:color="auto"/>
                  </w:divBdr>
                  <w:divsChild>
                    <w:div w:id="514468021">
                      <w:marLeft w:val="0"/>
                      <w:marRight w:val="0"/>
                      <w:marTop w:val="0"/>
                      <w:marBottom w:val="0"/>
                      <w:divBdr>
                        <w:top w:val="none" w:sz="0" w:space="0" w:color="auto"/>
                        <w:left w:val="none" w:sz="0" w:space="0" w:color="auto"/>
                        <w:bottom w:val="none" w:sz="0" w:space="0" w:color="auto"/>
                        <w:right w:val="none" w:sz="0" w:space="0" w:color="auto"/>
                      </w:divBdr>
                    </w:div>
                  </w:divsChild>
                </w:div>
                <w:div w:id="2127880">
                  <w:marLeft w:val="0"/>
                  <w:marRight w:val="0"/>
                  <w:marTop w:val="0"/>
                  <w:marBottom w:val="0"/>
                  <w:divBdr>
                    <w:top w:val="none" w:sz="0" w:space="0" w:color="auto"/>
                    <w:left w:val="none" w:sz="0" w:space="0" w:color="auto"/>
                    <w:bottom w:val="none" w:sz="0" w:space="0" w:color="auto"/>
                    <w:right w:val="none" w:sz="0" w:space="0" w:color="auto"/>
                  </w:divBdr>
                  <w:divsChild>
                    <w:div w:id="1069768584">
                      <w:marLeft w:val="0"/>
                      <w:marRight w:val="0"/>
                      <w:marTop w:val="0"/>
                      <w:marBottom w:val="0"/>
                      <w:divBdr>
                        <w:top w:val="none" w:sz="0" w:space="0" w:color="auto"/>
                        <w:left w:val="none" w:sz="0" w:space="0" w:color="auto"/>
                        <w:bottom w:val="none" w:sz="0" w:space="0" w:color="auto"/>
                        <w:right w:val="none" w:sz="0" w:space="0" w:color="auto"/>
                      </w:divBdr>
                    </w:div>
                  </w:divsChild>
                </w:div>
                <w:div w:id="794984141">
                  <w:marLeft w:val="0"/>
                  <w:marRight w:val="0"/>
                  <w:marTop w:val="0"/>
                  <w:marBottom w:val="0"/>
                  <w:divBdr>
                    <w:top w:val="none" w:sz="0" w:space="0" w:color="auto"/>
                    <w:left w:val="none" w:sz="0" w:space="0" w:color="auto"/>
                    <w:bottom w:val="none" w:sz="0" w:space="0" w:color="auto"/>
                    <w:right w:val="none" w:sz="0" w:space="0" w:color="auto"/>
                  </w:divBdr>
                  <w:divsChild>
                    <w:div w:id="165942628">
                      <w:marLeft w:val="0"/>
                      <w:marRight w:val="0"/>
                      <w:marTop w:val="0"/>
                      <w:marBottom w:val="0"/>
                      <w:divBdr>
                        <w:top w:val="none" w:sz="0" w:space="0" w:color="auto"/>
                        <w:left w:val="none" w:sz="0" w:space="0" w:color="auto"/>
                        <w:bottom w:val="none" w:sz="0" w:space="0" w:color="auto"/>
                        <w:right w:val="none" w:sz="0" w:space="0" w:color="auto"/>
                      </w:divBdr>
                    </w:div>
                  </w:divsChild>
                </w:div>
                <w:div w:id="727805468">
                  <w:marLeft w:val="0"/>
                  <w:marRight w:val="0"/>
                  <w:marTop w:val="0"/>
                  <w:marBottom w:val="0"/>
                  <w:divBdr>
                    <w:top w:val="none" w:sz="0" w:space="0" w:color="auto"/>
                    <w:left w:val="none" w:sz="0" w:space="0" w:color="auto"/>
                    <w:bottom w:val="none" w:sz="0" w:space="0" w:color="auto"/>
                    <w:right w:val="none" w:sz="0" w:space="0" w:color="auto"/>
                  </w:divBdr>
                  <w:divsChild>
                    <w:div w:id="565724586">
                      <w:marLeft w:val="0"/>
                      <w:marRight w:val="0"/>
                      <w:marTop w:val="0"/>
                      <w:marBottom w:val="0"/>
                      <w:divBdr>
                        <w:top w:val="none" w:sz="0" w:space="0" w:color="auto"/>
                        <w:left w:val="none" w:sz="0" w:space="0" w:color="auto"/>
                        <w:bottom w:val="none" w:sz="0" w:space="0" w:color="auto"/>
                        <w:right w:val="none" w:sz="0" w:space="0" w:color="auto"/>
                      </w:divBdr>
                    </w:div>
                  </w:divsChild>
                </w:div>
                <w:div w:id="1681854968">
                  <w:marLeft w:val="0"/>
                  <w:marRight w:val="0"/>
                  <w:marTop w:val="0"/>
                  <w:marBottom w:val="0"/>
                  <w:divBdr>
                    <w:top w:val="none" w:sz="0" w:space="0" w:color="auto"/>
                    <w:left w:val="none" w:sz="0" w:space="0" w:color="auto"/>
                    <w:bottom w:val="none" w:sz="0" w:space="0" w:color="auto"/>
                    <w:right w:val="none" w:sz="0" w:space="0" w:color="auto"/>
                  </w:divBdr>
                  <w:divsChild>
                    <w:div w:id="1154833944">
                      <w:marLeft w:val="0"/>
                      <w:marRight w:val="0"/>
                      <w:marTop w:val="0"/>
                      <w:marBottom w:val="0"/>
                      <w:divBdr>
                        <w:top w:val="none" w:sz="0" w:space="0" w:color="auto"/>
                        <w:left w:val="none" w:sz="0" w:space="0" w:color="auto"/>
                        <w:bottom w:val="none" w:sz="0" w:space="0" w:color="auto"/>
                        <w:right w:val="none" w:sz="0" w:space="0" w:color="auto"/>
                      </w:divBdr>
                    </w:div>
                  </w:divsChild>
                </w:div>
                <w:div w:id="1525052689">
                  <w:marLeft w:val="0"/>
                  <w:marRight w:val="0"/>
                  <w:marTop w:val="0"/>
                  <w:marBottom w:val="0"/>
                  <w:divBdr>
                    <w:top w:val="none" w:sz="0" w:space="0" w:color="auto"/>
                    <w:left w:val="none" w:sz="0" w:space="0" w:color="auto"/>
                    <w:bottom w:val="none" w:sz="0" w:space="0" w:color="auto"/>
                    <w:right w:val="none" w:sz="0" w:space="0" w:color="auto"/>
                  </w:divBdr>
                  <w:divsChild>
                    <w:div w:id="1507941822">
                      <w:marLeft w:val="0"/>
                      <w:marRight w:val="0"/>
                      <w:marTop w:val="0"/>
                      <w:marBottom w:val="0"/>
                      <w:divBdr>
                        <w:top w:val="none" w:sz="0" w:space="0" w:color="auto"/>
                        <w:left w:val="none" w:sz="0" w:space="0" w:color="auto"/>
                        <w:bottom w:val="none" w:sz="0" w:space="0" w:color="auto"/>
                        <w:right w:val="none" w:sz="0" w:space="0" w:color="auto"/>
                      </w:divBdr>
                    </w:div>
                  </w:divsChild>
                </w:div>
                <w:div w:id="1082944147">
                  <w:marLeft w:val="0"/>
                  <w:marRight w:val="0"/>
                  <w:marTop w:val="0"/>
                  <w:marBottom w:val="0"/>
                  <w:divBdr>
                    <w:top w:val="none" w:sz="0" w:space="0" w:color="auto"/>
                    <w:left w:val="none" w:sz="0" w:space="0" w:color="auto"/>
                    <w:bottom w:val="none" w:sz="0" w:space="0" w:color="auto"/>
                    <w:right w:val="none" w:sz="0" w:space="0" w:color="auto"/>
                  </w:divBdr>
                  <w:divsChild>
                    <w:div w:id="956062091">
                      <w:marLeft w:val="0"/>
                      <w:marRight w:val="0"/>
                      <w:marTop w:val="0"/>
                      <w:marBottom w:val="0"/>
                      <w:divBdr>
                        <w:top w:val="none" w:sz="0" w:space="0" w:color="auto"/>
                        <w:left w:val="none" w:sz="0" w:space="0" w:color="auto"/>
                        <w:bottom w:val="none" w:sz="0" w:space="0" w:color="auto"/>
                        <w:right w:val="none" w:sz="0" w:space="0" w:color="auto"/>
                      </w:divBdr>
                    </w:div>
                  </w:divsChild>
                </w:div>
                <w:div w:id="776415199">
                  <w:marLeft w:val="0"/>
                  <w:marRight w:val="0"/>
                  <w:marTop w:val="0"/>
                  <w:marBottom w:val="0"/>
                  <w:divBdr>
                    <w:top w:val="none" w:sz="0" w:space="0" w:color="auto"/>
                    <w:left w:val="none" w:sz="0" w:space="0" w:color="auto"/>
                    <w:bottom w:val="none" w:sz="0" w:space="0" w:color="auto"/>
                    <w:right w:val="none" w:sz="0" w:space="0" w:color="auto"/>
                  </w:divBdr>
                  <w:divsChild>
                    <w:div w:id="757870767">
                      <w:marLeft w:val="0"/>
                      <w:marRight w:val="0"/>
                      <w:marTop w:val="0"/>
                      <w:marBottom w:val="0"/>
                      <w:divBdr>
                        <w:top w:val="none" w:sz="0" w:space="0" w:color="auto"/>
                        <w:left w:val="none" w:sz="0" w:space="0" w:color="auto"/>
                        <w:bottom w:val="none" w:sz="0" w:space="0" w:color="auto"/>
                        <w:right w:val="none" w:sz="0" w:space="0" w:color="auto"/>
                      </w:divBdr>
                    </w:div>
                  </w:divsChild>
                </w:div>
                <w:div w:id="45027588">
                  <w:marLeft w:val="0"/>
                  <w:marRight w:val="0"/>
                  <w:marTop w:val="0"/>
                  <w:marBottom w:val="0"/>
                  <w:divBdr>
                    <w:top w:val="none" w:sz="0" w:space="0" w:color="auto"/>
                    <w:left w:val="none" w:sz="0" w:space="0" w:color="auto"/>
                    <w:bottom w:val="none" w:sz="0" w:space="0" w:color="auto"/>
                    <w:right w:val="none" w:sz="0" w:space="0" w:color="auto"/>
                  </w:divBdr>
                  <w:divsChild>
                    <w:div w:id="412091803">
                      <w:marLeft w:val="0"/>
                      <w:marRight w:val="0"/>
                      <w:marTop w:val="0"/>
                      <w:marBottom w:val="0"/>
                      <w:divBdr>
                        <w:top w:val="none" w:sz="0" w:space="0" w:color="auto"/>
                        <w:left w:val="none" w:sz="0" w:space="0" w:color="auto"/>
                        <w:bottom w:val="none" w:sz="0" w:space="0" w:color="auto"/>
                        <w:right w:val="none" w:sz="0" w:space="0" w:color="auto"/>
                      </w:divBdr>
                    </w:div>
                  </w:divsChild>
                </w:div>
                <w:div w:id="1499537814">
                  <w:marLeft w:val="0"/>
                  <w:marRight w:val="0"/>
                  <w:marTop w:val="0"/>
                  <w:marBottom w:val="0"/>
                  <w:divBdr>
                    <w:top w:val="none" w:sz="0" w:space="0" w:color="auto"/>
                    <w:left w:val="none" w:sz="0" w:space="0" w:color="auto"/>
                    <w:bottom w:val="none" w:sz="0" w:space="0" w:color="auto"/>
                    <w:right w:val="none" w:sz="0" w:space="0" w:color="auto"/>
                  </w:divBdr>
                  <w:divsChild>
                    <w:div w:id="1085956625">
                      <w:marLeft w:val="0"/>
                      <w:marRight w:val="0"/>
                      <w:marTop w:val="0"/>
                      <w:marBottom w:val="0"/>
                      <w:divBdr>
                        <w:top w:val="none" w:sz="0" w:space="0" w:color="auto"/>
                        <w:left w:val="none" w:sz="0" w:space="0" w:color="auto"/>
                        <w:bottom w:val="none" w:sz="0" w:space="0" w:color="auto"/>
                        <w:right w:val="none" w:sz="0" w:space="0" w:color="auto"/>
                      </w:divBdr>
                    </w:div>
                  </w:divsChild>
                </w:div>
                <w:div w:id="2134472455">
                  <w:marLeft w:val="0"/>
                  <w:marRight w:val="0"/>
                  <w:marTop w:val="0"/>
                  <w:marBottom w:val="0"/>
                  <w:divBdr>
                    <w:top w:val="none" w:sz="0" w:space="0" w:color="auto"/>
                    <w:left w:val="none" w:sz="0" w:space="0" w:color="auto"/>
                    <w:bottom w:val="none" w:sz="0" w:space="0" w:color="auto"/>
                    <w:right w:val="none" w:sz="0" w:space="0" w:color="auto"/>
                  </w:divBdr>
                  <w:divsChild>
                    <w:div w:id="131480500">
                      <w:marLeft w:val="0"/>
                      <w:marRight w:val="0"/>
                      <w:marTop w:val="0"/>
                      <w:marBottom w:val="0"/>
                      <w:divBdr>
                        <w:top w:val="none" w:sz="0" w:space="0" w:color="auto"/>
                        <w:left w:val="none" w:sz="0" w:space="0" w:color="auto"/>
                        <w:bottom w:val="none" w:sz="0" w:space="0" w:color="auto"/>
                        <w:right w:val="none" w:sz="0" w:space="0" w:color="auto"/>
                      </w:divBdr>
                    </w:div>
                  </w:divsChild>
                </w:div>
                <w:div w:id="1532720879">
                  <w:marLeft w:val="0"/>
                  <w:marRight w:val="0"/>
                  <w:marTop w:val="0"/>
                  <w:marBottom w:val="0"/>
                  <w:divBdr>
                    <w:top w:val="none" w:sz="0" w:space="0" w:color="auto"/>
                    <w:left w:val="none" w:sz="0" w:space="0" w:color="auto"/>
                    <w:bottom w:val="none" w:sz="0" w:space="0" w:color="auto"/>
                    <w:right w:val="none" w:sz="0" w:space="0" w:color="auto"/>
                  </w:divBdr>
                  <w:divsChild>
                    <w:div w:id="57558240">
                      <w:marLeft w:val="0"/>
                      <w:marRight w:val="0"/>
                      <w:marTop w:val="0"/>
                      <w:marBottom w:val="0"/>
                      <w:divBdr>
                        <w:top w:val="none" w:sz="0" w:space="0" w:color="auto"/>
                        <w:left w:val="none" w:sz="0" w:space="0" w:color="auto"/>
                        <w:bottom w:val="none" w:sz="0" w:space="0" w:color="auto"/>
                        <w:right w:val="none" w:sz="0" w:space="0" w:color="auto"/>
                      </w:divBdr>
                    </w:div>
                  </w:divsChild>
                </w:div>
                <w:div w:id="1052386191">
                  <w:marLeft w:val="0"/>
                  <w:marRight w:val="0"/>
                  <w:marTop w:val="0"/>
                  <w:marBottom w:val="0"/>
                  <w:divBdr>
                    <w:top w:val="none" w:sz="0" w:space="0" w:color="auto"/>
                    <w:left w:val="none" w:sz="0" w:space="0" w:color="auto"/>
                    <w:bottom w:val="none" w:sz="0" w:space="0" w:color="auto"/>
                    <w:right w:val="none" w:sz="0" w:space="0" w:color="auto"/>
                  </w:divBdr>
                  <w:divsChild>
                    <w:div w:id="1366832410">
                      <w:marLeft w:val="0"/>
                      <w:marRight w:val="0"/>
                      <w:marTop w:val="0"/>
                      <w:marBottom w:val="0"/>
                      <w:divBdr>
                        <w:top w:val="none" w:sz="0" w:space="0" w:color="auto"/>
                        <w:left w:val="none" w:sz="0" w:space="0" w:color="auto"/>
                        <w:bottom w:val="none" w:sz="0" w:space="0" w:color="auto"/>
                        <w:right w:val="none" w:sz="0" w:space="0" w:color="auto"/>
                      </w:divBdr>
                    </w:div>
                  </w:divsChild>
                </w:div>
                <w:div w:id="1344239941">
                  <w:marLeft w:val="0"/>
                  <w:marRight w:val="0"/>
                  <w:marTop w:val="0"/>
                  <w:marBottom w:val="0"/>
                  <w:divBdr>
                    <w:top w:val="none" w:sz="0" w:space="0" w:color="auto"/>
                    <w:left w:val="none" w:sz="0" w:space="0" w:color="auto"/>
                    <w:bottom w:val="none" w:sz="0" w:space="0" w:color="auto"/>
                    <w:right w:val="none" w:sz="0" w:space="0" w:color="auto"/>
                  </w:divBdr>
                  <w:divsChild>
                    <w:div w:id="685448930">
                      <w:marLeft w:val="0"/>
                      <w:marRight w:val="0"/>
                      <w:marTop w:val="0"/>
                      <w:marBottom w:val="0"/>
                      <w:divBdr>
                        <w:top w:val="none" w:sz="0" w:space="0" w:color="auto"/>
                        <w:left w:val="none" w:sz="0" w:space="0" w:color="auto"/>
                        <w:bottom w:val="none" w:sz="0" w:space="0" w:color="auto"/>
                        <w:right w:val="none" w:sz="0" w:space="0" w:color="auto"/>
                      </w:divBdr>
                    </w:div>
                  </w:divsChild>
                </w:div>
                <w:div w:id="474028315">
                  <w:marLeft w:val="0"/>
                  <w:marRight w:val="0"/>
                  <w:marTop w:val="0"/>
                  <w:marBottom w:val="0"/>
                  <w:divBdr>
                    <w:top w:val="none" w:sz="0" w:space="0" w:color="auto"/>
                    <w:left w:val="none" w:sz="0" w:space="0" w:color="auto"/>
                    <w:bottom w:val="none" w:sz="0" w:space="0" w:color="auto"/>
                    <w:right w:val="none" w:sz="0" w:space="0" w:color="auto"/>
                  </w:divBdr>
                  <w:divsChild>
                    <w:div w:id="2067877988">
                      <w:marLeft w:val="0"/>
                      <w:marRight w:val="0"/>
                      <w:marTop w:val="0"/>
                      <w:marBottom w:val="0"/>
                      <w:divBdr>
                        <w:top w:val="none" w:sz="0" w:space="0" w:color="auto"/>
                        <w:left w:val="none" w:sz="0" w:space="0" w:color="auto"/>
                        <w:bottom w:val="none" w:sz="0" w:space="0" w:color="auto"/>
                        <w:right w:val="none" w:sz="0" w:space="0" w:color="auto"/>
                      </w:divBdr>
                    </w:div>
                  </w:divsChild>
                </w:div>
                <w:div w:id="1452823190">
                  <w:marLeft w:val="0"/>
                  <w:marRight w:val="0"/>
                  <w:marTop w:val="0"/>
                  <w:marBottom w:val="0"/>
                  <w:divBdr>
                    <w:top w:val="none" w:sz="0" w:space="0" w:color="auto"/>
                    <w:left w:val="none" w:sz="0" w:space="0" w:color="auto"/>
                    <w:bottom w:val="none" w:sz="0" w:space="0" w:color="auto"/>
                    <w:right w:val="none" w:sz="0" w:space="0" w:color="auto"/>
                  </w:divBdr>
                  <w:divsChild>
                    <w:div w:id="89346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408668">
          <w:marLeft w:val="0"/>
          <w:marRight w:val="0"/>
          <w:marTop w:val="0"/>
          <w:marBottom w:val="0"/>
          <w:divBdr>
            <w:top w:val="none" w:sz="0" w:space="0" w:color="auto"/>
            <w:left w:val="none" w:sz="0" w:space="0" w:color="auto"/>
            <w:bottom w:val="none" w:sz="0" w:space="0" w:color="auto"/>
            <w:right w:val="none" w:sz="0" w:space="0" w:color="auto"/>
          </w:divBdr>
        </w:div>
        <w:div w:id="688334322">
          <w:marLeft w:val="0"/>
          <w:marRight w:val="0"/>
          <w:marTop w:val="0"/>
          <w:marBottom w:val="0"/>
          <w:divBdr>
            <w:top w:val="none" w:sz="0" w:space="0" w:color="auto"/>
            <w:left w:val="none" w:sz="0" w:space="0" w:color="auto"/>
            <w:bottom w:val="none" w:sz="0" w:space="0" w:color="auto"/>
            <w:right w:val="none" w:sz="0" w:space="0" w:color="auto"/>
          </w:divBdr>
          <w:divsChild>
            <w:div w:id="1212037779">
              <w:marLeft w:val="0"/>
              <w:marRight w:val="0"/>
              <w:marTop w:val="30"/>
              <w:marBottom w:val="30"/>
              <w:divBdr>
                <w:top w:val="none" w:sz="0" w:space="0" w:color="auto"/>
                <w:left w:val="none" w:sz="0" w:space="0" w:color="auto"/>
                <w:bottom w:val="none" w:sz="0" w:space="0" w:color="auto"/>
                <w:right w:val="none" w:sz="0" w:space="0" w:color="auto"/>
              </w:divBdr>
              <w:divsChild>
                <w:div w:id="1610774159">
                  <w:marLeft w:val="0"/>
                  <w:marRight w:val="0"/>
                  <w:marTop w:val="0"/>
                  <w:marBottom w:val="0"/>
                  <w:divBdr>
                    <w:top w:val="none" w:sz="0" w:space="0" w:color="auto"/>
                    <w:left w:val="none" w:sz="0" w:space="0" w:color="auto"/>
                    <w:bottom w:val="none" w:sz="0" w:space="0" w:color="auto"/>
                    <w:right w:val="none" w:sz="0" w:space="0" w:color="auto"/>
                  </w:divBdr>
                  <w:divsChild>
                    <w:div w:id="1581528020">
                      <w:marLeft w:val="0"/>
                      <w:marRight w:val="0"/>
                      <w:marTop w:val="0"/>
                      <w:marBottom w:val="0"/>
                      <w:divBdr>
                        <w:top w:val="none" w:sz="0" w:space="0" w:color="auto"/>
                        <w:left w:val="none" w:sz="0" w:space="0" w:color="auto"/>
                        <w:bottom w:val="none" w:sz="0" w:space="0" w:color="auto"/>
                        <w:right w:val="none" w:sz="0" w:space="0" w:color="auto"/>
                      </w:divBdr>
                    </w:div>
                  </w:divsChild>
                </w:div>
                <w:div w:id="253055950">
                  <w:marLeft w:val="0"/>
                  <w:marRight w:val="0"/>
                  <w:marTop w:val="0"/>
                  <w:marBottom w:val="0"/>
                  <w:divBdr>
                    <w:top w:val="none" w:sz="0" w:space="0" w:color="auto"/>
                    <w:left w:val="none" w:sz="0" w:space="0" w:color="auto"/>
                    <w:bottom w:val="none" w:sz="0" w:space="0" w:color="auto"/>
                    <w:right w:val="none" w:sz="0" w:space="0" w:color="auto"/>
                  </w:divBdr>
                  <w:divsChild>
                    <w:div w:id="2054037850">
                      <w:marLeft w:val="0"/>
                      <w:marRight w:val="0"/>
                      <w:marTop w:val="0"/>
                      <w:marBottom w:val="0"/>
                      <w:divBdr>
                        <w:top w:val="none" w:sz="0" w:space="0" w:color="auto"/>
                        <w:left w:val="none" w:sz="0" w:space="0" w:color="auto"/>
                        <w:bottom w:val="none" w:sz="0" w:space="0" w:color="auto"/>
                        <w:right w:val="none" w:sz="0" w:space="0" w:color="auto"/>
                      </w:divBdr>
                    </w:div>
                  </w:divsChild>
                </w:div>
                <w:div w:id="1733427814">
                  <w:marLeft w:val="0"/>
                  <w:marRight w:val="0"/>
                  <w:marTop w:val="0"/>
                  <w:marBottom w:val="0"/>
                  <w:divBdr>
                    <w:top w:val="none" w:sz="0" w:space="0" w:color="auto"/>
                    <w:left w:val="none" w:sz="0" w:space="0" w:color="auto"/>
                    <w:bottom w:val="none" w:sz="0" w:space="0" w:color="auto"/>
                    <w:right w:val="none" w:sz="0" w:space="0" w:color="auto"/>
                  </w:divBdr>
                  <w:divsChild>
                    <w:div w:id="783883926">
                      <w:marLeft w:val="0"/>
                      <w:marRight w:val="0"/>
                      <w:marTop w:val="0"/>
                      <w:marBottom w:val="0"/>
                      <w:divBdr>
                        <w:top w:val="none" w:sz="0" w:space="0" w:color="auto"/>
                        <w:left w:val="none" w:sz="0" w:space="0" w:color="auto"/>
                        <w:bottom w:val="none" w:sz="0" w:space="0" w:color="auto"/>
                        <w:right w:val="none" w:sz="0" w:space="0" w:color="auto"/>
                      </w:divBdr>
                    </w:div>
                  </w:divsChild>
                </w:div>
                <w:div w:id="24986887">
                  <w:marLeft w:val="0"/>
                  <w:marRight w:val="0"/>
                  <w:marTop w:val="0"/>
                  <w:marBottom w:val="0"/>
                  <w:divBdr>
                    <w:top w:val="none" w:sz="0" w:space="0" w:color="auto"/>
                    <w:left w:val="none" w:sz="0" w:space="0" w:color="auto"/>
                    <w:bottom w:val="none" w:sz="0" w:space="0" w:color="auto"/>
                    <w:right w:val="none" w:sz="0" w:space="0" w:color="auto"/>
                  </w:divBdr>
                  <w:divsChild>
                    <w:div w:id="386613846">
                      <w:marLeft w:val="0"/>
                      <w:marRight w:val="0"/>
                      <w:marTop w:val="0"/>
                      <w:marBottom w:val="0"/>
                      <w:divBdr>
                        <w:top w:val="none" w:sz="0" w:space="0" w:color="auto"/>
                        <w:left w:val="none" w:sz="0" w:space="0" w:color="auto"/>
                        <w:bottom w:val="none" w:sz="0" w:space="0" w:color="auto"/>
                        <w:right w:val="none" w:sz="0" w:space="0" w:color="auto"/>
                      </w:divBdr>
                    </w:div>
                  </w:divsChild>
                </w:div>
                <w:div w:id="1673945421">
                  <w:marLeft w:val="0"/>
                  <w:marRight w:val="0"/>
                  <w:marTop w:val="0"/>
                  <w:marBottom w:val="0"/>
                  <w:divBdr>
                    <w:top w:val="none" w:sz="0" w:space="0" w:color="auto"/>
                    <w:left w:val="none" w:sz="0" w:space="0" w:color="auto"/>
                    <w:bottom w:val="none" w:sz="0" w:space="0" w:color="auto"/>
                    <w:right w:val="none" w:sz="0" w:space="0" w:color="auto"/>
                  </w:divBdr>
                  <w:divsChild>
                    <w:div w:id="920218017">
                      <w:marLeft w:val="0"/>
                      <w:marRight w:val="0"/>
                      <w:marTop w:val="0"/>
                      <w:marBottom w:val="0"/>
                      <w:divBdr>
                        <w:top w:val="none" w:sz="0" w:space="0" w:color="auto"/>
                        <w:left w:val="none" w:sz="0" w:space="0" w:color="auto"/>
                        <w:bottom w:val="none" w:sz="0" w:space="0" w:color="auto"/>
                        <w:right w:val="none" w:sz="0" w:space="0" w:color="auto"/>
                      </w:divBdr>
                    </w:div>
                  </w:divsChild>
                </w:div>
                <w:div w:id="697586172">
                  <w:marLeft w:val="0"/>
                  <w:marRight w:val="0"/>
                  <w:marTop w:val="0"/>
                  <w:marBottom w:val="0"/>
                  <w:divBdr>
                    <w:top w:val="none" w:sz="0" w:space="0" w:color="auto"/>
                    <w:left w:val="none" w:sz="0" w:space="0" w:color="auto"/>
                    <w:bottom w:val="none" w:sz="0" w:space="0" w:color="auto"/>
                    <w:right w:val="none" w:sz="0" w:space="0" w:color="auto"/>
                  </w:divBdr>
                  <w:divsChild>
                    <w:div w:id="1579974122">
                      <w:marLeft w:val="0"/>
                      <w:marRight w:val="0"/>
                      <w:marTop w:val="0"/>
                      <w:marBottom w:val="0"/>
                      <w:divBdr>
                        <w:top w:val="none" w:sz="0" w:space="0" w:color="auto"/>
                        <w:left w:val="none" w:sz="0" w:space="0" w:color="auto"/>
                        <w:bottom w:val="none" w:sz="0" w:space="0" w:color="auto"/>
                        <w:right w:val="none" w:sz="0" w:space="0" w:color="auto"/>
                      </w:divBdr>
                    </w:div>
                  </w:divsChild>
                </w:div>
                <w:div w:id="915045507">
                  <w:marLeft w:val="0"/>
                  <w:marRight w:val="0"/>
                  <w:marTop w:val="0"/>
                  <w:marBottom w:val="0"/>
                  <w:divBdr>
                    <w:top w:val="none" w:sz="0" w:space="0" w:color="auto"/>
                    <w:left w:val="none" w:sz="0" w:space="0" w:color="auto"/>
                    <w:bottom w:val="none" w:sz="0" w:space="0" w:color="auto"/>
                    <w:right w:val="none" w:sz="0" w:space="0" w:color="auto"/>
                  </w:divBdr>
                  <w:divsChild>
                    <w:div w:id="1160537854">
                      <w:marLeft w:val="0"/>
                      <w:marRight w:val="0"/>
                      <w:marTop w:val="0"/>
                      <w:marBottom w:val="0"/>
                      <w:divBdr>
                        <w:top w:val="none" w:sz="0" w:space="0" w:color="auto"/>
                        <w:left w:val="none" w:sz="0" w:space="0" w:color="auto"/>
                        <w:bottom w:val="none" w:sz="0" w:space="0" w:color="auto"/>
                        <w:right w:val="none" w:sz="0" w:space="0" w:color="auto"/>
                      </w:divBdr>
                    </w:div>
                  </w:divsChild>
                </w:div>
                <w:div w:id="949243378">
                  <w:marLeft w:val="0"/>
                  <w:marRight w:val="0"/>
                  <w:marTop w:val="0"/>
                  <w:marBottom w:val="0"/>
                  <w:divBdr>
                    <w:top w:val="none" w:sz="0" w:space="0" w:color="auto"/>
                    <w:left w:val="none" w:sz="0" w:space="0" w:color="auto"/>
                    <w:bottom w:val="none" w:sz="0" w:space="0" w:color="auto"/>
                    <w:right w:val="none" w:sz="0" w:space="0" w:color="auto"/>
                  </w:divBdr>
                  <w:divsChild>
                    <w:div w:id="1645308136">
                      <w:marLeft w:val="0"/>
                      <w:marRight w:val="0"/>
                      <w:marTop w:val="0"/>
                      <w:marBottom w:val="0"/>
                      <w:divBdr>
                        <w:top w:val="none" w:sz="0" w:space="0" w:color="auto"/>
                        <w:left w:val="none" w:sz="0" w:space="0" w:color="auto"/>
                        <w:bottom w:val="none" w:sz="0" w:space="0" w:color="auto"/>
                        <w:right w:val="none" w:sz="0" w:space="0" w:color="auto"/>
                      </w:divBdr>
                    </w:div>
                  </w:divsChild>
                </w:div>
                <w:div w:id="40792496">
                  <w:marLeft w:val="0"/>
                  <w:marRight w:val="0"/>
                  <w:marTop w:val="0"/>
                  <w:marBottom w:val="0"/>
                  <w:divBdr>
                    <w:top w:val="none" w:sz="0" w:space="0" w:color="auto"/>
                    <w:left w:val="none" w:sz="0" w:space="0" w:color="auto"/>
                    <w:bottom w:val="none" w:sz="0" w:space="0" w:color="auto"/>
                    <w:right w:val="none" w:sz="0" w:space="0" w:color="auto"/>
                  </w:divBdr>
                  <w:divsChild>
                    <w:div w:id="1435976966">
                      <w:marLeft w:val="0"/>
                      <w:marRight w:val="0"/>
                      <w:marTop w:val="0"/>
                      <w:marBottom w:val="0"/>
                      <w:divBdr>
                        <w:top w:val="none" w:sz="0" w:space="0" w:color="auto"/>
                        <w:left w:val="none" w:sz="0" w:space="0" w:color="auto"/>
                        <w:bottom w:val="none" w:sz="0" w:space="0" w:color="auto"/>
                        <w:right w:val="none" w:sz="0" w:space="0" w:color="auto"/>
                      </w:divBdr>
                    </w:div>
                  </w:divsChild>
                </w:div>
                <w:div w:id="1320769805">
                  <w:marLeft w:val="0"/>
                  <w:marRight w:val="0"/>
                  <w:marTop w:val="0"/>
                  <w:marBottom w:val="0"/>
                  <w:divBdr>
                    <w:top w:val="none" w:sz="0" w:space="0" w:color="auto"/>
                    <w:left w:val="none" w:sz="0" w:space="0" w:color="auto"/>
                    <w:bottom w:val="none" w:sz="0" w:space="0" w:color="auto"/>
                    <w:right w:val="none" w:sz="0" w:space="0" w:color="auto"/>
                  </w:divBdr>
                  <w:divsChild>
                    <w:div w:id="81797741">
                      <w:marLeft w:val="0"/>
                      <w:marRight w:val="0"/>
                      <w:marTop w:val="0"/>
                      <w:marBottom w:val="0"/>
                      <w:divBdr>
                        <w:top w:val="none" w:sz="0" w:space="0" w:color="auto"/>
                        <w:left w:val="none" w:sz="0" w:space="0" w:color="auto"/>
                        <w:bottom w:val="none" w:sz="0" w:space="0" w:color="auto"/>
                        <w:right w:val="none" w:sz="0" w:space="0" w:color="auto"/>
                      </w:divBdr>
                    </w:div>
                  </w:divsChild>
                </w:div>
                <w:div w:id="1244292078">
                  <w:marLeft w:val="0"/>
                  <w:marRight w:val="0"/>
                  <w:marTop w:val="0"/>
                  <w:marBottom w:val="0"/>
                  <w:divBdr>
                    <w:top w:val="none" w:sz="0" w:space="0" w:color="auto"/>
                    <w:left w:val="none" w:sz="0" w:space="0" w:color="auto"/>
                    <w:bottom w:val="none" w:sz="0" w:space="0" w:color="auto"/>
                    <w:right w:val="none" w:sz="0" w:space="0" w:color="auto"/>
                  </w:divBdr>
                  <w:divsChild>
                    <w:div w:id="1927033921">
                      <w:marLeft w:val="0"/>
                      <w:marRight w:val="0"/>
                      <w:marTop w:val="0"/>
                      <w:marBottom w:val="0"/>
                      <w:divBdr>
                        <w:top w:val="none" w:sz="0" w:space="0" w:color="auto"/>
                        <w:left w:val="none" w:sz="0" w:space="0" w:color="auto"/>
                        <w:bottom w:val="none" w:sz="0" w:space="0" w:color="auto"/>
                        <w:right w:val="none" w:sz="0" w:space="0" w:color="auto"/>
                      </w:divBdr>
                    </w:div>
                  </w:divsChild>
                </w:div>
                <w:div w:id="1909151014">
                  <w:marLeft w:val="0"/>
                  <w:marRight w:val="0"/>
                  <w:marTop w:val="0"/>
                  <w:marBottom w:val="0"/>
                  <w:divBdr>
                    <w:top w:val="none" w:sz="0" w:space="0" w:color="auto"/>
                    <w:left w:val="none" w:sz="0" w:space="0" w:color="auto"/>
                    <w:bottom w:val="none" w:sz="0" w:space="0" w:color="auto"/>
                    <w:right w:val="none" w:sz="0" w:space="0" w:color="auto"/>
                  </w:divBdr>
                  <w:divsChild>
                    <w:div w:id="906064710">
                      <w:marLeft w:val="0"/>
                      <w:marRight w:val="0"/>
                      <w:marTop w:val="0"/>
                      <w:marBottom w:val="0"/>
                      <w:divBdr>
                        <w:top w:val="none" w:sz="0" w:space="0" w:color="auto"/>
                        <w:left w:val="none" w:sz="0" w:space="0" w:color="auto"/>
                        <w:bottom w:val="none" w:sz="0" w:space="0" w:color="auto"/>
                        <w:right w:val="none" w:sz="0" w:space="0" w:color="auto"/>
                      </w:divBdr>
                    </w:div>
                  </w:divsChild>
                </w:div>
                <w:div w:id="1162281437">
                  <w:marLeft w:val="0"/>
                  <w:marRight w:val="0"/>
                  <w:marTop w:val="0"/>
                  <w:marBottom w:val="0"/>
                  <w:divBdr>
                    <w:top w:val="none" w:sz="0" w:space="0" w:color="auto"/>
                    <w:left w:val="none" w:sz="0" w:space="0" w:color="auto"/>
                    <w:bottom w:val="none" w:sz="0" w:space="0" w:color="auto"/>
                    <w:right w:val="none" w:sz="0" w:space="0" w:color="auto"/>
                  </w:divBdr>
                  <w:divsChild>
                    <w:div w:id="902447671">
                      <w:marLeft w:val="0"/>
                      <w:marRight w:val="0"/>
                      <w:marTop w:val="0"/>
                      <w:marBottom w:val="0"/>
                      <w:divBdr>
                        <w:top w:val="none" w:sz="0" w:space="0" w:color="auto"/>
                        <w:left w:val="none" w:sz="0" w:space="0" w:color="auto"/>
                        <w:bottom w:val="none" w:sz="0" w:space="0" w:color="auto"/>
                        <w:right w:val="none" w:sz="0" w:space="0" w:color="auto"/>
                      </w:divBdr>
                    </w:div>
                  </w:divsChild>
                </w:div>
                <w:div w:id="503056471">
                  <w:marLeft w:val="0"/>
                  <w:marRight w:val="0"/>
                  <w:marTop w:val="0"/>
                  <w:marBottom w:val="0"/>
                  <w:divBdr>
                    <w:top w:val="none" w:sz="0" w:space="0" w:color="auto"/>
                    <w:left w:val="none" w:sz="0" w:space="0" w:color="auto"/>
                    <w:bottom w:val="none" w:sz="0" w:space="0" w:color="auto"/>
                    <w:right w:val="none" w:sz="0" w:space="0" w:color="auto"/>
                  </w:divBdr>
                  <w:divsChild>
                    <w:div w:id="2098674092">
                      <w:marLeft w:val="0"/>
                      <w:marRight w:val="0"/>
                      <w:marTop w:val="0"/>
                      <w:marBottom w:val="0"/>
                      <w:divBdr>
                        <w:top w:val="none" w:sz="0" w:space="0" w:color="auto"/>
                        <w:left w:val="none" w:sz="0" w:space="0" w:color="auto"/>
                        <w:bottom w:val="none" w:sz="0" w:space="0" w:color="auto"/>
                        <w:right w:val="none" w:sz="0" w:space="0" w:color="auto"/>
                      </w:divBdr>
                    </w:div>
                  </w:divsChild>
                </w:div>
                <w:div w:id="471951214">
                  <w:marLeft w:val="0"/>
                  <w:marRight w:val="0"/>
                  <w:marTop w:val="0"/>
                  <w:marBottom w:val="0"/>
                  <w:divBdr>
                    <w:top w:val="none" w:sz="0" w:space="0" w:color="auto"/>
                    <w:left w:val="none" w:sz="0" w:space="0" w:color="auto"/>
                    <w:bottom w:val="none" w:sz="0" w:space="0" w:color="auto"/>
                    <w:right w:val="none" w:sz="0" w:space="0" w:color="auto"/>
                  </w:divBdr>
                  <w:divsChild>
                    <w:div w:id="1984388640">
                      <w:marLeft w:val="0"/>
                      <w:marRight w:val="0"/>
                      <w:marTop w:val="0"/>
                      <w:marBottom w:val="0"/>
                      <w:divBdr>
                        <w:top w:val="none" w:sz="0" w:space="0" w:color="auto"/>
                        <w:left w:val="none" w:sz="0" w:space="0" w:color="auto"/>
                        <w:bottom w:val="none" w:sz="0" w:space="0" w:color="auto"/>
                        <w:right w:val="none" w:sz="0" w:space="0" w:color="auto"/>
                      </w:divBdr>
                    </w:div>
                  </w:divsChild>
                </w:div>
                <w:div w:id="556626592">
                  <w:marLeft w:val="0"/>
                  <w:marRight w:val="0"/>
                  <w:marTop w:val="0"/>
                  <w:marBottom w:val="0"/>
                  <w:divBdr>
                    <w:top w:val="none" w:sz="0" w:space="0" w:color="auto"/>
                    <w:left w:val="none" w:sz="0" w:space="0" w:color="auto"/>
                    <w:bottom w:val="none" w:sz="0" w:space="0" w:color="auto"/>
                    <w:right w:val="none" w:sz="0" w:space="0" w:color="auto"/>
                  </w:divBdr>
                  <w:divsChild>
                    <w:div w:id="347948014">
                      <w:marLeft w:val="0"/>
                      <w:marRight w:val="0"/>
                      <w:marTop w:val="0"/>
                      <w:marBottom w:val="0"/>
                      <w:divBdr>
                        <w:top w:val="none" w:sz="0" w:space="0" w:color="auto"/>
                        <w:left w:val="none" w:sz="0" w:space="0" w:color="auto"/>
                        <w:bottom w:val="none" w:sz="0" w:space="0" w:color="auto"/>
                        <w:right w:val="none" w:sz="0" w:space="0" w:color="auto"/>
                      </w:divBdr>
                    </w:div>
                  </w:divsChild>
                </w:div>
                <w:div w:id="1924365948">
                  <w:marLeft w:val="0"/>
                  <w:marRight w:val="0"/>
                  <w:marTop w:val="0"/>
                  <w:marBottom w:val="0"/>
                  <w:divBdr>
                    <w:top w:val="none" w:sz="0" w:space="0" w:color="auto"/>
                    <w:left w:val="none" w:sz="0" w:space="0" w:color="auto"/>
                    <w:bottom w:val="none" w:sz="0" w:space="0" w:color="auto"/>
                    <w:right w:val="none" w:sz="0" w:space="0" w:color="auto"/>
                  </w:divBdr>
                  <w:divsChild>
                    <w:div w:id="2136485574">
                      <w:marLeft w:val="0"/>
                      <w:marRight w:val="0"/>
                      <w:marTop w:val="0"/>
                      <w:marBottom w:val="0"/>
                      <w:divBdr>
                        <w:top w:val="none" w:sz="0" w:space="0" w:color="auto"/>
                        <w:left w:val="none" w:sz="0" w:space="0" w:color="auto"/>
                        <w:bottom w:val="none" w:sz="0" w:space="0" w:color="auto"/>
                        <w:right w:val="none" w:sz="0" w:space="0" w:color="auto"/>
                      </w:divBdr>
                    </w:div>
                  </w:divsChild>
                </w:div>
                <w:div w:id="1527788104">
                  <w:marLeft w:val="0"/>
                  <w:marRight w:val="0"/>
                  <w:marTop w:val="0"/>
                  <w:marBottom w:val="0"/>
                  <w:divBdr>
                    <w:top w:val="none" w:sz="0" w:space="0" w:color="auto"/>
                    <w:left w:val="none" w:sz="0" w:space="0" w:color="auto"/>
                    <w:bottom w:val="none" w:sz="0" w:space="0" w:color="auto"/>
                    <w:right w:val="none" w:sz="0" w:space="0" w:color="auto"/>
                  </w:divBdr>
                  <w:divsChild>
                    <w:div w:id="448164851">
                      <w:marLeft w:val="0"/>
                      <w:marRight w:val="0"/>
                      <w:marTop w:val="0"/>
                      <w:marBottom w:val="0"/>
                      <w:divBdr>
                        <w:top w:val="none" w:sz="0" w:space="0" w:color="auto"/>
                        <w:left w:val="none" w:sz="0" w:space="0" w:color="auto"/>
                        <w:bottom w:val="none" w:sz="0" w:space="0" w:color="auto"/>
                        <w:right w:val="none" w:sz="0" w:space="0" w:color="auto"/>
                      </w:divBdr>
                    </w:div>
                  </w:divsChild>
                </w:div>
                <w:div w:id="1024290339">
                  <w:marLeft w:val="0"/>
                  <w:marRight w:val="0"/>
                  <w:marTop w:val="0"/>
                  <w:marBottom w:val="0"/>
                  <w:divBdr>
                    <w:top w:val="none" w:sz="0" w:space="0" w:color="auto"/>
                    <w:left w:val="none" w:sz="0" w:space="0" w:color="auto"/>
                    <w:bottom w:val="none" w:sz="0" w:space="0" w:color="auto"/>
                    <w:right w:val="none" w:sz="0" w:space="0" w:color="auto"/>
                  </w:divBdr>
                  <w:divsChild>
                    <w:div w:id="85001388">
                      <w:marLeft w:val="0"/>
                      <w:marRight w:val="0"/>
                      <w:marTop w:val="0"/>
                      <w:marBottom w:val="0"/>
                      <w:divBdr>
                        <w:top w:val="none" w:sz="0" w:space="0" w:color="auto"/>
                        <w:left w:val="none" w:sz="0" w:space="0" w:color="auto"/>
                        <w:bottom w:val="none" w:sz="0" w:space="0" w:color="auto"/>
                        <w:right w:val="none" w:sz="0" w:space="0" w:color="auto"/>
                      </w:divBdr>
                    </w:div>
                  </w:divsChild>
                </w:div>
                <w:div w:id="2127310752">
                  <w:marLeft w:val="0"/>
                  <w:marRight w:val="0"/>
                  <w:marTop w:val="0"/>
                  <w:marBottom w:val="0"/>
                  <w:divBdr>
                    <w:top w:val="none" w:sz="0" w:space="0" w:color="auto"/>
                    <w:left w:val="none" w:sz="0" w:space="0" w:color="auto"/>
                    <w:bottom w:val="none" w:sz="0" w:space="0" w:color="auto"/>
                    <w:right w:val="none" w:sz="0" w:space="0" w:color="auto"/>
                  </w:divBdr>
                  <w:divsChild>
                    <w:div w:id="1361130583">
                      <w:marLeft w:val="0"/>
                      <w:marRight w:val="0"/>
                      <w:marTop w:val="0"/>
                      <w:marBottom w:val="0"/>
                      <w:divBdr>
                        <w:top w:val="none" w:sz="0" w:space="0" w:color="auto"/>
                        <w:left w:val="none" w:sz="0" w:space="0" w:color="auto"/>
                        <w:bottom w:val="none" w:sz="0" w:space="0" w:color="auto"/>
                        <w:right w:val="none" w:sz="0" w:space="0" w:color="auto"/>
                      </w:divBdr>
                    </w:div>
                  </w:divsChild>
                </w:div>
                <w:div w:id="633413724">
                  <w:marLeft w:val="0"/>
                  <w:marRight w:val="0"/>
                  <w:marTop w:val="0"/>
                  <w:marBottom w:val="0"/>
                  <w:divBdr>
                    <w:top w:val="none" w:sz="0" w:space="0" w:color="auto"/>
                    <w:left w:val="none" w:sz="0" w:space="0" w:color="auto"/>
                    <w:bottom w:val="none" w:sz="0" w:space="0" w:color="auto"/>
                    <w:right w:val="none" w:sz="0" w:space="0" w:color="auto"/>
                  </w:divBdr>
                  <w:divsChild>
                    <w:div w:id="628781869">
                      <w:marLeft w:val="0"/>
                      <w:marRight w:val="0"/>
                      <w:marTop w:val="0"/>
                      <w:marBottom w:val="0"/>
                      <w:divBdr>
                        <w:top w:val="none" w:sz="0" w:space="0" w:color="auto"/>
                        <w:left w:val="none" w:sz="0" w:space="0" w:color="auto"/>
                        <w:bottom w:val="none" w:sz="0" w:space="0" w:color="auto"/>
                        <w:right w:val="none" w:sz="0" w:space="0" w:color="auto"/>
                      </w:divBdr>
                    </w:div>
                  </w:divsChild>
                </w:div>
                <w:div w:id="1235553664">
                  <w:marLeft w:val="0"/>
                  <w:marRight w:val="0"/>
                  <w:marTop w:val="0"/>
                  <w:marBottom w:val="0"/>
                  <w:divBdr>
                    <w:top w:val="none" w:sz="0" w:space="0" w:color="auto"/>
                    <w:left w:val="none" w:sz="0" w:space="0" w:color="auto"/>
                    <w:bottom w:val="none" w:sz="0" w:space="0" w:color="auto"/>
                    <w:right w:val="none" w:sz="0" w:space="0" w:color="auto"/>
                  </w:divBdr>
                  <w:divsChild>
                    <w:div w:id="1878276589">
                      <w:marLeft w:val="0"/>
                      <w:marRight w:val="0"/>
                      <w:marTop w:val="0"/>
                      <w:marBottom w:val="0"/>
                      <w:divBdr>
                        <w:top w:val="none" w:sz="0" w:space="0" w:color="auto"/>
                        <w:left w:val="none" w:sz="0" w:space="0" w:color="auto"/>
                        <w:bottom w:val="none" w:sz="0" w:space="0" w:color="auto"/>
                        <w:right w:val="none" w:sz="0" w:space="0" w:color="auto"/>
                      </w:divBdr>
                    </w:div>
                  </w:divsChild>
                </w:div>
                <w:div w:id="847256488">
                  <w:marLeft w:val="0"/>
                  <w:marRight w:val="0"/>
                  <w:marTop w:val="0"/>
                  <w:marBottom w:val="0"/>
                  <w:divBdr>
                    <w:top w:val="none" w:sz="0" w:space="0" w:color="auto"/>
                    <w:left w:val="none" w:sz="0" w:space="0" w:color="auto"/>
                    <w:bottom w:val="none" w:sz="0" w:space="0" w:color="auto"/>
                    <w:right w:val="none" w:sz="0" w:space="0" w:color="auto"/>
                  </w:divBdr>
                  <w:divsChild>
                    <w:div w:id="1705595347">
                      <w:marLeft w:val="0"/>
                      <w:marRight w:val="0"/>
                      <w:marTop w:val="0"/>
                      <w:marBottom w:val="0"/>
                      <w:divBdr>
                        <w:top w:val="none" w:sz="0" w:space="0" w:color="auto"/>
                        <w:left w:val="none" w:sz="0" w:space="0" w:color="auto"/>
                        <w:bottom w:val="none" w:sz="0" w:space="0" w:color="auto"/>
                        <w:right w:val="none" w:sz="0" w:space="0" w:color="auto"/>
                      </w:divBdr>
                    </w:div>
                  </w:divsChild>
                </w:div>
                <w:div w:id="25377837">
                  <w:marLeft w:val="0"/>
                  <w:marRight w:val="0"/>
                  <w:marTop w:val="0"/>
                  <w:marBottom w:val="0"/>
                  <w:divBdr>
                    <w:top w:val="none" w:sz="0" w:space="0" w:color="auto"/>
                    <w:left w:val="none" w:sz="0" w:space="0" w:color="auto"/>
                    <w:bottom w:val="none" w:sz="0" w:space="0" w:color="auto"/>
                    <w:right w:val="none" w:sz="0" w:space="0" w:color="auto"/>
                  </w:divBdr>
                  <w:divsChild>
                    <w:div w:id="99376041">
                      <w:marLeft w:val="0"/>
                      <w:marRight w:val="0"/>
                      <w:marTop w:val="0"/>
                      <w:marBottom w:val="0"/>
                      <w:divBdr>
                        <w:top w:val="none" w:sz="0" w:space="0" w:color="auto"/>
                        <w:left w:val="none" w:sz="0" w:space="0" w:color="auto"/>
                        <w:bottom w:val="none" w:sz="0" w:space="0" w:color="auto"/>
                        <w:right w:val="none" w:sz="0" w:space="0" w:color="auto"/>
                      </w:divBdr>
                    </w:div>
                  </w:divsChild>
                </w:div>
                <w:div w:id="658726183">
                  <w:marLeft w:val="0"/>
                  <w:marRight w:val="0"/>
                  <w:marTop w:val="0"/>
                  <w:marBottom w:val="0"/>
                  <w:divBdr>
                    <w:top w:val="none" w:sz="0" w:space="0" w:color="auto"/>
                    <w:left w:val="none" w:sz="0" w:space="0" w:color="auto"/>
                    <w:bottom w:val="none" w:sz="0" w:space="0" w:color="auto"/>
                    <w:right w:val="none" w:sz="0" w:space="0" w:color="auto"/>
                  </w:divBdr>
                  <w:divsChild>
                    <w:div w:id="658340046">
                      <w:marLeft w:val="0"/>
                      <w:marRight w:val="0"/>
                      <w:marTop w:val="0"/>
                      <w:marBottom w:val="0"/>
                      <w:divBdr>
                        <w:top w:val="none" w:sz="0" w:space="0" w:color="auto"/>
                        <w:left w:val="none" w:sz="0" w:space="0" w:color="auto"/>
                        <w:bottom w:val="none" w:sz="0" w:space="0" w:color="auto"/>
                        <w:right w:val="none" w:sz="0" w:space="0" w:color="auto"/>
                      </w:divBdr>
                    </w:div>
                  </w:divsChild>
                </w:div>
                <w:div w:id="358089652">
                  <w:marLeft w:val="0"/>
                  <w:marRight w:val="0"/>
                  <w:marTop w:val="0"/>
                  <w:marBottom w:val="0"/>
                  <w:divBdr>
                    <w:top w:val="none" w:sz="0" w:space="0" w:color="auto"/>
                    <w:left w:val="none" w:sz="0" w:space="0" w:color="auto"/>
                    <w:bottom w:val="none" w:sz="0" w:space="0" w:color="auto"/>
                    <w:right w:val="none" w:sz="0" w:space="0" w:color="auto"/>
                  </w:divBdr>
                  <w:divsChild>
                    <w:div w:id="1021785376">
                      <w:marLeft w:val="0"/>
                      <w:marRight w:val="0"/>
                      <w:marTop w:val="0"/>
                      <w:marBottom w:val="0"/>
                      <w:divBdr>
                        <w:top w:val="none" w:sz="0" w:space="0" w:color="auto"/>
                        <w:left w:val="none" w:sz="0" w:space="0" w:color="auto"/>
                        <w:bottom w:val="none" w:sz="0" w:space="0" w:color="auto"/>
                        <w:right w:val="none" w:sz="0" w:space="0" w:color="auto"/>
                      </w:divBdr>
                    </w:div>
                  </w:divsChild>
                </w:div>
                <w:div w:id="961228586">
                  <w:marLeft w:val="0"/>
                  <w:marRight w:val="0"/>
                  <w:marTop w:val="0"/>
                  <w:marBottom w:val="0"/>
                  <w:divBdr>
                    <w:top w:val="none" w:sz="0" w:space="0" w:color="auto"/>
                    <w:left w:val="none" w:sz="0" w:space="0" w:color="auto"/>
                    <w:bottom w:val="none" w:sz="0" w:space="0" w:color="auto"/>
                    <w:right w:val="none" w:sz="0" w:space="0" w:color="auto"/>
                  </w:divBdr>
                  <w:divsChild>
                    <w:div w:id="418870005">
                      <w:marLeft w:val="0"/>
                      <w:marRight w:val="0"/>
                      <w:marTop w:val="0"/>
                      <w:marBottom w:val="0"/>
                      <w:divBdr>
                        <w:top w:val="none" w:sz="0" w:space="0" w:color="auto"/>
                        <w:left w:val="none" w:sz="0" w:space="0" w:color="auto"/>
                        <w:bottom w:val="none" w:sz="0" w:space="0" w:color="auto"/>
                        <w:right w:val="none" w:sz="0" w:space="0" w:color="auto"/>
                      </w:divBdr>
                    </w:div>
                  </w:divsChild>
                </w:div>
                <w:div w:id="1564608313">
                  <w:marLeft w:val="0"/>
                  <w:marRight w:val="0"/>
                  <w:marTop w:val="0"/>
                  <w:marBottom w:val="0"/>
                  <w:divBdr>
                    <w:top w:val="none" w:sz="0" w:space="0" w:color="auto"/>
                    <w:left w:val="none" w:sz="0" w:space="0" w:color="auto"/>
                    <w:bottom w:val="none" w:sz="0" w:space="0" w:color="auto"/>
                    <w:right w:val="none" w:sz="0" w:space="0" w:color="auto"/>
                  </w:divBdr>
                  <w:divsChild>
                    <w:div w:id="1869679172">
                      <w:marLeft w:val="0"/>
                      <w:marRight w:val="0"/>
                      <w:marTop w:val="0"/>
                      <w:marBottom w:val="0"/>
                      <w:divBdr>
                        <w:top w:val="none" w:sz="0" w:space="0" w:color="auto"/>
                        <w:left w:val="none" w:sz="0" w:space="0" w:color="auto"/>
                        <w:bottom w:val="none" w:sz="0" w:space="0" w:color="auto"/>
                        <w:right w:val="none" w:sz="0" w:space="0" w:color="auto"/>
                      </w:divBdr>
                    </w:div>
                  </w:divsChild>
                </w:div>
                <w:div w:id="468283517">
                  <w:marLeft w:val="0"/>
                  <w:marRight w:val="0"/>
                  <w:marTop w:val="0"/>
                  <w:marBottom w:val="0"/>
                  <w:divBdr>
                    <w:top w:val="none" w:sz="0" w:space="0" w:color="auto"/>
                    <w:left w:val="none" w:sz="0" w:space="0" w:color="auto"/>
                    <w:bottom w:val="none" w:sz="0" w:space="0" w:color="auto"/>
                    <w:right w:val="none" w:sz="0" w:space="0" w:color="auto"/>
                  </w:divBdr>
                  <w:divsChild>
                    <w:div w:id="430515457">
                      <w:marLeft w:val="0"/>
                      <w:marRight w:val="0"/>
                      <w:marTop w:val="0"/>
                      <w:marBottom w:val="0"/>
                      <w:divBdr>
                        <w:top w:val="none" w:sz="0" w:space="0" w:color="auto"/>
                        <w:left w:val="none" w:sz="0" w:space="0" w:color="auto"/>
                        <w:bottom w:val="none" w:sz="0" w:space="0" w:color="auto"/>
                        <w:right w:val="none" w:sz="0" w:space="0" w:color="auto"/>
                      </w:divBdr>
                    </w:div>
                  </w:divsChild>
                </w:div>
                <w:div w:id="1620138299">
                  <w:marLeft w:val="0"/>
                  <w:marRight w:val="0"/>
                  <w:marTop w:val="0"/>
                  <w:marBottom w:val="0"/>
                  <w:divBdr>
                    <w:top w:val="none" w:sz="0" w:space="0" w:color="auto"/>
                    <w:left w:val="none" w:sz="0" w:space="0" w:color="auto"/>
                    <w:bottom w:val="none" w:sz="0" w:space="0" w:color="auto"/>
                    <w:right w:val="none" w:sz="0" w:space="0" w:color="auto"/>
                  </w:divBdr>
                  <w:divsChild>
                    <w:div w:id="154347368">
                      <w:marLeft w:val="0"/>
                      <w:marRight w:val="0"/>
                      <w:marTop w:val="0"/>
                      <w:marBottom w:val="0"/>
                      <w:divBdr>
                        <w:top w:val="none" w:sz="0" w:space="0" w:color="auto"/>
                        <w:left w:val="none" w:sz="0" w:space="0" w:color="auto"/>
                        <w:bottom w:val="none" w:sz="0" w:space="0" w:color="auto"/>
                        <w:right w:val="none" w:sz="0" w:space="0" w:color="auto"/>
                      </w:divBdr>
                    </w:div>
                  </w:divsChild>
                </w:div>
                <w:div w:id="985544770">
                  <w:marLeft w:val="0"/>
                  <w:marRight w:val="0"/>
                  <w:marTop w:val="0"/>
                  <w:marBottom w:val="0"/>
                  <w:divBdr>
                    <w:top w:val="none" w:sz="0" w:space="0" w:color="auto"/>
                    <w:left w:val="none" w:sz="0" w:space="0" w:color="auto"/>
                    <w:bottom w:val="none" w:sz="0" w:space="0" w:color="auto"/>
                    <w:right w:val="none" w:sz="0" w:space="0" w:color="auto"/>
                  </w:divBdr>
                  <w:divsChild>
                    <w:div w:id="1349984850">
                      <w:marLeft w:val="0"/>
                      <w:marRight w:val="0"/>
                      <w:marTop w:val="0"/>
                      <w:marBottom w:val="0"/>
                      <w:divBdr>
                        <w:top w:val="none" w:sz="0" w:space="0" w:color="auto"/>
                        <w:left w:val="none" w:sz="0" w:space="0" w:color="auto"/>
                        <w:bottom w:val="none" w:sz="0" w:space="0" w:color="auto"/>
                        <w:right w:val="none" w:sz="0" w:space="0" w:color="auto"/>
                      </w:divBdr>
                    </w:div>
                  </w:divsChild>
                </w:div>
                <w:div w:id="1855337288">
                  <w:marLeft w:val="0"/>
                  <w:marRight w:val="0"/>
                  <w:marTop w:val="0"/>
                  <w:marBottom w:val="0"/>
                  <w:divBdr>
                    <w:top w:val="none" w:sz="0" w:space="0" w:color="auto"/>
                    <w:left w:val="none" w:sz="0" w:space="0" w:color="auto"/>
                    <w:bottom w:val="none" w:sz="0" w:space="0" w:color="auto"/>
                    <w:right w:val="none" w:sz="0" w:space="0" w:color="auto"/>
                  </w:divBdr>
                  <w:divsChild>
                    <w:div w:id="1452894248">
                      <w:marLeft w:val="0"/>
                      <w:marRight w:val="0"/>
                      <w:marTop w:val="0"/>
                      <w:marBottom w:val="0"/>
                      <w:divBdr>
                        <w:top w:val="none" w:sz="0" w:space="0" w:color="auto"/>
                        <w:left w:val="none" w:sz="0" w:space="0" w:color="auto"/>
                        <w:bottom w:val="none" w:sz="0" w:space="0" w:color="auto"/>
                        <w:right w:val="none" w:sz="0" w:space="0" w:color="auto"/>
                      </w:divBdr>
                    </w:div>
                  </w:divsChild>
                </w:div>
                <w:div w:id="1583878355">
                  <w:marLeft w:val="0"/>
                  <w:marRight w:val="0"/>
                  <w:marTop w:val="0"/>
                  <w:marBottom w:val="0"/>
                  <w:divBdr>
                    <w:top w:val="none" w:sz="0" w:space="0" w:color="auto"/>
                    <w:left w:val="none" w:sz="0" w:space="0" w:color="auto"/>
                    <w:bottom w:val="none" w:sz="0" w:space="0" w:color="auto"/>
                    <w:right w:val="none" w:sz="0" w:space="0" w:color="auto"/>
                  </w:divBdr>
                  <w:divsChild>
                    <w:div w:id="1887177491">
                      <w:marLeft w:val="0"/>
                      <w:marRight w:val="0"/>
                      <w:marTop w:val="0"/>
                      <w:marBottom w:val="0"/>
                      <w:divBdr>
                        <w:top w:val="none" w:sz="0" w:space="0" w:color="auto"/>
                        <w:left w:val="none" w:sz="0" w:space="0" w:color="auto"/>
                        <w:bottom w:val="none" w:sz="0" w:space="0" w:color="auto"/>
                        <w:right w:val="none" w:sz="0" w:space="0" w:color="auto"/>
                      </w:divBdr>
                    </w:div>
                  </w:divsChild>
                </w:div>
                <w:div w:id="217666716">
                  <w:marLeft w:val="0"/>
                  <w:marRight w:val="0"/>
                  <w:marTop w:val="0"/>
                  <w:marBottom w:val="0"/>
                  <w:divBdr>
                    <w:top w:val="none" w:sz="0" w:space="0" w:color="auto"/>
                    <w:left w:val="none" w:sz="0" w:space="0" w:color="auto"/>
                    <w:bottom w:val="none" w:sz="0" w:space="0" w:color="auto"/>
                    <w:right w:val="none" w:sz="0" w:space="0" w:color="auto"/>
                  </w:divBdr>
                  <w:divsChild>
                    <w:div w:id="1820607096">
                      <w:marLeft w:val="0"/>
                      <w:marRight w:val="0"/>
                      <w:marTop w:val="0"/>
                      <w:marBottom w:val="0"/>
                      <w:divBdr>
                        <w:top w:val="none" w:sz="0" w:space="0" w:color="auto"/>
                        <w:left w:val="none" w:sz="0" w:space="0" w:color="auto"/>
                        <w:bottom w:val="none" w:sz="0" w:space="0" w:color="auto"/>
                        <w:right w:val="none" w:sz="0" w:space="0" w:color="auto"/>
                      </w:divBdr>
                    </w:div>
                  </w:divsChild>
                </w:div>
                <w:div w:id="926811225">
                  <w:marLeft w:val="0"/>
                  <w:marRight w:val="0"/>
                  <w:marTop w:val="0"/>
                  <w:marBottom w:val="0"/>
                  <w:divBdr>
                    <w:top w:val="none" w:sz="0" w:space="0" w:color="auto"/>
                    <w:left w:val="none" w:sz="0" w:space="0" w:color="auto"/>
                    <w:bottom w:val="none" w:sz="0" w:space="0" w:color="auto"/>
                    <w:right w:val="none" w:sz="0" w:space="0" w:color="auto"/>
                  </w:divBdr>
                  <w:divsChild>
                    <w:div w:id="29074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631237">
      <w:bodyDiv w:val="1"/>
      <w:marLeft w:val="0"/>
      <w:marRight w:val="0"/>
      <w:marTop w:val="0"/>
      <w:marBottom w:val="0"/>
      <w:divBdr>
        <w:top w:val="none" w:sz="0" w:space="0" w:color="auto"/>
        <w:left w:val="none" w:sz="0" w:space="0" w:color="auto"/>
        <w:bottom w:val="none" w:sz="0" w:space="0" w:color="auto"/>
        <w:right w:val="none" w:sz="0" w:space="0" w:color="auto"/>
      </w:divBdr>
      <w:divsChild>
        <w:div w:id="1375232440">
          <w:marLeft w:val="0"/>
          <w:marRight w:val="0"/>
          <w:marTop w:val="0"/>
          <w:marBottom w:val="0"/>
          <w:divBdr>
            <w:top w:val="none" w:sz="0" w:space="0" w:color="auto"/>
            <w:left w:val="none" w:sz="0" w:space="0" w:color="auto"/>
            <w:bottom w:val="none" w:sz="0" w:space="0" w:color="auto"/>
            <w:right w:val="none" w:sz="0" w:space="0" w:color="auto"/>
          </w:divBdr>
        </w:div>
        <w:div w:id="30960624">
          <w:marLeft w:val="0"/>
          <w:marRight w:val="0"/>
          <w:marTop w:val="0"/>
          <w:marBottom w:val="0"/>
          <w:divBdr>
            <w:top w:val="none" w:sz="0" w:space="0" w:color="auto"/>
            <w:left w:val="none" w:sz="0" w:space="0" w:color="auto"/>
            <w:bottom w:val="none" w:sz="0" w:space="0" w:color="auto"/>
            <w:right w:val="none" w:sz="0" w:space="0" w:color="auto"/>
          </w:divBdr>
        </w:div>
        <w:div w:id="26956723">
          <w:marLeft w:val="0"/>
          <w:marRight w:val="0"/>
          <w:marTop w:val="0"/>
          <w:marBottom w:val="0"/>
          <w:divBdr>
            <w:top w:val="none" w:sz="0" w:space="0" w:color="auto"/>
            <w:left w:val="none" w:sz="0" w:space="0" w:color="auto"/>
            <w:bottom w:val="none" w:sz="0" w:space="0" w:color="auto"/>
            <w:right w:val="none" w:sz="0" w:space="0" w:color="auto"/>
          </w:divBdr>
        </w:div>
        <w:div w:id="374499843">
          <w:marLeft w:val="0"/>
          <w:marRight w:val="0"/>
          <w:marTop w:val="0"/>
          <w:marBottom w:val="0"/>
          <w:divBdr>
            <w:top w:val="none" w:sz="0" w:space="0" w:color="auto"/>
            <w:left w:val="none" w:sz="0" w:space="0" w:color="auto"/>
            <w:bottom w:val="none" w:sz="0" w:space="0" w:color="auto"/>
            <w:right w:val="none" w:sz="0" w:space="0" w:color="auto"/>
          </w:divBdr>
        </w:div>
        <w:div w:id="330917719">
          <w:marLeft w:val="0"/>
          <w:marRight w:val="0"/>
          <w:marTop w:val="0"/>
          <w:marBottom w:val="0"/>
          <w:divBdr>
            <w:top w:val="none" w:sz="0" w:space="0" w:color="auto"/>
            <w:left w:val="none" w:sz="0" w:space="0" w:color="auto"/>
            <w:bottom w:val="none" w:sz="0" w:space="0" w:color="auto"/>
            <w:right w:val="none" w:sz="0" w:space="0" w:color="auto"/>
          </w:divBdr>
        </w:div>
        <w:div w:id="675694522">
          <w:marLeft w:val="0"/>
          <w:marRight w:val="0"/>
          <w:marTop w:val="0"/>
          <w:marBottom w:val="0"/>
          <w:divBdr>
            <w:top w:val="none" w:sz="0" w:space="0" w:color="auto"/>
            <w:left w:val="none" w:sz="0" w:space="0" w:color="auto"/>
            <w:bottom w:val="none" w:sz="0" w:space="0" w:color="auto"/>
            <w:right w:val="none" w:sz="0" w:space="0" w:color="auto"/>
          </w:divBdr>
        </w:div>
        <w:div w:id="1248230821">
          <w:marLeft w:val="0"/>
          <w:marRight w:val="0"/>
          <w:marTop w:val="0"/>
          <w:marBottom w:val="0"/>
          <w:divBdr>
            <w:top w:val="none" w:sz="0" w:space="0" w:color="auto"/>
            <w:left w:val="none" w:sz="0" w:space="0" w:color="auto"/>
            <w:bottom w:val="none" w:sz="0" w:space="0" w:color="auto"/>
            <w:right w:val="none" w:sz="0" w:space="0" w:color="auto"/>
          </w:divBdr>
        </w:div>
      </w:divsChild>
    </w:div>
    <w:div w:id="1550264832">
      <w:bodyDiv w:val="1"/>
      <w:marLeft w:val="0"/>
      <w:marRight w:val="0"/>
      <w:marTop w:val="0"/>
      <w:marBottom w:val="0"/>
      <w:divBdr>
        <w:top w:val="none" w:sz="0" w:space="0" w:color="auto"/>
        <w:left w:val="none" w:sz="0" w:space="0" w:color="auto"/>
        <w:bottom w:val="none" w:sz="0" w:space="0" w:color="auto"/>
        <w:right w:val="none" w:sz="0" w:space="0" w:color="auto"/>
      </w:divBdr>
    </w:div>
    <w:div w:id="1819613751">
      <w:bodyDiv w:val="1"/>
      <w:marLeft w:val="0"/>
      <w:marRight w:val="0"/>
      <w:marTop w:val="0"/>
      <w:marBottom w:val="0"/>
      <w:divBdr>
        <w:top w:val="none" w:sz="0" w:space="0" w:color="auto"/>
        <w:left w:val="none" w:sz="0" w:space="0" w:color="auto"/>
        <w:bottom w:val="none" w:sz="0" w:space="0" w:color="auto"/>
        <w:right w:val="none" w:sz="0" w:space="0" w:color="auto"/>
      </w:divBdr>
      <w:divsChild>
        <w:div w:id="656344788">
          <w:marLeft w:val="0"/>
          <w:marRight w:val="0"/>
          <w:marTop w:val="0"/>
          <w:marBottom w:val="0"/>
          <w:divBdr>
            <w:top w:val="none" w:sz="0" w:space="0" w:color="auto"/>
            <w:left w:val="none" w:sz="0" w:space="0" w:color="auto"/>
            <w:bottom w:val="none" w:sz="0" w:space="0" w:color="auto"/>
            <w:right w:val="none" w:sz="0" w:space="0" w:color="auto"/>
          </w:divBdr>
        </w:div>
        <w:div w:id="2010525151">
          <w:marLeft w:val="0"/>
          <w:marRight w:val="0"/>
          <w:marTop w:val="0"/>
          <w:marBottom w:val="0"/>
          <w:divBdr>
            <w:top w:val="none" w:sz="0" w:space="0" w:color="auto"/>
            <w:left w:val="none" w:sz="0" w:space="0" w:color="auto"/>
            <w:bottom w:val="none" w:sz="0" w:space="0" w:color="auto"/>
            <w:right w:val="none" w:sz="0" w:space="0" w:color="auto"/>
          </w:divBdr>
        </w:div>
      </w:divsChild>
    </w:div>
    <w:div w:id="2126730992">
      <w:bodyDiv w:val="1"/>
      <w:marLeft w:val="0"/>
      <w:marRight w:val="0"/>
      <w:marTop w:val="0"/>
      <w:marBottom w:val="0"/>
      <w:divBdr>
        <w:top w:val="none" w:sz="0" w:space="0" w:color="auto"/>
        <w:left w:val="none" w:sz="0" w:space="0" w:color="auto"/>
        <w:bottom w:val="none" w:sz="0" w:space="0" w:color="auto"/>
        <w:right w:val="none" w:sz="0" w:space="0" w:color="auto"/>
      </w:divBdr>
      <w:divsChild>
        <w:div w:id="1317757754">
          <w:marLeft w:val="0"/>
          <w:marRight w:val="0"/>
          <w:marTop w:val="0"/>
          <w:marBottom w:val="0"/>
          <w:divBdr>
            <w:top w:val="none" w:sz="0" w:space="0" w:color="auto"/>
            <w:left w:val="none" w:sz="0" w:space="0" w:color="auto"/>
            <w:bottom w:val="none" w:sz="0" w:space="0" w:color="auto"/>
            <w:right w:val="none" w:sz="0" w:space="0" w:color="auto"/>
          </w:divBdr>
        </w:div>
        <w:div w:id="1192574566">
          <w:marLeft w:val="0"/>
          <w:marRight w:val="0"/>
          <w:marTop w:val="0"/>
          <w:marBottom w:val="0"/>
          <w:divBdr>
            <w:top w:val="none" w:sz="0" w:space="0" w:color="auto"/>
            <w:left w:val="none" w:sz="0" w:space="0" w:color="auto"/>
            <w:bottom w:val="none" w:sz="0" w:space="0" w:color="auto"/>
            <w:right w:val="none" w:sz="0" w:space="0" w:color="auto"/>
          </w:divBdr>
        </w:div>
        <w:div w:id="1956521811">
          <w:marLeft w:val="0"/>
          <w:marRight w:val="0"/>
          <w:marTop w:val="0"/>
          <w:marBottom w:val="0"/>
          <w:divBdr>
            <w:top w:val="none" w:sz="0" w:space="0" w:color="auto"/>
            <w:left w:val="none" w:sz="0" w:space="0" w:color="auto"/>
            <w:bottom w:val="none" w:sz="0" w:space="0" w:color="auto"/>
            <w:right w:val="none" w:sz="0" w:space="0" w:color="auto"/>
          </w:divBdr>
        </w:div>
        <w:div w:id="369115224">
          <w:marLeft w:val="0"/>
          <w:marRight w:val="0"/>
          <w:marTop w:val="0"/>
          <w:marBottom w:val="0"/>
          <w:divBdr>
            <w:top w:val="none" w:sz="0" w:space="0" w:color="auto"/>
            <w:left w:val="none" w:sz="0" w:space="0" w:color="auto"/>
            <w:bottom w:val="none" w:sz="0" w:space="0" w:color="auto"/>
            <w:right w:val="none" w:sz="0" w:space="0" w:color="auto"/>
          </w:divBdr>
        </w:div>
        <w:div w:id="407656295">
          <w:marLeft w:val="0"/>
          <w:marRight w:val="0"/>
          <w:marTop w:val="0"/>
          <w:marBottom w:val="0"/>
          <w:divBdr>
            <w:top w:val="none" w:sz="0" w:space="0" w:color="auto"/>
            <w:left w:val="none" w:sz="0" w:space="0" w:color="auto"/>
            <w:bottom w:val="none" w:sz="0" w:space="0" w:color="auto"/>
            <w:right w:val="none" w:sz="0" w:space="0" w:color="auto"/>
          </w:divBdr>
        </w:div>
        <w:div w:id="777682799">
          <w:marLeft w:val="0"/>
          <w:marRight w:val="0"/>
          <w:marTop w:val="0"/>
          <w:marBottom w:val="0"/>
          <w:divBdr>
            <w:top w:val="none" w:sz="0" w:space="0" w:color="auto"/>
            <w:left w:val="none" w:sz="0" w:space="0" w:color="auto"/>
            <w:bottom w:val="none" w:sz="0" w:space="0" w:color="auto"/>
            <w:right w:val="none" w:sz="0" w:space="0" w:color="auto"/>
          </w:divBdr>
        </w:div>
        <w:div w:id="89815198">
          <w:marLeft w:val="0"/>
          <w:marRight w:val="0"/>
          <w:marTop w:val="0"/>
          <w:marBottom w:val="0"/>
          <w:divBdr>
            <w:top w:val="none" w:sz="0" w:space="0" w:color="auto"/>
            <w:left w:val="none" w:sz="0" w:space="0" w:color="auto"/>
            <w:bottom w:val="none" w:sz="0" w:space="0" w:color="auto"/>
            <w:right w:val="none" w:sz="0" w:space="0" w:color="auto"/>
          </w:divBdr>
        </w:div>
        <w:div w:id="1713847844">
          <w:marLeft w:val="0"/>
          <w:marRight w:val="0"/>
          <w:marTop w:val="0"/>
          <w:marBottom w:val="0"/>
          <w:divBdr>
            <w:top w:val="none" w:sz="0" w:space="0" w:color="auto"/>
            <w:left w:val="none" w:sz="0" w:space="0" w:color="auto"/>
            <w:bottom w:val="none" w:sz="0" w:space="0" w:color="auto"/>
            <w:right w:val="none" w:sz="0" w:space="0" w:color="auto"/>
          </w:divBdr>
        </w:div>
        <w:div w:id="1786194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6" ma:contentTypeDescription="Create a new document." ma:contentTypeScope="" ma:versionID="233a9bfe0984852530acda2ae17d6846">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945b0be2baeb39fae83744f350130355"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4B802-585F-4A2C-BAE9-A8CE0151DFD2}">
  <ds:schemaRefs>
    <ds:schemaRef ds:uri="http://schemas.microsoft.com/office/2006/metadata/properties"/>
    <ds:schemaRef ds:uri="http://schemas.microsoft.com/office/infopath/2007/PartnerControls"/>
    <ds:schemaRef ds:uri="97809f71-2ea0-4c64-88a9-059d617005ab"/>
    <ds:schemaRef ds:uri="d70a7b16-dd53-4b99-8982-edb262d4781f"/>
  </ds:schemaRefs>
</ds:datastoreItem>
</file>

<file path=customXml/itemProps2.xml><?xml version="1.0" encoding="utf-8"?>
<ds:datastoreItem xmlns:ds="http://schemas.openxmlformats.org/officeDocument/2006/customXml" ds:itemID="{1E97420A-C744-496C-BFEC-363BCBFD6705}">
  <ds:schemaRefs>
    <ds:schemaRef ds:uri="http://schemas.microsoft.com/sharepoint/v3/contenttype/forms"/>
  </ds:schemaRefs>
</ds:datastoreItem>
</file>

<file path=customXml/itemProps3.xml><?xml version="1.0" encoding="utf-8"?>
<ds:datastoreItem xmlns:ds="http://schemas.openxmlformats.org/officeDocument/2006/customXml" ds:itemID="{4EE083D4-A558-45BA-80E2-F50514F66D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09f71-2ea0-4c64-88a9-059d617005ab"/>
    <ds:schemaRef ds:uri="d70a7b16-dd53-4b99-8982-edb262d47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B7BA5D-96E5-4E9B-842C-82B23E8ED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6</Pages>
  <Words>2763</Words>
  <Characters>15752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Newgate</dc:creator>
  <cp:lastModifiedBy>Mrs Tompkins</cp:lastModifiedBy>
  <cp:revision>9</cp:revision>
  <cp:lastPrinted>2023-09-13T15:35:00Z</cp:lastPrinted>
  <dcterms:created xsi:type="dcterms:W3CDTF">2023-09-13T15:34:00Z</dcterms:created>
  <dcterms:modified xsi:type="dcterms:W3CDTF">2023-09-27T07:26:00Z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ies>
</file>