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150" w:tblpY="-45"/>
        <w:tblW w:w="1516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22"/>
        <w:gridCol w:w="1166"/>
        <w:gridCol w:w="2621"/>
        <w:gridCol w:w="2622"/>
        <w:gridCol w:w="4039"/>
        <w:gridCol w:w="3397"/>
      </w:tblGrid>
      <w:tr w:rsidR="00EE4A7C" w:rsidRPr="00EE4A7C" w14:paraId="46433F4C" w14:textId="77777777" w:rsidTr="08EE9F1E">
        <w:tc>
          <w:tcPr>
            <w:tcW w:w="15167" w:type="dxa"/>
            <w:gridSpan w:val="6"/>
            <w:tcBorders>
              <w:top w:val="single" w:sz="6" w:space="0" w:color="auto"/>
              <w:left w:val="single" w:sz="6" w:space="0" w:color="auto"/>
              <w:bottom w:val="single" w:sz="6" w:space="0" w:color="auto"/>
              <w:right w:val="single" w:sz="6" w:space="0" w:color="auto"/>
            </w:tcBorders>
            <w:shd w:val="clear" w:color="auto" w:fill="548DD4" w:themeFill="text2" w:themeFillTint="99"/>
            <w:hideMark/>
          </w:tcPr>
          <w:p w14:paraId="2BDC5769" w14:textId="77777777" w:rsidR="00EE4A7C" w:rsidRPr="005D10FF" w:rsidRDefault="00EE4A7C" w:rsidP="00976E8D">
            <w:pPr>
              <w:rPr>
                <w:rFonts w:ascii="Arial" w:hAnsi="Arial" w:cs="Arial"/>
                <w:b/>
                <w:sz w:val="24"/>
                <w:szCs w:val="24"/>
                <w:u w:val="single"/>
              </w:rPr>
            </w:pPr>
            <w:r w:rsidRPr="005D10FF">
              <w:rPr>
                <w:rFonts w:ascii="Arial" w:hAnsi="Arial" w:cs="Arial"/>
                <w:b/>
                <w:sz w:val="24"/>
                <w:szCs w:val="24"/>
                <w:u w:val="single"/>
              </w:rPr>
              <w:t>Subject Leader’s Action Plan</w:t>
            </w:r>
          </w:p>
          <w:p w14:paraId="672A6659" w14:textId="77777777" w:rsidR="00EE4A7C" w:rsidRPr="00EE4A7C" w:rsidRDefault="00EE4A7C" w:rsidP="005D10FF">
            <w:pPr>
              <w:spacing w:after="0" w:line="240" w:lineRule="auto"/>
              <w:textAlignment w:val="baseline"/>
              <w:rPr>
                <w:rFonts w:ascii="Segoe UI" w:eastAsia="Times New Roman" w:hAnsi="Segoe UI" w:cs="Segoe UI"/>
                <w:sz w:val="24"/>
                <w:szCs w:val="24"/>
                <w:lang w:eastAsia="en-GB"/>
              </w:rPr>
            </w:pPr>
          </w:p>
        </w:tc>
      </w:tr>
      <w:tr w:rsidR="00EE4A7C" w:rsidRPr="00EE4A7C" w14:paraId="3B690591" w14:textId="77777777" w:rsidTr="08EE9F1E">
        <w:tc>
          <w:tcPr>
            <w:tcW w:w="1322" w:type="dxa"/>
            <w:tcBorders>
              <w:top w:val="single" w:sz="6" w:space="0" w:color="auto"/>
              <w:left w:val="single" w:sz="6" w:space="0" w:color="auto"/>
              <w:bottom w:val="single" w:sz="6" w:space="0" w:color="auto"/>
              <w:right w:val="single" w:sz="6" w:space="0" w:color="auto"/>
            </w:tcBorders>
            <w:shd w:val="clear" w:color="auto" w:fill="auto"/>
            <w:hideMark/>
          </w:tcPr>
          <w:p w14:paraId="725505A0" w14:textId="77777777" w:rsidR="00EE4A7C" w:rsidRPr="00EE4A7C" w:rsidRDefault="00EE4A7C" w:rsidP="005D10FF">
            <w:pPr>
              <w:spacing w:after="0" w:line="240" w:lineRule="auto"/>
              <w:textAlignment w:val="baseline"/>
              <w:rPr>
                <w:rFonts w:ascii="Segoe UI" w:eastAsia="Times New Roman" w:hAnsi="Segoe UI" w:cs="Segoe UI"/>
                <w:sz w:val="24"/>
                <w:szCs w:val="24"/>
                <w:lang w:eastAsia="en-GB"/>
              </w:rPr>
            </w:pPr>
            <w:r w:rsidRPr="005D10FF">
              <w:rPr>
                <w:rFonts w:ascii="Arial" w:eastAsia="Times New Roman" w:hAnsi="Arial" w:cs="Arial"/>
                <w:b/>
                <w:bCs/>
                <w:sz w:val="24"/>
                <w:szCs w:val="24"/>
                <w:lang w:eastAsia="en-GB"/>
              </w:rPr>
              <w:t>Lead:</w:t>
            </w:r>
            <w:r w:rsidRPr="005D10FF">
              <w:rPr>
                <w:rFonts w:ascii="Arial" w:eastAsia="Times New Roman" w:hAnsi="Arial" w:cs="Arial"/>
                <w:sz w:val="24"/>
                <w:szCs w:val="24"/>
                <w:lang w:eastAsia="en-GB"/>
              </w:rPr>
              <w:t> </w:t>
            </w:r>
          </w:p>
        </w:tc>
        <w:tc>
          <w:tcPr>
            <w:tcW w:w="13845" w:type="dxa"/>
            <w:gridSpan w:val="5"/>
            <w:tcBorders>
              <w:top w:val="single" w:sz="6" w:space="0" w:color="auto"/>
              <w:left w:val="single" w:sz="6" w:space="0" w:color="auto"/>
              <w:bottom w:val="single" w:sz="6" w:space="0" w:color="auto"/>
              <w:right w:val="single" w:sz="6" w:space="0" w:color="auto"/>
            </w:tcBorders>
            <w:shd w:val="clear" w:color="auto" w:fill="auto"/>
            <w:hideMark/>
          </w:tcPr>
          <w:p w14:paraId="0A37501D" w14:textId="207B72E5" w:rsidR="00EE4A7C" w:rsidRPr="00EE4A7C" w:rsidRDefault="00D82806" w:rsidP="005D10FF">
            <w:pPr>
              <w:spacing w:after="0" w:line="240" w:lineRule="auto"/>
              <w:textAlignment w:val="baseline"/>
              <w:rPr>
                <w:rFonts w:ascii="Segoe UI" w:eastAsia="Times New Roman" w:hAnsi="Segoe UI" w:cs="Segoe UI"/>
                <w:sz w:val="24"/>
                <w:szCs w:val="24"/>
                <w:lang w:eastAsia="en-GB"/>
              </w:rPr>
            </w:pPr>
            <w:r>
              <w:rPr>
                <w:rFonts w:ascii="Segoe UI" w:eastAsia="Times New Roman" w:hAnsi="Segoe UI" w:cs="Segoe UI"/>
                <w:sz w:val="24"/>
                <w:szCs w:val="24"/>
                <w:lang w:eastAsia="en-GB"/>
              </w:rPr>
              <w:t>Loraine Cottee</w:t>
            </w:r>
          </w:p>
        </w:tc>
      </w:tr>
      <w:tr w:rsidR="00EE4A7C" w:rsidRPr="005D10FF" w14:paraId="7B6A15BB" w14:textId="77777777" w:rsidTr="08EE9F1E">
        <w:tc>
          <w:tcPr>
            <w:tcW w:w="1322" w:type="dxa"/>
            <w:tcBorders>
              <w:top w:val="single" w:sz="6" w:space="0" w:color="auto"/>
              <w:left w:val="single" w:sz="6" w:space="0" w:color="auto"/>
              <w:bottom w:val="single" w:sz="6" w:space="0" w:color="auto"/>
              <w:right w:val="single" w:sz="6" w:space="0" w:color="auto"/>
            </w:tcBorders>
            <w:shd w:val="clear" w:color="auto" w:fill="auto"/>
          </w:tcPr>
          <w:p w14:paraId="41366156" w14:textId="77777777" w:rsidR="00EE4A7C" w:rsidRPr="005D10FF" w:rsidRDefault="00EE4A7C" w:rsidP="005D10FF">
            <w:pPr>
              <w:spacing w:after="0" w:line="240" w:lineRule="auto"/>
              <w:textAlignment w:val="baseline"/>
              <w:rPr>
                <w:rFonts w:ascii="Arial" w:eastAsia="Times New Roman" w:hAnsi="Arial" w:cs="Arial"/>
                <w:b/>
                <w:bCs/>
                <w:sz w:val="24"/>
                <w:szCs w:val="24"/>
                <w:lang w:eastAsia="en-GB"/>
              </w:rPr>
            </w:pPr>
            <w:r w:rsidRPr="005D10FF">
              <w:rPr>
                <w:rFonts w:ascii="Arial" w:eastAsia="Times New Roman" w:hAnsi="Arial" w:cs="Arial"/>
                <w:b/>
                <w:bCs/>
                <w:sz w:val="24"/>
                <w:szCs w:val="24"/>
                <w:lang w:eastAsia="en-GB"/>
              </w:rPr>
              <w:t>Subject:</w:t>
            </w:r>
          </w:p>
        </w:tc>
        <w:tc>
          <w:tcPr>
            <w:tcW w:w="13845" w:type="dxa"/>
            <w:gridSpan w:val="5"/>
            <w:tcBorders>
              <w:top w:val="single" w:sz="6" w:space="0" w:color="auto"/>
              <w:left w:val="single" w:sz="6" w:space="0" w:color="auto"/>
              <w:bottom w:val="single" w:sz="6" w:space="0" w:color="auto"/>
              <w:right w:val="single" w:sz="6" w:space="0" w:color="auto"/>
            </w:tcBorders>
            <w:shd w:val="clear" w:color="auto" w:fill="auto"/>
          </w:tcPr>
          <w:p w14:paraId="5DAB6C7B" w14:textId="0C417BCE" w:rsidR="00EE4A7C" w:rsidRPr="005D10FF" w:rsidRDefault="00D82806" w:rsidP="005D10FF">
            <w:pPr>
              <w:spacing w:after="0" w:line="240" w:lineRule="auto"/>
              <w:textAlignment w:val="baseline"/>
              <w:rPr>
                <w:rFonts w:ascii="Arial" w:eastAsia="Times New Roman" w:hAnsi="Arial" w:cs="Arial"/>
                <w:b/>
                <w:bCs/>
                <w:sz w:val="24"/>
                <w:szCs w:val="24"/>
                <w:lang w:eastAsia="en-GB"/>
              </w:rPr>
            </w:pPr>
            <w:r>
              <w:rPr>
                <w:rFonts w:ascii="Arial" w:eastAsia="Times New Roman" w:hAnsi="Arial" w:cs="Arial"/>
                <w:b/>
                <w:bCs/>
                <w:sz w:val="24"/>
                <w:szCs w:val="24"/>
                <w:lang w:eastAsia="en-GB"/>
              </w:rPr>
              <w:t>Phonics</w:t>
            </w:r>
          </w:p>
        </w:tc>
      </w:tr>
      <w:tr w:rsidR="00EE4A7C" w:rsidRPr="005D10FF" w14:paraId="16B5F500" w14:textId="77777777" w:rsidTr="08EE9F1E">
        <w:tc>
          <w:tcPr>
            <w:tcW w:w="1322" w:type="dxa"/>
            <w:tcBorders>
              <w:top w:val="single" w:sz="6" w:space="0" w:color="auto"/>
              <w:left w:val="single" w:sz="6" w:space="0" w:color="auto"/>
              <w:bottom w:val="single" w:sz="6" w:space="0" w:color="auto"/>
              <w:right w:val="single" w:sz="6" w:space="0" w:color="auto"/>
            </w:tcBorders>
            <w:shd w:val="clear" w:color="auto" w:fill="auto"/>
          </w:tcPr>
          <w:p w14:paraId="4985C386" w14:textId="77777777" w:rsidR="00EE4A7C" w:rsidRPr="005D10FF" w:rsidRDefault="00EE4A7C" w:rsidP="005D10FF">
            <w:pPr>
              <w:spacing w:after="0" w:line="240" w:lineRule="auto"/>
              <w:textAlignment w:val="baseline"/>
              <w:rPr>
                <w:rFonts w:ascii="Arial" w:eastAsia="Times New Roman" w:hAnsi="Arial" w:cs="Arial"/>
                <w:b/>
                <w:bCs/>
                <w:sz w:val="24"/>
                <w:szCs w:val="24"/>
                <w:lang w:eastAsia="en-GB"/>
              </w:rPr>
            </w:pPr>
            <w:r w:rsidRPr="005D10FF">
              <w:rPr>
                <w:rFonts w:ascii="Arial" w:eastAsia="Times New Roman" w:hAnsi="Arial" w:cs="Arial"/>
                <w:b/>
                <w:bCs/>
                <w:sz w:val="24"/>
                <w:szCs w:val="24"/>
                <w:lang w:eastAsia="en-GB"/>
              </w:rPr>
              <w:t xml:space="preserve">Academic year: </w:t>
            </w:r>
          </w:p>
        </w:tc>
        <w:tc>
          <w:tcPr>
            <w:tcW w:w="13845" w:type="dxa"/>
            <w:gridSpan w:val="5"/>
            <w:tcBorders>
              <w:top w:val="single" w:sz="6" w:space="0" w:color="auto"/>
              <w:left w:val="single" w:sz="6" w:space="0" w:color="auto"/>
              <w:bottom w:val="single" w:sz="6" w:space="0" w:color="auto"/>
              <w:right w:val="single" w:sz="6" w:space="0" w:color="auto"/>
            </w:tcBorders>
            <w:shd w:val="clear" w:color="auto" w:fill="auto"/>
          </w:tcPr>
          <w:p w14:paraId="02EB378F" w14:textId="2F57112E" w:rsidR="00EE4A7C" w:rsidRPr="00F27C8E" w:rsidRDefault="00D82806" w:rsidP="005D10FF">
            <w:pPr>
              <w:spacing w:after="0" w:line="240" w:lineRule="auto"/>
              <w:textAlignment w:val="baseline"/>
              <w:rPr>
                <w:rFonts w:ascii="Arial" w:eastAsia="Times New Roman" w:hAnsi="Arial" w:cs="Arial"/>
                <w:b/>
                <w:bCs/>
                <w:sz w:val="24"/>
                <w:szCs w:val="24"/>
                <w:lang w:eastAsia="en-GB"/>
              </w:rPr>
            </w:pPr>
            <w:r>
              <w:rPr>
                <w:rFonts w:ascii="Arial" w:eastAsia="Times New Roman" w:hAnsi="Arial" w:cs="Arial"/>
                <w:b/>
                <w:bCs/>
                <w:sz w:val="24"/>
                <w:szCs w:val="24"/>
                <w:lang w:eastAsia="en-GB"/>
              </w:rPr>
              <w:t>20</w:t>
            </w:r>
            <w:r w:rsidR="003154A4">
              <w:rPr>
                <w:rFonts w:ascii="Arial" w:eastAsia="Times New Roman" w:hAnsi="Arial" w:cs="Arial"/>
                <w:b/>
                <w:bCs/>
                <w:sz w:val="24"/>
                <w:szCs w:val="24"/>
                <w:lang w:eastAsia="en-GB"/>
              </w:rPr>
              <w:t>23-24</w:t>
            </w:r>
          </w:p>
        </w:tc>
      </w:tr>
      <w:tr w:rsidR="00EE4A7C" w:rsidRPr="00EE4A7C" w14:paraId="314B6DBB" w14:textId="77777777" w:rsidTr="08EE9F1E">
        <w:tc>
          <w:tcPr>
            <w:tcW w:w="15167" w:type="dxa"/>
            <w:gridSpan w:val="6"/>
            <w:tcBorders>
              <w:top w:val="single" w:sz="6" w:space="0" w:color="auto"/>
              <w:left w:val="single" w:sz="6" w:space="0" w:color="auto"/>
              <w:bottom w:val="single" w:sz="6" w:space="0" w:color="auto"/>
              <w:right w:val="single" w:sz="6" w:space="0" w:color="auto"/>
            </w:tcBorders>
            <w:shd w:val="clear" w:color="auto" w:fill="auto"/>
            <w:hideMark/>
          </w:tcPr>
          <w:p w14:paraId="679D5FED" w14:textId="171E4CDF" w:rsidR="00EE4A7C" w:rsidRDefault="00EE4A7C" w:rsidP="005D10FF">
            <w:pPr>
              <w:spacing w:after="0" w:line="240" w:lineRule="auto"/>
              <w:textAlignment w:val="baseline"/>
              <w:rPr>
                <w:rFonts w:ascii="Arial" w:eastAsia="Times New Roman" w:hAnsi="Arial" w:cs="Arial"/>
                <w:sz w:val="24"/>
                <w:szCs w:val="24"/>
                <w:lang w:eastAsia="en-GB"/>
              </w:rPr>
            </w:pPr>
            <w:r w:rsidRPr="005D10FF">
              <w:rPr>
                <w:rFonts w:ascii="Arial" w:eastAsia="Times New Roman" w:hAnsi="Arial" w:cs="Arial"/>
                <w:b/>
                <w:bCs/>
                <w:sz w:val="24"/>
                <w:szCs w:val="24"/>
                <w:lang w:eastAsia="en-GB"/>
              </w:rPr>
              <w:t>Context: </w:t>
            </w:r>
            <w:r w:rsidRPr="005D10FF">
              <w:rPr>
                <w:rFonts w:ascii="Arial" w:eastAsia="Times New Roman" w:hAnsi="Arial" w:cs="Arial"/>
                <w:sz w:val="24"/>
                <w:szCs w:val="24"/>
                <w:lang w:eastAsia="en-GB"/>
              </w:rPr>
              <w:t> </w:t>
            </w:r>
            <w:r w:rsidR="00976E8D">
              <w:rPr>
                <w:rFonts w:ascii="Arial" w:eastAsia="Times New Roman" w:hAnsi="Arial" w:cs="Arial"/>
                <w:sz w:val="24"/>
                <w:szCs w:val="24"/>
                <w:lang w:eastAsia="en-GB"/>
              </w:rPr>
              <w:t>We chose the Little Wandle Revised Letters and Sounds programme as our chosen SSP. We have now had a year of teaching the programme in Reception / F2 and Year 1</w:t>
            </w:r>
            <w:r w:rsidR="00A303DE">
              <w:rPr>
                <w:rFonts w:ascii="Arial" w:eastAsia="Times New Roman" w:hAnsi="Arial" w:cs="Arial"/>
                <w:sz w:val="24"/>
                <w:szCs w:val="24"/>
                <w:lang w:eastAsia="en-GB"/>
              </w:rPr>
              <w:t xml:space="preserve"> and have moved from 1-1 reading to Reading </w:t>
            </w:r>
            <w:r w:rsidR="006D4BA4">
              <w:rPr>
                <w:rFonts w:ascii="Arial" w:eastAsia="Times New Roman" w:hAnsi="Arial" w:cs="Arial"/>
                <w:sz w:val="24"/>
                <w:szCs w:val="24"/>
                <w:lang w:eastAsia="en-GB"/>
              </w:rPr>
              <w:t>P</w:t>
            </w:r>
            <w:r w:rsidR="00A303DE">
              <w:rPr>
                <w:rFonts w:ascii="Arial" w:eastAsia="Times New Roman" w:hAnsi="Arial" w:cs="Arial"/>
                <w:sz w:val="24"/>
                <w:szCs w:val="24"/>
                <w:lang w:eastAsia="en-GB"/>
              </w:rPr>
              <w:t>ractice Sessions three times a week. 1-1 Daily Keep Up is an important element of this scheme and has made an important impact on children not keeping up (see Data file) The Rapid Catch Up programme has also been implemented in Year 2 and in Y3/4 for children not secure in phonics.</w:t>
            </w:r>
          </w:p>
          <w:p w14:paraId="6416A76A" w14:textId="399A1886" w:rsidR="00A303DE" w:rsidRPr="00D82806" w:rsidRDefault="00A303DE" w:rsidP="005D10FF">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Phonics Screening Score for 2023 – 80% for Year 1s / 94% for Year 2s</w:t>
            </w:r>
          </w:p>
          <w:p w14:paraId="5A39BBE3" w14:textId="77777777" w:rsidR="005D10FF" w:rsidRPr="005D10FF" w:rsidRDefault="005D10FF" w:rsidP="005D10FF">
            <w:pPr>
              <w:spacing w:after="0" w:line="240" w:lineRule="auto"/>
              <w:textAlignment w:val="baseline"/>
              <w:rPr>
                <w:rFonts w:ascii="Arial" w:eastAsia="Times New Roman" w:hAnsi="Arial" w:cs="Arial"/>
                <w:bCs/>
                <w:i/>
                <w:color w:val="FF0000"/>
                <w:sz w:val="24"/>
                <w:szCs w:val="24"/>
                <w:lang w:eastAsia="en-GB"/>
              </w:rPr>
            </w:pPr>
          </w:p>
          <w:p w14:paraId="41C8F396" w14:textId="77777777" w:rsidR="005D10FF" w:rsidRPr="00EE4A7C" w:rsidRDefault="005D10FF" w:rsidP="005D10FF">
            <w:pPr>
              <w:spacing w:after="0" w:line="240" w:lineRule="auto"/>
              <w:textAlignment w:val="baseline"/>
              <w:rPr>
                <w:rFonts w:ascii="Arial" w:eastAsia="Times New Roman" w:hAnsi="Arial" w:cs="Arial"/>
                <w:b/>
                <w:bCs/>
                <w:i/>
                <w:sz w:val="24"/>
                <w:szCs w:val="24"/>
                <w:lang w:eastAsia="en-GB"/>
              </w:rPr>
            </w:pPr>
          </w:p>
        </w:tc>
      </w:tr>
      <w:tr w:rsidR="005D10FF" w:rsidRPr="005D10FF" w14:paraId="5FA67169" w14:textId="77777777" w:rsidTr="08EE9F1E">
        <w:tc>
          <w:tcPr>
            <w:tcW w:w="248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9CF9D11" w14:textId="77777777" w:rsidR="005D10FF" w:rsidRPr="005D10FF" w:rsidRDefault="005D10FF" w:rsidP="005D10FF">
            <w:pPr>
              <w:spacing w:after="0" w:line="240" w:lineRule="auto"/>
              <w:ind w:left="360"/>
              <w:jc w:val="center"/>
              <w:textAlignment w:val="baseline"/>
              <w:rPr>
                <w:rFonts w:ascii="Arial" w:eastAsia="Times New Roman" w:hAnsi="Arial" w:cs="Arial"/>
                <w:b/>
                <w:sz w:val="24"/>
                <w:szCs w:val="24"/>
                <w:lang w:eastAsia="en-GB"/>
              </w:rPr>
            </w:pPr>
            <w:r w:rsidRPr="005D10FF">
              <w:rPr>
                <w:rFonts w:ascii="Arial" w:eastAsia="Times New Roman" w:hAnsi="Arial" w:cs="Arial"/>
                <w:b/>
                <w:sz w:val="24"/>
                <w:szCs w:val="24"/>
                <w:lang w:eastAsia="en-GB"/>
              </w:rPr>
              <w:t>Specific actions</w:t>
            </w:r>
          </w:p>
        </w:tc>
        <w:tc>
          <w:tcPr>
            <w:tcW w:w="2621" w:type="dxa"/>
            <w:tcBorders>
              <w:top w:val="single" w:sz="6" w:space="0" w:color="auto"/>
              <w:left w:val="single" w:sz="6" w:space="0" w:color="auto"/>
              <w:bottom w:val="single" w:sz="6" w:space="0" w:color="auto"/>
              <w:right w:val="single" w:sz="6" w:space="0" w:color="auto"/>
            </w:tcBorders>
            <w:shd w:val="clear" w:color="auto" w:fill="auto"/>
            <w:vAlign w:val="center"/>
          </w:tcPr>
          <w:p w14:paraId="553F2FC8" w14:textId="77777777" w:rsidR="005D10FF" w:rsidRPr="005D10FF" w:rsidRDefault="005D10FF" w:rsidP="005D10FF">
            <w:pPr>
              <w:spacing w:after="0" w:line="240" w:lineRule="auto"/>
              <w:ind w:left="360"/>
              <w:jc w:val="center"/>
              <w:textAlignment w:val="baseline"/>
              <w:rPr>
                <w:rFonts w:ascii="Arial" w:eastAsia="Times New Roman" w:hAnsi="Arial" w:cs="Arial"/>
                <w:b/>
                <w:sz w:val="24"/>
                <w:szCs w:val="24"/>
                <w:lang w:eastAsia="en-GB"/>
              </w:rPr>
            </w:pPr>
            <w:r w:rsidRPr="005D10FF">
              <w:rPr>
                <w:rFonts w:ascii="Arial" w:eastAsia="Times New Roman" w:hAnsi="Arial" w:cs="Arial"/>
                <w:b/>
                <w:sz w:val="24"/>
                <w:szCs w:val="24"/>
                <w:lang w:eastAsia="en-GB"/>
              </w:rPr>
              <w:t>Timeline</w:t>
            </w:r>
          </w:p>
        </w:tc>
        <w:tc>
          <w:tcPr>
            <w:tcW w:w="2622" w:type="dxa"/>
            <w:tcBorders>
              <w:top w:val="single" w:sz="6" w:space="0" w:color="auto"/>
              <w:left w:val="single" w:sz="6" w:space="0" w:color="auto"/>
              <w:bottom w:val="single" w:sz="6" w:space="0" w:color="auto"/>
              <w:right w:val="single" w:sz="6" w:space="0" w:color="auto"/>
            </w:tcBorders>
            <w:shd w:val="clear" w:color="auto" w:fill="auto"/>
            <w:vAlign w:val="center"/>
          </w:tcPr>
          <w:p w14:paraId="0A3CC7E7" w14:textId="77777777" w:rsidR="005D10FF" w:rsidRPr="005D10FF" w:rsidRDefault="005D10FF" w:rsidP="005D10FF">
            <w:pPr>
              <w:spacing w:after="0" w:line="240" w:lineRule="auto"/>
              <w:ind w:left="360"/>
              <w:jc w:val="center"/>
              <w:textAlignment w:val="baseline"/>
              <w:rPr>
                <w:rFonts w:ascii="Arial" w:eastAsia="Times New Roman" w:hAnsi="Arial" w:cs="Arial"/>
                <w:b/>
                <w:sz w:val="24"/>
                <w:szCs w:val="24"/>
                <w:lang w:eastAsia="en-GB"/>
              </w:rPr>
            </w:pPr>
            <w:r w:rsidRPr="005D10FF">
              <w:rPr>
                <w:rFonts w:ascii="Arial" w:eastAsia="Times New Roman" w:hAnsi="Arial" w:cs="Arial"/>
                <w:b/>
                <w:sz w:val="24"/>
                <w:szCs w:val="24"/>
                <w:lang w:eastAsia="en-GB"/>
              </w:rPr>
              <w:t>Resources needed</w:t>
            </w:r>
          </w:p>
        </w:tc>
        <w:tc>
          <w:tcPr>
            <w:tcW w:w="4039" w:type="dxa"/>
            <w:tcBorders>
              <w:top w:val="single" w:sz="6" w:space="0" w:color="auto"/>
              <w:left w:val="single" w:sz="6" w:space="0" w:color="auto"/>
              <w:bottom w:val="single" w:sz="6" w:space="0" w:color="auto"/>
              <w:right w:val="single" w:sz="6" w:space="0" w:color="auto"/>
            </w:tcBorders>
            <w:shd w:val="clear" w:color="auto" w:fill="auto"/>
            <w:vAlign w:val="center"/>
          </w:tcPr>
          <w:p w14:paraId="133ECBA2" w14:textId="77777777" w:rsidR="005D10FF" w:rsidRPr="005D10FF" w:rsidRDefault="005D10FF" w:rsidP="005D10FF">
            <w:pPr>
              <w:spacing w:after="0" w:line="240" w:lineRule="auto"/>
              <w:ind w:left="360"/>
              <w:jc w:val="center"/>
              <w:textAlignment w:val="baseline"/>
              <w:rPr>
                <w:rFonts w:ascii="Arial" w:eastAsia="Times New Roman" w:hAnsi="Arial" w:cs="Arial"/>
                <w:b/>
                <w:sz w:val="24"/>
                <w:szCs w:val="24"/>
                <w:lang w:eastAsia="en-GB"/>
              </w:rPr>
            </w:pPr>
            <w:r w:rsidRPr="005D10FF">
              <w:rPr>
                <w:rFonts w:ascii="Arial" w:eastAsia="Times New Roman" w:hAnsi="Arial" w:cs="Arial"/>
                <w:b/>
                <w:sz w:val="24"/>
                <w:szCs w:val="24"/>
                <w:lang w:eastAsia="en-GB"/>
              </w:rPr>
              <w:t>Evidence (to be completed during termly revi</w:t>
            </w:r>
            <w:r w:rsidR="00B35B06">
              <w:rPr>
                <w:rFonts w:ascii="Arial" w:eastAsia="Times New Roman" w:hAnsi="Arial" w:cs="Arial"/>
                <w:b/>
                <w:sz w:val="24"/>
                <w:szCs w:val="24"/>
                <w:lang w:eastAsia="en-GB"/>
              </w:rPr>
              <w:t>e</w:t>
            </w:r>
            <w:r w:rsidRPr="005D10FF">
              <w:rPr>
                <w:rFonts w:ascii="Arial" w:eastAsia="Times New Roman" w:hAnsi="Arial" w:cs="Arial"/>
                <w:b/>
                <w:sz w:val="24"/>
                <w:szCs w:val="24"/>
                <w:lang w:eastAsia="en-GB"/>
              </w:rPr>
              <w:t>w)</w:t>
            </w:r>
          </w:p>
        </w:tc>
        <w:tc>
          <w:tcPr>
            <w:tcW w:w="3397" w:type="dxa"/>
            <w:tcBorders>
              <w:top w:val="single" w:sz="6" w:space="0" w:color="auto"/>
              <w:left w:val="single" w:sz="6" w:space="0" w:color="auto"/>
              <w:bottom w:val="single" w:sz="6" w:space="0" w:color="auto"/>
              <w:right w:val="single" w:sz="6" w:space="0" w:color="auto"/>
            </w:tcBorders>
            <w:shd w:val="clear" w:color="auto" w:fill="auto"/>
            <w:vAlign w:val="center"/>
          </w:tcPr>
          <w:p w14:paraId="36F47D31" w14:textId="77777777" w:rsidR="005D10FF" w:rsidRPr="005D10FF" w:rsidRDefault="005D10FF" w:rsidP="005D10FF">
            <w:pPr>
              <w:spacing w:after="0" w:line="240" w:lineRule="auto"/>
              <w:ind w:left="360"/>
              <w:jc w:val="center"/>
              <w:textAlignment w:val="baseline"/>
              <w:rPr>
                <w:rFonts w:ascii="Arial" w:eastAsia="Times New Roman" w:hAnsi="Arial" w:cs="Arial"/>
                <w:b/>
                <w:sz w:val="24"/>
                <w:szCs w:val="24"/>
                <w:lang w:eastAsia="en-GB"/>
              </w:rPr>
            </w:pPr>
            <w:r w:rsidRPr="005D10FF">
              <w:rPr>
                <w:rFonts w:ascii="Arial" w:eastAsia="Times New Roman" w:hAnsi="Arial" w:cs="Arial"/>
                <w:b/>
                <w:sz w:val="24"/>
                <w:szCs w:val="24"/>
                <w:lang w:eastAsia="en-GB"/>
              </w:rPr>
              <w:t>Future actions</w:t>
            </w:r>
          </w:p>
        </w:tc>
      </w:tr>
      <w:tr w:rsidR="005D10FF" w:rsidRPr="005D10FF" w14:paraId="2C061818" w14:textId="77777777" w:rsidTr="08EE9F1E">
        <w:tc>
          <w:tcPr>
            <w:tcW w:w="248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A64AB4A" w14:textId="77777777" w:rsidR="005D10FF" w:rsidRPr="00B35B06" w:rsidRDefault="00B35B06" w:rsidP="00B35B06">
            <w:pPr>
              <w:spacing w:after="0" w:line="240" w:lineRule="auto"/>
              <w:ind w:left="360"/>
              <w:jc w:val="center"/>
              <w:textAlignment w:val="baseline"/>
              <w:rPr>
                <w:rFonts w:ascii="Arial" w:eastAsia="Times New Roman" w:hAnsi="Arial" w:cs="Arial"/>
                <w:i/>
                <w:color w:val="FF0000"/>
                <w:sz w:val="24"/>
                <w:szCs w:val="24"/>
                <w:lang w:eastAsia="en-GB"/>
              </w:rPr>
            </w:pPr>
            <w:r w:rsidRPr="00B35B06">
              <w:rPr>
                <w:rFonts w:ascii="Arial" w:eastAsia="Times New Roman" w:hAnsi="Arial" w:cs="Arial"/>
                <w:i/>
                <w:color w:val="FF0000"/>
                <w:sz w:val="24"/>
                <w:szCs w:val="24"/>
                <w:lang w:eastAsia="en-GB"/>
              </w:rPr>
              <w:t>What are you going to do?</w:t>
            </w:r>
          </w:p>
        </w:tc>
        <w:tc>
          <w:tcPr>
            <w:tcW w:w="2621" w:type="dxa"/>
            <w:tcBorders>
              <w:top w:val="single" w:sz="6" w:space="0" w:color="auto"/>
              <w:left w:val="single" w:sz="6" w:space="0" w:color="auto"/>
              <w:bottom w:val="single" w:sz="6" w:space="0" w:color="auto"/>
              <w:right w:val="single" w:sz="6" w:space="0" w:color="auto"/>
            </w:tcBorders>
            <w:shd w:val="clear" w:color="auto" w:fill="auto"/>
            <w:vAlign w:val="center"/>
          </w:tcPr>
          <w:p w14:paraId="48EC356C" w14:textId="77777777" w:rsidR="005D10FF" w:rsidRPr="00B35B06" w:rsidRDefault="00B35B06" w:rsidP="00B35B06">
            <w:pPr>
              <w:spacing w:after="0" w:line="240" w:lineRule="auto"/>
              <w:jc w:val="center"/>
              <w:textAlignment w:val="baseline"/>
              <w:rPr>
                <w:rFonts w:ascii="Arial" w:eastAsia="Times New Roman" w:hAnsi="Arial" w:cs="Arial"/>
                <w:i/>
                <w:color w:val="FF0000"/>
                <w:sz w:val="24"/>
                <w:szCs w:val="24"/>
                <w:lang w:eastAsia="en-GB"/>
              </w:rPr>
            </w:pPr>
            <w:r w:rsidRPr="00B35B06">
              <w:rPr>
                <w:rFonts w:ascii="Arial" w:eastAsia="Times New Roman" w:hAnsi="Arial" w:cs="Arial"/>
                <w:i/>
                <w:color w:val="FF0000"/>
                <w:sz w:val="24"/>
                <w:szCs w:val="24"/>
                <w:lang w:eastAsia="en-GB"/>
              </w:rPr>
              <w:t>When are you going to do it?</w:t>
            </w:r>
          </w:p>
        </w:tc>
        <w:tc>
          <w:tcPr>
            <w:tcW w:w="2622" w:type="dxa"/>
            <w:tcBorders>
              <w:top w:val="single" w:sz="6" w:space="0" w:color="auto"/>
              <w:left w:val="single" w:sz="6" w:space="0" w:color="auto"/>
              <w:bottom w:val="single" w:sz="6" w:space="0" w:color="auto"/>
              <w:right w:val="single" w:sz="6" w:space="0" w:color="auto"/>
            </w:tcBorders>
            <w:shd w:val="clear" w:color="auto" w:fill="auto"/>
            <w:vAlign w:val="center"/>
          </w:tcPr>
          <w:p w14:paraId="204005A9" w14:textId="77777777" w:rsidR="005D10FF" w:rsidRPr="00B35B06" w:rsidRDefault="00B35B06" w:rsidP="00B35B06">
            <w:pPr>
              <w:spacing w:after="0" w:line="240" w:lineRule="auto"/>
              <w:ind w:left="360"/>
              <w:jc w:val="center"/>
              <w:textAlignment w:val="baseline"/>
              <w:rPr>
                <w:rFonts w:ascii="Arial" w:eastAsia="Times New Roman" w:hAnsi="Arial" w:cs="Arial"/>
                <w:i/>
                <w:color w:val="FF0000"/>
                <w:sz w:val="24"/>
                <w:szCs w:val="24"/>
                <w:lang w:eastAsia="en-GB"/>
              </w:rPr>
            </w:pPr>
            <w:r w:rsidRPr="00B35B06">
              <w:rPr>
                <w:rFonts w:ascii="Arial" w:eastAsia="Times New Roman" w:hAnsi="Arial" w:cs="Arial"/>
                <w:i/>
                <w:color w:val="FF0000"/>
                <w:sz w:val="24"/>
                <w:szCs w:val="24"/>
                <w:lang w:eastAsia="en-GB"/>
              </w:rPr>
              <w:t>What will you need? Time/costing</w:t>
            </w:r>
          </w:p>
        </w:tc>
        <w:tc>
          <w:tcPr>
            <w:tcW w:w="4039" w:type="dxa"/>
            <w:tcBorders>
              <w:top w:val="single" w:sz="6" w:space="0" w:color="auto"/>
              <w:left w:val="single" w:sz="6" w:space="0" w:color="auto"/>
              <w:bottom w:val="single" w:sz="6" w:space="0" w:color="auto"/>
              <w:right w:val="single" w:sz="6" w:space="0" w:color="auto"/>
            </w:tcBorders>
            <w:shd w:val="clear" w:color="auto" w:fill="auto"/>
            <w:vAlign w:val="center"/>
          </w:tcPr>
          <w:p w14:paraId="72A3D3EC" w14:textId="77777777" w:rsidR="005D10FF" w:rsidRDefault="005D10FF" w:rsidP="00B35B06">
            <w:pPr>
              <w:spacing w:after="0" w:line="240" w:lineRule="auto"/>
              <w:textAlignment w:val="baseline"/>
              <w:rPr>
                <w:rFonts w:ascii="Arial" w:eastAsia="Times New Roman" w:hAnsi="Arial" w:cs="Arial"/>
                <w:sz w:val="24"/>
                <w:szCs w:val="24"/>
                <w:lang w:eastAsia="en-GB"/>
              </w:rPr>
            </w:pPr>
          </w:p>
        </w:tc>
        <w:tc>
          <w:tcPr>
            <w:tcW w:w="3397" w:type="dxa"/>
            <w:tcBorders>
              <w:top w:val="single" w:sz="6" w:space="0" w:color="auto"/>
              <w:left w:val="single" w:sz="6" w:space="0" w:color="auto"/>
              <w:bottom w:val="single" w:sz="6" w:space="0" w:color="auto"/>
              <w:right w:val="single" w:sz="6" w:space="0" w:color="auto"/>
            </w:tcBorders>
            <w:shd w:val="clear" w:color="auto" w:fill="auto"/>
            <w:vAlign w:val="center"/>
          </w:tcPr>
          <w:p w14:paraId="0D0B940D" w14:textId="77777777" w:rsidR="005D10FF" w:rsidRDefault="005D10FF" w:rsidP="005D10FF">
            <w:pPr>
              <w:spacing w:after="0" w:line="240" w:lineRule="auto"/>
              <w:ind w:left="360"/>
              <w:textAlignment w:val="baseline"/>
              <w:rPr>
                <w:rFonts w:ascii="Arial" w:eastAsia="Times New Roman" w:hAnsi="Arial" w:cs="Arial"/>
                <w:sz w:val="24"/>
                <w:szCs w:val="24"/>
                <w:lang w:eastAsia="en-GB"/>
              </w:rPr>
            </w:pPr>
          </w:p>
        </w:tc>
      </w:tr>
      <w:tr w:rsidR="005D10FF" w:rsidRPr="005D10FF" w14:paraId="0E27B00A" w14:textId="77777777" w:rsidTr="08EE9F1E">
        <w:tc>
          <w:tcPr>
            <w:tcW w:w="248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0061E4C" w14:textId="6DC30BCD" w:rsidR="005D10FF" w:rsidRDefault="00976E8D" w:rsidP="00BD4AFB">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Phonics and Early Reading Policy updated to reflect changes brought in September 2023 </w:t>
            </w:r>
          </w:p>
        </w:tc>
        <w:tc>
          <w:tcPr>
            <w:tcW w:w="2621" w:type="dxa"/>
            <w:tcBorders>
              <w:top w:val="single" w:sz="6" w:space="0" w:color="auto"/>
              <w:left w:val="single" w:sz="6" w:space="0" w:color="auto"/>
              <w:bottom w:val="single" w:sz="6" w:space="0" w:color="auto"/>
              <w:right w:val="single" w:sz="6" w:space="0" w:color="auto"/>
            </w:tcBorders>
            <w:shd w:val="clear" w:color="auto" w:fill="auto"/>
            <w:vAlign w:val="center"/>
          </w:tcPr>
          <w:p w14:paraId="44EAFD9C" w14:textId="6E983A87" w:rsidR="005D10FF" w:rsidRDefault="00976E8D" w:rsidP="005D10FF">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October 2023</w:t>
            </w:r>
          </w:p>
        </w:tc>
        <w:tc>
          <w:tcPr>
            <w:tcW w:w="2622" w:type="dxa"/>
            <w:tcBorders>
              <w:top w:val="single" w:sz="6" w:space="0" w:color="auto"/>
              <w:left w:val="single" w:sz="6" w:space="0" w:color="auto"/>
              <w:bottom w:val="single" w:sz="6" w:space="0" w:color="auto"/>
              <w:right w:val="single" w:sz="6" w:space="0" w:color="auto"/>
            </w:tcBorders>
            <w:shd w:val="clear" w:color="auto" w:fill="auto"/>
            <w:vAlign w:val="center"/>
          </w:tcPr>
          <w:p w14:paraId="4B94D5A5" w14:textId="40D16C5E" w:rsidR="005D10FF" w:rsidRDefault="00976E8D" w:rsidP="005D10FF">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N/A</w:t>
            </w:r>
          </w:p>
        </w:tc>
        <w:tc>
          <w:tcPr>
            <w:tcW w:w="4039" w:type="dxa"/>
            <w:tcBorders>
              <w:top w:val="single" w:sz="6" w:space="0" w:color="auto"/>
              <w:left w:val="single" w:sz="6" w:space="0" w:color="auto"/>
              <w:bottom w:val="single" w:sz="6" w:space="0" w:color="auto"/>
              <w:right w:val="single" w:sz="6" w:space="0" w:color="auto"/>
            </w:tcBorders>
            <w:shd w:val="clear" w:color="auto" w:fill="auto"/>
            <w:vAlign w:val="center"/>
          </w:tcPr>
          <w:p w14:paraId="3DEEC669" w14:textId="739834CD" w:rsidR="005D10FF" w:rsidRDefault="00853AF9" w:rsidP="005D10FF">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sidR="00976E8D">
              <w:rPr>
                <w:rFonts w:ascii="Arial" w:eastAsia="Times New Roman" w:hAnsi="Arial" w:cs="Arial"/>
                <w:sz w:val="24"/>
                <w:szCs w:val="24"/>
                <w:lang w:eastAsia="en-GB"/>
              </w:rPr>
              <w:t>Year 2 Review for Autumn 1 and Bridge to Spelling (Autumn 2) was released in September 2023. Policy changed to reflect this.</w:t>
            </w:r>
          </w:p>
        </w:tc>
        <w:tc>
          <w:tcPr>
            <w:tcW w:w="3397" w:type="dxa"/>
            <w:tcBorders>
              <w:top w:val="single" w:sz="6" w:space="0" w:color="auto"/>
              <w:left w:val="single" w:sz="6" w:space="0" w:color="auto"/>
              <w:bottom w:val="single" w:sz="6" w:space="0" w:color="auto"/>
              <w:right w:val="single" w:sz="6" w:space="0" w:color="auto"/>
            </w:tcBorders>
            <w:shd w:val="clear" w:color="auto" w:fill="auto"/>
            <w:vAlign w:val="center"/>
          </w:tcPr>
          <w:p w14:paraId="3656B9AB" w14:textId="6150A47C" w:rsidR="005D10FF" w:rsidRDefault="00976E8D" w:rsidP="005D10FF">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Review September 2024</w:t>
            </w:r>
          </w:p>
        </w:tc>
      </w:tr>
      <w:tr w:rsidR="005D10FF" w:rsidRPr="005D10FF" w14:paraId="45FB0818" w14:textId="77777777" w:rsidTr="08EE9F1E">
        <w:tc>
          <w:tcPr>
            <w:tcW w:w="248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49F31CB" w14:textId="39AFC9C1" w:rsidR="005D10FF" w:rsidRDefault="00BD4AFB" w:rsidP="00BD4AFB">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Foundations for Phonics programme implemented in Nursery</w:t>
            </w:r>
          </w:p>
        </w:tc>
        <w:tc>
          <w:tcPr>
            <w:tcW w:w="2621" w:type="dxa"/>
            <w:tcBorders>
              <w:top w:val="single" w:sz="6" w:space="0" w:color="auto"/>
              <w:left w:val="single" w:sz="6" w:space="0" w:color="auto"/>
              <w:bottom w:val="single" w:sz="6" w:space="0" w:color="auto"/>
              <w:right w:val="single" w:sz="6" w:space="0" w:color="auto"/>
            </w:tcBorders>
            <w:shd w:val="clear" w:color="auto" w:fill="auto"/>
            <w:vAlign w:val="center"/>
          </w:tcPr>
          <w:p w14:paraId="53128261" w14:textId="6C6A8E90" w:rsidR="005D10FF" w:rsidRDefault="00BD4AFB" w:rsidP="005D10FF">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September 2023</w:t>
            </w:r>
          </w:p>
        </w:tc>
        <w:tc>
          <w:tcPr>
            <w:tcW w:w="2622" w:type="dxa"/>
            <w:tcBorders>
              <w:top w:val="single" w:sz="6" w:space="0" w:color="auto"/>
              <w:left w:val="single" w:sz="6" w:space="0" w:color="auto"/>
              <w:bottom w:val="single" w:sz="6" w:space="0" w:color="auto"/>
              <w:right w:val="single" w:sz="6" w:space="0" w:color="auto"/>
            </w:tcBorders>
            <w:shd w:val="clear" w:color="auto" w:fill="auto"/>
            <w:vAlign w:val="center"/>
          </w:tcPr>
          <w:p w14:paraId="62486C05" w14:textId="2A8D1791" w:rsidR="005D10FF" w:rsidRDefault="00BD4AFB" w:rsidP="005D10FF">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Meet with Nursery Teacher end of Autumn 2 to discuss</w:t>
            </w:r>
          </w:p>
        </w:tc>
        <w:tc>
          <w:tcPr>
            <w:tcW w:w="4039" w:type="dxa"/>
            <w:tcBorders>
              <w:top w:val="single" w:sz="6" w:space="0" w:color="auto"/>
              <w:left w:val="single" w:sz="6" w:space="0" w:color="auto"/>
              <w:bottom w:val="single" w:sz="6" w:space="0" w:color="auto"/>
              <w:right w:val="single" w:sz="6" w:space="0" w:color="auto"/>
            </w:tcBorders>
            <w:shd w:val="clear" w:color="auto" w:fill="auto"/>
            <w:vAlign w:val="center"/>
          </w:tcPr>
          <w:p w14:paraId="4101652C" w14:textId="64C68A3A" w:rsidR="005D10FF" w:rsidRDefault="005D10FF" w:rsidP="005D10FF">
            <w:pPr>
              <w:spacing w:after="0" w:line="240" w:lineRule="auto"/>
              <w:ind w:left="360"/>
              <w:textAlignment w:val="baseline"/>
              <w:rPr>
                <w:rFonts w:ascii="Arial" w:eastAsia="Times New Roman" w:hAnsi="Arial" w:cs="Arial"/>
                <w:sz w:val="24"/>
                <w:szCs w:val="24"/>
                <w:lang w:eastAsia="en-GB"/>
              </w:rPr>
            </w:pPr>
          </w:p>
        </w:tc>
        <w:tc>
          <w:tcPr>
            <w:tcW w:w="3397" w:type="dxa"/>
            <w:tcBorders>
              <w:top w:val="single" w:sz="6" w:space="0" w:color="auto"/>
              <w:left w:val="single" w:sz="6" w:space="0" w:color="auto"/>
              <w:bottom w:val="single" w:sz="6" w:space="0" w:color="auto"/>
              <w:right w:val="single" w:sz="6" w:space="0" w:color="auto"/>
            </w:tcBorders>
            <w:shd w:val="clear" w:color="auto" w:fill="auto"/>
            <w:vAlign w:val="center"/>
          </w:tcPr>
          <w:p w14:paraId="4B99056E" w14:textId="2E3E8152" w:rsidR="005D10FF" w:rsidRDefault="00BD4AFB" w:rsidP="005D10FF">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Review impact termly</w:t>
            </w:r>
          </w:p>
        </w:tc>
      </w:tr>
      <w:tr w:rsidR="00D02B5B" w:rsidRPr="005D10FF" w14:paraId="43974B51" w14:textId="77777777" w:rsidTr="00F8734A">
        <w:tc>
          <w:tcPr>
            <w:tcW w:w="248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68EF557" w14:textId="3EA8AD0A" w:rsidR="00D02B5B" w:rsidRDefault="00BD4AFB" w:rsidP="00BD4AFB">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Year 2 to secure Phase 5 phonics using the Little Wandle materials released in September</w:t>
            </w:r>
          </w:p>
        </w:tc>
        <w:tc>
          <w:tcPr>
            <w:tcW w:w="2621" w:type="dxa"/>
            <w:tcBorders>
              <w:top w:val="single" w:sz="6" w:space="0" w:color="auto"/>
              <w:left w:val="single" w:sz="6" w:space="0" w:color="auto"/>
              <w:bottom w:val="single" w:sz="6" w:space="0" w:color="auto"/>
              <w:right w:val="single" w:sz="6" w:space="0" w:color="auto"/>
            </w:tcBorders>
            <w:shd w:val="clear" w:color="auto" w:fill="auto"/>
            <w:vAlign w:val="center"/>
          </w:tcPr>
          <w:p w14:paraId="0566D2B1" w14:textId="536D00D8" w:rsidR="00D02B5B" w:rsidRDefault="00BD4AFB" w:rsidP="00D02B5B">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End of Autumn 1 </w:t>
            </w:r>
          </w:p>
        </w:tc>
        <w:tc>
          <w:tcPr>
            <w:tcW w:w="2622" w:type="dxa"/>
            <w:tcBorders>
              <w:top w:val="single" w:sz="6" w:space="0" w:color="auto"/>
              <w:left w:val="single" w:sz="6" w:space="0" w:color="auto"/>
              <w:bottom w:val="single" w:sz="6" w:space="0" w:color="auto"/>
              <w:right w:val="single" w:sz="6" w:space="0" w:color="auto"/>
            </w:tcBorders>
            <w:shd w:val="clear" w:color="auto" w:fill="auto"/>
            <w:vAlign w:val="center"/>
          </w:tcPr>
          <w:p w14:paraId="54AD79BC" w14:textId="2E1743C5" w:rsidR="00D02B5B" w:rsidRDefault="00BD4AFB" w:rsidP="00976E8D">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Materials printed in school and prepared by staff</w:t>
            </w:r>
          </w:p>
        </w:tc>
        <w:tc>
          <w:tcPr>
            <w:tcW w:w="4039" w:type="dxa"/>
            <w:tcBorders>
              <w:top w:val="single" w:sz="6" w:space="0" w:color="auto"/>
              <w:left w:val="single" w:sz="6" w:space="0" w:color="auto"/>
              <w:bottom w:val="single" w:sz="6" w:space="0" w:color="auto"/>
              <w:right w:val="single" w:sz="6" w:space="0" w:color="auto"/>
            </w:tcBorders>
            <w:shd w:val="clear" w:color="auto" w:fill="auto"/>
            <w:vAlign w:val="center"/>
          </w:tcPr>
          <w:p w14:paraId="1E240C4C" w14:textId="53D82781" w:rsidR="00D02B5B" w:rsidRDefault="00D02B5B" w:rsidP="00D02B5B">
            <w:pPr>
              <w:spacing w:after="0" w:line="240" w:lineRule="auto"/>
              <w:ind w:left="360"/>
              <w:textAlignment w:val="baseline"/>
              <w:rPr>
                <w:rFonts w:ascii="Arial" w:eastAsia="Times New Roman" w:hAnsi="Arial" w:cs="Arial"/>
                <w:sz w:val="24"/>
                <w:szCs w:val="24"/>
                <w:lang w:eastAsia="en-GB"/>
              </w:rPr>
            </w:pPr>
          </w:p>
        </w:tc>
        <w:tc>
          <w:tcPr>
            <w:tcW w:w="3397" w:type="dxa"/>
            <w:tcBorders>
              <w:top w:val="single" w:sz="6" w:space="0" w:color="auto"/>
              <w:left w:val="single" w:sz="6" w:space="0" w:color="auto"/>
              <w:bottom w:val="single" w:sz="6" w:space="0" w:color="auto"/>
              <w:right w:val="single" w:sz="6" w:space="0" w:color="auto"/>
            </w:tcBorders>
            <w:shd w:val="clear" w:color="auto" w:fill="auto"/>
            <w:vAlign w:val="center"/>
          </w:tcPr>
          <w:p w14:paraId="67F881C5" w14:textId="071152F8" w:rsidR="00D02B5B" w:rsidRDefault="00BD4AFB" w:rsidP="00D02B5B">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Use assessment data at end of Autumn 1 to identify children secure and ready to move onto Little Wandle Bridge to Spelling and those needing the </w:t>
            </w:r>
            <w:proofErr w:type="gramStart"/>
            <w:r>
              <w:rPr>
                <w:rFonts w:ascii="Arial" w:eastAsia="Times New Roman" w:hAnsi="Arial" w:cs="Arial"/>
                <w:sz w:val="24"/>
                <w:szCs w:val="24"/>
                <w:lang w:eastAsia="en-GB"/>
              </w:rPr>
              <w:t>Catch Up</w:t>
            </w:r>
            <w:proofErr w:type="gramEnd"/>
            <w:r>
              <w:rPr>
                <w:rFonts w:ascii="Arial" w:eastAsia="Times New Roman" w:hAnsi="Arial" w:cs="Arial"/>
                <w:sz w:val="24"/>
                <w:szCs w:val="24"/>
                <w:lang w:eastAsia="en-GB"/>
              </w:rPr>
              <w:t xml:space="preserve"> programme</w:t>
            </w:r>
          </w:p>
        </w:tc>
      </w:tr>
      <w:tr w:rsidR="00D02B5B" w:rsidRPr="005D10FF" w14:paraId="15D5CD24" w14:textId="77777777" w:rsidTr="00F8734A">
        <w:tc>
          <w:tcPr>
            <w:tcW w:w="248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E3139B8" w14:textId="1E97FB7A" w:rsidR="00D02B5B" w:rsidRDefault="00BD4AFB" w:rsidP="00BD4AFB">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Year 2 Bridge to Spelling programme introduced in Autumn 2 </w:t>
            </w:r>
            <w:r>
              <w:rPr>
                <w:rFonts w:ascii="Arial" w:eastAsia="Times New Roman" w:hAnsi="Arial" w:cs="Arial"/>
                <w:sz w:val="24"/>
                <w:szCs w:val="24"/>
                <w:lang w:eastAsia="en-GB"/>
              </w:rPr>
              <w:lastRenderedPageBreak/>
              <w:t xml:space="preserve">for children secure at Phase 5 </w:t>
            </w:r>
          </w:p>
        </w:tc>
        <w:tc>
          <w:tcPr>
            <w:tcW w:w="2621" w:type="dxa"/>
            <w:tcBorders>
              <w:top w:val="single" w:sz="6" w:space="0" w:color="auto"/>
              <w:left w:val="single" w:sz="6" w:space="0" w:color="auto"/>
              <w:bottom w:val="single" w:sz="6" w:space="0" w:color="auto"/>
              <w:right w:val="single" w:sz="6" w:space="0" w:color="auto"/>
            </w:tcBorders>
            <w:shd w:val="clear" w:color="auto" w:fill="auto"/>
            <w:vAlign w:val="center"/>
          </w:tcPr>
          <w:p w14:paraId="618012C5" w14:textId="34B04873" w:rsidR="00D02B5B" w:rsidRDefault="00BD4AFB" w:rsidP="00D02B5B">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Autumn 2</w:t>
            </w:r>
          </w:p>
        </w:tc>
        <w:tc>
          <w:tcPr>
            <w:tcW w:w="2622" w:type="dxa"/>
            <w:tcBorders>
              <w:top w:val="single" w:sz="6" w:space="0" w:color="auto"/>
              <w:left w:val="single" w:sz="6" w:space="0" w:color="auto"/>
              <w:bottom w:val="single" w:sz="6" w:space="0" w:color="auto"/>
              <w:right w:val="single" w:sz="6" w:space="0" w:color="auto"/>
            </w:tcBorders>
            <w:shd w:val="clear" w:color="auto" w:fill="auto"/>
            <w:vAlign w:val="center"/>
          </w:tcPr>
          <w:p w14:paraId="095D01FC" w14:textId="2D8795BB" w:rsidR="00D02B5B" w:rsidRDefault="00BD4AFB" w:rsidP="00D02B5B">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Time for Little Wandle TAs to help </w:t>
            </w:r>
            <w:r>
              <w:rPr>
                <w:rFonts w:ascii="Arial" w:eastAsia="Times New Roman" w:hAnsi="Arial" w:cs="Arial"/>
                <w:sz w:val="24"/>
                <w:szCs w:val="24"/>
                <w:lang w:eastAsia="en-GB"/>
              </w:rPr>
              <w:lastRenderedPageBreak/>
              <w:t>prepare resources needed</w:t>
            </w:r>
          </w:p>
        </w:tc>
        <w:tc>
          <w:tcPr>
            <w:tcW w:w="4039" w:type="dxa"/>
            <w:tcBorders>
              <w:top w:val="single" w:sz="6" w:space="0" w:color="auto"/>
              <w:left w:val="single" w:sz="6" w:space="0" w:color="auto"/>
              <w:bottom w:val="single" w:sz="6" w:space="0" w:color="auto"/>
              <w:right w:val="single" w:sz="6" w:space="0" w:color="auto"/>
            </w:tcBorders>
            <w:shd w:val="clear" w:color="auto" w:fill="auto"/>
            <w:vAlign w:val="center"/>
          </w:tcPr>
          <w:p w14:paraId="5021E209" w14:textId="09603FD8" w:rsidR="00D02B5B" w:rsidRDefault="00D02B5B" w:rsidP="00D02B5B">
            <w:pPr>
              <w:spacing w:after="0" w:line="240" w:lineRule="auto"/>
              <w:ind w:left="360"/>
              <w:textAlignment w:val="baseline"/>
              <w:rPr>
                <w:rFonts w:ascii="Arial" w:eastAsia="Times New Roman" w:hAnsi="Arial" w:cs="Arial"/>
                <w:sz w:val="24"/>
                <w:szCs w:val="24"/>
                <w:lang w:eastAsia="en-GB"/>
              </w:rPr>
            </w:pPr>
          </w:p>
        </w:tc>
        <w:tc>
          <w:tcPr>
            <w:tcW w:w="3397" w:type="dxa"/>
            <w:tcBorders>
              <w:top w:val="single" w:sz="6" w:space="0" w:color="auto"/>
              <w:left w:val="single" w:sz="6" w:space="0" w:color="auto"/>
              <w:bottom w:val="single" w:sz="6" w:space="0" w:color="auto"/>
              <w:right w:val="single" w:sz="6" w:space="0" w:color="auto"/>
            </w:tcBorders>
            <w:shd w:val="clear" w:color="auto" w:fill="auto"/>
            <w:vAlign w:val="center"/>
          </w:tcPr>
          <w:p w14:paraId="3EE943AB" w14:textId="1539C2D4" w:rsidR="00D02B5B" w:rsidRDefault="00BD4AFB" w:rsidP="00D02B5B">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Use end of Autumn 2 assessment data to </w:t>
            </w:r>
            <w:r w:rsidR="00854CE6">
              <w:rPr>
                <w:rFonts w:ascii="Arial" w:eastAsia="Times New Roman" w:hAnsi="Arial" w:cs="Arial"/>
                <w:sz w:val="24"/>
                <w:szCs w:val="24"/>
                <w:lang w:eastAsia="en-GB"/>
              </w:rPr>
              <w:t xml:space="preserve">identify </w:t>
            </w:r>
            <w:r w:rsidR="00854CE6">
              <w:rPr>
                <w:rFonts w:ascii="Arial" w:eastAsia="Times New Roman" w:hAnsi="Arial" w:cs="Arial"/>
                <w:sz w:val="24"/>
                <w:szCs w:val="24"/>
                <w:lang w:eastAsia="en-GB"/>
              </w:rPr>
              <w:lastRenderedPageBreak/>
              <w:t>pupils on track and those that need Catch Up</w:t>
            </w:r>
          </w:p>
        </w:tc>
      </w:tr>
      <w:tr w:rsidR="00D66E7E" w:rsidRPr="005D10FF" w14:paraId="49CFEAA6" w14:textId="77777777" w:rsidTr="00F8734A">
        <w:tc>
          <w:tcPr>
            <w:tcW w:w="248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0575FAD" w14:textId="7ED9AE1C" w:rsidR="00D66E7E" w:rsidRDefault="00BD4AFB" w:rsidP="00BD4AFB">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Little Wandle Year 2 Spelling programme implemented – 20 weeks of planning to create confident spellers and complete coverage of Y2 spelling requirements</w:t>
            </w:r>
          </w:p>
        </w:tc>
        <w:tc>
          <w:tcPr>
            <w:tcW w:w="2621" w:type="dxa"/>
            <w:tcBorders>
              <w:top w:val="single" w:sz="6" w:space="0" w:color="auto"/>
              <w:left w:val="single" w:sz="6" w:space="0" w:color="auto"/>
              <w:bottom w:val="single" w:sz="6" w:space="0" w:color="auto"/>
              <w:right w:val="single" w:sz="6" w:space="0" w:color="auto"/>
            </w:tcBorders>
            <w:shd w:val="clear" w:color="auto" w:fill="auto"/>
            <w:vAlign w:val="center"/>
          </w:tcPr>
          <w:p w14:paraId="12FE578D" w14:textId="50536371" w:rsidR="00D66E7E" w:rsidRDefault="00BD4AFB" w:rsidP="00D66E7E">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Spring 1 </w:t>
            </w:r>
          </w:p>
        </w:tc>
        <w:tc>
          <w:tcPr>
            <w:tcW w:w="2622" w:type="dxa"/>
            <w:tcBorders>
              <w:top w:val="single" w:sz="6" w:space="0" w:color="auto"/>
              <w:left w:val="single" w:sz="6" w:space="0" w:color="auto"/>
              <w:bottom w:val="single" w:sz="6" w:space="0" w:color="auto"/>
              <w:right w:val="single" w:sz="6" w:space="0" w:color="auto"/>
            </w:tcBorders>
            <w:shd w:val="clear" w:color="auto" w:fill="auto"/>
            <w:vAlign w:val="center"/>
          </w:tcPr>
          <w:p w14:paraId="42717EAF" w14:textId="1196DBAE" w:rsidR="00D66E7E" w:rsidRDefault="00BD4AFB" w:rsidP="00D66E7E">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Time for Y2 teachers to become familiar with the programme and prepare resources when they are released (November 2023)</w:t>
            </w:r>
          </w:p>
        </w:tc>
        <w:tc>
          <w:tcPr>
            <w:tcW w:w="4039" w:type="dxa"/>
            <w:tcBorders>
              <w:top w:val="single" w:sz="6" w:space="0" w:color="auto"/>
              <w:left w:val="single" w:sz="6" w:space="0" w:color="auto"/>
              <w:bottom w:val="single" w:sz="6" w:space="0" w:color="auto"/>
              <w:right w:val="single" w:sz="6" w:space="0" w:color="auto"/>
            </w:tcBorders>
            <w:shd w:val="clear" w:color="auto" w:fill="auto"/>
            <w:vAlign w:val="center"/>
          </w:tcPr>
          <w:p w14:paraId="1715DDD6" w14:textId="2B2ADF1B" w:rsidR="00D66E7E" w:rsidRDefault="00D66E7E" w:rsidP="00D66E7E">
            <w:pPr>
              <w:spacing w:after="0" w:line="240" w:lineRule="auto"/>
              <w:ind w:left="360"/>
              <w:textAlignment w:val="baseline"/>
              <w:rPr>
                <w:rFonts w:ascii="Arial" w:eastAsia="Times New Roman" w:hAnsi="Arial" w:cs="Arial"/>
                <w:sz w:val="24"/>
                <w:szCs w:val="24"/>
                <w:lang w:eastAsia="en-GB"/>
              </w:rPr>
            </w:pPr>
          </w:p>
        </w:tc>
        <w:tc>
          <w:tcPr>
            <w:tcW w:w="3397" w:type="dxa"/>
            <w:tcBorders>
              <w:top w:val="single" w:sz="6" w:space="0" w:color="auto"/>
              <w:left w:val="single" w:sz="6" w:space="0" w:color="auto"/>
              <w:bottom w:val="single" w:sz="6" w:space="0" w:color="auto"/>
              <w:right w:val="single" w:sz="6" w:space="0" w:color="auto"/>
            </w:tcBorders>
            <w:shd w:val="clear" w:color="auto" w:fill="auto"/>
            <w:vAlign w:val="center"/>
          </w:tcPr>
          <w:p w14:paraId="3CEC218D" w14:textId="22EEBCBE" w:rsidR="00D66E7E" w:rsidRDefault="00854CE6" w:rsidP="00D66E7E">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Use end of half term assessments to identify children who are on track and those that need Catch Up</w:t>
            </w:r>
          </w:p>
        </w:tc>
      </w:tr>
      <w:tr w:rsidR="00D66E7E" w:rsidRPr="005D10FF" w14:paraId="6610EC30" w14:textId="77777777" w:rsidTr="00F8734A">
        <w:tc>
          <w:tcPr>
            <w:tcW w:w="248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53F1E07" w14:textId="100B7AF1" w:rsidR="00D66E7E" w:rsidRDefault="00FC4F70" w:rsidP="00FC4F70">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Little Wandle Rapid Catch Up programme rolled out to all children who need it in Years 3,</w:t>
            </w:r>
            <w:proofErr w:type="gramStart"/>
            <w:r>
              <w:rPr>
                <w:rFonts w:ascii="Arial" w:eastAsia="Times New Roman" w:hAnsi="Arial" w:cs="Arial"/>
                <w:sz w:val="24"/>
                <w:szCs w:val="24"/>
                <w:lang w:eastAsia="en-GB"/>
              </w:rPr>
              <w:t>4,and</w:t>
            </w:r>
            <w:proofErr w:type="gramEnd"/>
            <w:r>
              <w:rPr>
                <w:rFonts w:ascii="Arial" w:eastAsia="Times New Roman" w:hAnsi="Arial" w:cs="Arial"/>
                <w:sz w:val="24"/>
                <w:szCs w:val="24"/>
                <w:lang w:eastAsia="en-GB"/>
              </w:rPr>
              <w:t xml:space="preserve"> 5</w:t>
            </w:r>
          </w:p>
        </w:tc>
        <w:tc>
          <w:tcPr>
            <w:tcW w:w="2621" w:type="dxa"/>
            <w:tcBorders>
              <w:top w:val="single" w:sz="6" w:space="0" w:color="auto"/>
              <w:left w:val="single" w:sz="6" w:space="0" w:color="auto"/>
              <w:bottom w:val="single" w:sz="6" w:space="0" w:color="auto"/>
              <w:right w:val="single" w:sz="6" w:space="0" w:color="auto"/>
            </w:tcBorders>
            <w:shd w:val="clear" w:color="auto" w:fill="auto"/>
            <w:vAlign w:val="center"/>
          </w:tcPr>
          <w:p w14:paraId="116FF6B8" w14:textId="2EE2666F" w:rsidR="00D66E7E" w:rsidRDefault="00FC4F70" w:rsidP="00D02B5B">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September 2023</w:t>
            </w:r>
          </w:p>
        </w:tc>
        <w:tc>
          <w:tcPr>
            <w:tcW w:w="2622" w:type="dxa"/>
            <w:tcBorders>
              <w:top w:val="single" w:sz="6" w:space="0" w:color="auto"/>
              <w:left w:val="single" w:sz="6" w:space="0" w:color="auto"/>
              <w:bottom w:val="single" w:sz="6" w:space="0" w:color="auto"/>
              <w:right w:val="single" w:sz="6" w:space="0" w:color="auto"/>
            </w:tcBorders>
            <w:shd w:val="clear" w:color="auto" w:fill="auto"/>
            <w:vAlign w:val="center"/>
          </w:tcPr>
          <w:p w14:paraId="5F3F2400" w14:textId="34B758D5" w:rsidR="00FC4F70" w:rsidRDefault="00FC4F70" w:rsidP="00D02B5B">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Laura </w:t>
            </w:r>
            <w:proofErr w:type="spellStart"/>
            <w:r>
              <w:rPr>
                <w:rFonts w:ascii="Arial" w:eastAsia="Times New Roman" w:hAnsi="Arial" w:cs="Arial"/>
                <w:sz w:val="24"/>
                <w:szCs w:val="24"/>
                <w:lang w:eastAsia="en-GB"/>
              </w:rPr>
              <w:t>Doy</w:t>
            </w:r>
            <w:proofErr w:type="spellEnd"/>
            <w:r>
              <w:rPr>
                <w:rFonts w:ascii="Arial" w:eastAsia="Times New Roman" w:hAnsi="Arial" w:cs="Arial"/>
                <w:sz w:val="24"/>
                <w:szCs w:val="24"/>
                <w:lang w:eastAsia="en-GB"/>
              </w:rPr>
              <w:t xml:space="preserve"> to assess children identified by class teachers who require additional phonics teaching</w:t>
            </w:r>
          </w:p>
          <w:p w14:paraId="1B5FE9D2" w14:textId="77777777" w:rsidR="00FC4F70" w:rsidRDefault="00FC4F70" w:rsidP="00D02B5B">
            <w:pPr>
              <w:spacing w:after="0" w:line="240" w:lineRule="auto"/>
              <w:ind w:left="360"/>
              <w:textAlignment w:val="baseline"/>
              <w:rPr>
                <w:rFonts w:ascii="Arial" w:eastAsia="Times New Roman" w:hAnsi="Arial" w:cs="Arial"/>
                <w:sz w:val="24"/>
                <w:szCs w:val="24"/>
                <w:lang w:eastAsia="en-GB"/>
              </w:rPr>
            </w:pPr>
          </w:p>
          <w:p w14:paraId="7B481C4A" w14:textId="1454FC4E" w:rsidR="00D66E7E" w:rsidRDefault="00FC4F70" w:rsidP="00D02B5B">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Laura </w:t>
            </w:r>
            <w:proofErr w:type="spellStart"/>
            <w:r>
              <w:rPr>
                <w:rFonts w:ascii="Arial" w:eastAsia="Times New Roman" w:hAnsi="Arial" w:cs="Arial"/>
                <w:sz w:val="24"/>
                <w:szCs w:val="24"/>
                <w:lang w:eastAsia="en-GB"/>
              </w:rPr>
              <w:t>Doy</w:t>
            </w:r>
            <w:proofErr w:type="spellEnd"/>
            <w:r>
              <w:rPr>
                <w:rFonts w:ascii="Arial" w:eastAsia="Times New Roman" w:hAnsi="Arial" w:cs="Arial"/>
                <w:sz w:val="24"/>
                <w:szCs w:val="24"/>
                <w:lang w:eastAsia="en-GB"/>
              </w:rPr>
              <w:t xml:space="preserve"> to have time to train and oversee the day to day running of </w:t>
            </w:r>
            <w:proofErr w:type="spellStart"/>
            <w:r>
              <w:rPr>
                <w:rFonts w:ascii="Arial" w:eastAsia="Times New Roman" w:hAnsi="Arial" w:cs="Arial"/>
                <w:sz w:val="24"/>
                <w:szCs w:val="24"/>
                <w:lang w:eastAsia="en-GB"/>
              </w:rPr>
              <w:t>Parid</w:t>
            </w:r>
            <w:proofErr w:type="spellEnd"/>
            <w:r>
              <w:rPr>
                <w:rFonts w:ascii="Arial" w:eastAsia="Times New Roman" w:hAnsi="Arial" w:cs="Arial"/>
                <w:sz w:val="24"/>
                <w:szCs w:val="24"/>
                <w:lang w:eastAsia="en-GB"/>
              </w:rPr>
              <w:t xml:space="preserve"> Catch Up</w:t>
            </w:r>
          </w:p>
          <w:p w14:paraId="6F5CB927" w14:textId="77777777" w:rsidR="00FC4F70" w:rsidRDefault="00FC4F70" w:rsidP="00D02B5B">
            <w:pPr>
              <w:spacing w:after="0" w:line="240" w:lineRule="auto"/>
              <w:ind w:left="360"/>
              <w:textAlignment w:val="baseline"/>
              <w:rPr>
                <w:rFonts w:ascii="Arial" w:eastAsia="Times New Roman" w:hAnsi="Arial" w:cs="Arial"/>
                <w:sz w:val="24"/>
                <w:szCs w:val="24"/>
                <w:lang w:eastAsia="en-GB"/>
              </w:rPr>
            </w:pPr>
          </w:p>
          <w:p w14:paraId="0F58B435" w14:textId="1A31E3C1" w:rsidR="00FC4F70" w:rsidRDefault="00FC4F70" w:rsidP="00D02B5B">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Loraine Cottee to use coaching time to observe Rapid Catch Up and oversee implementation</w:t>
            </w:r>
          </w:p>
        </w:tc>
        <w:tc>
          <w:tcPr>
            <w:tcW w:w="4039" w:type="dxa"/>
            <w:tcBorders>
              <w:top w:val="single" w:sz="6" w:space="0" w:color="auto"/>
              <w:left w:val="single" w:sz="6" w:space="0" w:color="auto"/>
              <w:bottom w:val="single" w:sz="6" w:space="0" w:color="auto"/>
              <w:right w:val="single" w:sz="6" w:space="0" w:color="auto"/>
            </w:tcBorders>
            <w:shd w:val="clear" w:color="auto" w:fill="auto"/>
            <w:vAlign w:val="center"/>
          </w:tcPr>
          <w:p w14:paraId="5906140B" w14:textId="6211D9D3" w:rsidR="00826EA4" w:rsidRDefault="00826EA4" w:rsidP="00976E8D">
            <w:pPr>
              <w:spacing w:after="0" w:line="240" w:lineRule="auto"/>
              <w:ind w:left="360"/>
              <w:textAlignment w:val="baseline"/>
              <w:rPr>
                <w:rFonts w:ascii="Arial" w:eastAsia="Times New Roman" w:hAnsi="Arial" w:cs="Arial"/>
                <w:sz w:val="24"/>
                <w:szCs w:val="24"/>
                <w:lang w:eastAsia="en-GB"/>
              </w:rPr>
            </w:pPr>
          </w:p>
        </w:tc>
        <w:tc>
          <w:tcPr>
            <w:tcW w:w="3397" w:type="dxa"/>
            <w:tcBorders>
              <w:top w:val="single" w:sz="6" w:space="0" w:color="auto"/>
              <w:left w:val="single" w:sz="6" w:space="0" w:color="auto"/>
              <w:bottom w:val="single" w:sz="6" w:space="0" w:color="auto"/>
              <w:right w:val="single" w:sz="6" w:space="0" w:color="auto"/>
            </w:tcBorders>
            <w:shd w:val="clear" w:color="auto" w:fill="auto"/>
            <w:vAlign w:val="center"/>
          </w:tcPr>
          <w:p w14:paraId="593BCC13" w14:textId="1E106B6E" w:rsidR="00D66E7E" w:rsidRDefault="00FC4F70" w:rsidP="00826EA4">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Use assessment to show progress / effectiveness </w:t>
            </w:r>
          </w:p>
        </w:tc>
      </w:tr>
      <w:tr w:rsidR="00D66E7E" w:rsidRPr="005D10FF" w14:paraId="3AB52AB2" w14:textId="77777777" w:rsidTr="00F8734A">
        <w:tc>
          <w:tcPr>
            <w:tcW w:w="248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6F5553D" w14:textId="45576F1F" w:rsidR="00D66E7E" w:rsidRDefault="00FC4F70" w:rsidP="00FC4F70">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Invite parents to see Little Wandle phonics lessons being taught in school – F2 / Y1 / Y2</w:t>
            </w:r>
          </w:p>
        </w:tc>
        <w:tc>
          <w:tcPr>
            <w:tcW w:w="2621" w:type="dxa"/>
            <w:tcBorders>
              <w:top w:val="single" w:sz="6" w:space="0" w:color="auto"/>
              <w:left w:val="single" w:sz="6" w:space="0" w:color="auto"/>
              <w:bottom w:val="single" w:sz="6" w:space="0" w:color="auto"/>
              <w:right w:val="single" w:sz="6" w:space="0" w:color="auto"/>
            </w:tcBorders>
            <w:shd w:val="clear" w:color="auto" w:fill="auto"/>
            <w:vAlign w:val="center"/>
          </w:tcPr>
          <w:p w14:paraId="5CD3B2B7" w14:textId="7C8ABAA9" w:rsidR="00D66E7E" w:rsidRDefault="00FC4F70" w:rsidP="00D66E7E">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Autumn 2 </w:t>
            </w:r>
          </w:p>
        </w:tc>
        <w:tc>
          <w:tcPr>
            <w:tcW w:w="2622" w:type="dxa"/>
            <w:tcBorders>
              <w:top w:val="single" w:sz="6" w:space="0" w:color="auto"/>
              <w:left w:val="single" w:sz="6" w:space="0" w:color="auto"/>
              <w:bottom w:val="single" w:sz="6" w:space="0" w:color="auto"/>
              <w:right w:val="single" w:sz="6" w:space="0" w:color="auto"/>
            </w:tcBorders>
            <w:shd w:val="clear" w:color="auto" w:fill="auto"/>
            <w:vAlign w:val="center"/>
          </w:tcPr>
          <w:p w14:paraId="407C011B" w14:textId="5194BCA6" w:rsidR="00826EA4" w:rsidRDefault="00FC4F70" w:rsidP="00D66E7E">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N/A</w:t>
            </w:r>
          </w:p>
        </w:tc>
        <w:tc>
          <w:tcPr>
            <w:tcW w:w="4039" w:type="dxa"/>
            <w:tcBorders>
              <w:top w:val="single" w:sz="6" w:space="0" w:color="auto"/>
              <w:left w:val="single" w:sz="6" w:space="0" w:color="auto"/>
              <w:bottom w:val="single" w:sz="6" w:space="0" w:color="auto"/>
              <w:right w:val="single" w:sz="6" w:space="0" w:color="auto"/>
            </w:tcBorders>
            <w:shd w:val="clear" w:color="auto" w:fill="auto"/>
            <w:vAlign w:val="center"/>
          </w:tcPr>
          <w:p w14:paraId="70432E7D" w14:textId="2FB41DF6" w:rsidR="00D66E7E" w:rsidRDefault="00D66E7E" w:rsidP="00D66E7E">
            <w:pPr>
              <w:spacing w:after="0" w:line="240" w:lineRule="auto"/>
              <w:ind w:left="360"/>
              <w:textAlignment w:val="baseline"/>
              <w:rPr>
                <w:rFonts w:ascii="Arial" w:eastAsia="Times New Roman" w:hAnsi="Arial" w:cs="Arial"/>
                <w:sz w:val="24"/>
                <w:szCs w:val="24"/>
                <w:lang w:eastAsia="en-GB"/>
              </w:rPr>
            </w:pPr>
          </w:p>
        </w:tc>
        <w:tc>
          <w:tcPr>
            <w:tcW w:w="3397" w:type="dxa"/>
            <w:tcBorders>
              <w:top w:val="single" w:sz="6" w:space="0" w:color="auto"/>
              <w:left w:val="single" w:sz="6" w:space="0" w:color="auto"/>
              <w:bottom w:val="single" w:sz="6" w:space="0" w:color="auto"/>
              <w:right w:val="single" w:sz="6" w:space="0" w:color="auto"/>
            </w:tcBorders>
            <w:shd w:val="clear" w:color="auto" w:fill="auto"/>
            <w:vAlign w:val="center"/>
          </w:tcPr>
          <w:p w14:paraId="5C5B6EC4" w14:textId="67FB1307" w:rsidR="00D66E7E" w:rsidRDefault="00FC4F70" w:rsidP="00826EA4">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Termly Phonics Open Mornings</w:t>
            </w:r>
          </w:p>
        </w:tc>
      </w:tr>
      <w:tr w:rsidR="00D66E7E" w:rsidRPr="005D10FF" w14:paraId="49EA39A9" w14:textId="77777777" w:rsidTr="00F8734A">
        <w:tc>
          <w:tcPr>
            <w:tcW w:w="248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B4440C4" w14:textId="7B7AF8D1" w:rsidR="00D66E7E" w:rsidRDefault="002C3290" w:rsidP="002C3290">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Reading Groups across reorganised across KS1 / F2 if </w:t>
            </w:r>
            <w:r>
              <w:rPr>
                <w:rFonts w:ascii="Arial" w:eastAsia="Times New Roman" w:hAnsi="Arial" w:cs="Arial"/>
                <w:sz w:val="24"/>
                <w:szCs w:val="24"/>
                <w:lang w:eastAsia="en-GB"/>
              </w:rPr>
              <w:lastRenderedPageBreak/>
              <w:t xml:space="preserve">possible to ensure that ALL pupils are on the correct book regardless of </w:t>
            </w:r>
            <w:proofErr w:type="spellStart"/>
            <w:r>
              <w:rPr>
                <w:rFonts w:ascii="Arial" w:eastAsia="Times New Roman" w:hAnsi="Arial" w:cs="Arial"/>
                <w:sz w:val="24"/>
                <w:szCs w:val="24"/>
                <w:lang w:eastAsia="en-GB"/>
              </w:rPr>
              <w:t>there</w:t>
            </w:r>
            <w:proofErr w:type="spellEnd"/>
            <w:r>
              <w:rPr>
                <w:rFonts w:ascii="Arial" w:eastAsia="Times New Roman" w:hAnsi="Arial" w:cs="Arial"/>
                <w:sz w:val="24"/>
                <w:szCs w:val="24"/>
                <w:lang w:eastAsia="en-GB"/>
              </w:rPr>
              <w:t xml:space="preserve"> class</w:t>
            </w:r>
          </w:p>
        </w:tc>
        <w:tc>
          <w:tcPr>
            <w:tcW w:w="2621" w:type="dxa"/>
            <w:tcBorders>
              <w:top w:val="single" w:sz="6" w:space="0" w:color="auto"/>
              <w:left w:val="single" w:sz="6" w:space="0" w:color="auto"/>
              <w:bottom w:val="single" w:sz="6" w:space="0" w:color="auto"/>
              <w:right w:val="single" w:sz="6" w:space="0" w:color="auto"/>
            </w:tcBorders>
            <w:shd w:val="clear" w:color="auto" w:fill="auto"/>
            <w:vAlign w:val="center"/>
          </w:tcPr>
          <w:p w14:paraId="64759237" w14:textId="7A9B339A" w:rsidR="00D66E7E" w:rsidRDefault="002C3290" w:rsidP="00D66E7E">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Autumn 1</w:t>
            </w:r>
          </w:p>
        </w:tc>
        <w:tc>
          <w:tcPr>
            <w:tcW w:w="2622" w:type="dxa"/>
            <w:tcBorders>
              <w:top w:val="single" w:sz="6" w:space="0" w:color="auto"/>
              <w:left w:val="single" w:sz="6" w:space="0" w:color="auto"/>
              <w:bottom w:val="single" w:sz="6" w:space="0" w:color="auto"/>
              <w:right w:val="single" w:sz="6" w:space="0" w:color="auto"/>
            </w:tcBorders>
            <w:shd w:val="clear" w:color="auto" w:fill="auto"/>
            <w:vAlign w:val="center"/>
          </w:tcPr>
          <w:p w14:paraId="0D774138" w14:textId="7DD3A8F5" w:rsidR="00D66E7E" w:rsidRDefault="002C3290" w:rsidP="00D66E7E">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SLT to discuss possibility due to staffing levels</w:t>
            </w:r>
          </w:p>
        </w:tc>
        <w:tc>
          <w:tcPr>
            <w:tcW w:w="4039" w:type="dxa"/>
            <w:tcBorders>
              <w:top w:val="single" w:sz="6" w:space="0" w:color="auto"/>
              <w:left w:val="single" w:sz="6" w:space="0" w:color="auto"/>
              <w:bottom w:val="single" w:sz="6" w:space="0" w:color="auto"/>
              <w:right w:val="single" w:sz="6" w:space="0" w:color="auto"/>
            </w:tcBorders>
            <w:shd w:val="clear" w:color="auto" w:fill="auto"/>
            <w:vAlign w:val="center"/>
          </w:tcPr>
          <w:p w14:paraId="330DB0C6" w14:textId="77777777" w:rsidR="00D66E7E" w:rsidRDefault="00D66E7E" w:rsidP="00D66E7E">
            <w:pPr>
              <w:spacing w:after="0" w:line="240" w:lineRule="auto"/>
              <w:ind w:left="360"/>
              <w:textAlignment w:val="baseline"/>
              <w:rPr>
                <w:rFonts w:ascii="Arial" w:eastAsia="Times New Roman" w:hAnsi="Arial" w:cs="Arial"/>
                <w:sz w:val="24"/>
                <w:szCs w:val="24"/>
                <w:lang w:eastAsia="en-GB"/>
              </w:rPr>
            </w:pPr>
          </w:p>
        </w:tc>
        <w:tc>
          <w:tcPr>
            <w:tcW w:w="3397" w:type="dxa"/>
            <w:tcBorders>
              <w:top w:val="single" w:sz="6" w:space="0" w:color="auto"/>
              <w:left w:val="single" w:sz="6" w:space="0" w:color="auto"/>
              <w:bottom w:val="single" w:sz="6" w:space="0" w:color="auto"/>
              <w:right w:val="single" w:sz="6" w:space="0" w:color="auto"/>
            </w:tcBorders>
            <w:shd w:val="clear" w:color="auto" w:fill="auto"/>
            <w:vAlign w:val="center"/>
          </w:tcPr>
          <w:p w14:paraId="2F4374F2" w14:textId="4BEAC968" w:rsidR="00D66E7E" w:rsidRDefault="002C3290" w:rsidP="002C3290">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Regular assessment using both </w:t>
            </w:r>
            <w:r w:rsidR="00E3723F">
              <w:rPr>
                <w:rFonts w:ascii="Arial" w:eastAsia="Times New Roman" w:hAnsi="Arial" w:cs="Arial"/>
                <w:sz w:val="24"/>
                <w:szCs w:val="24"/>
                <w:lang w:eastAsia="en-GB"/>
              </w:rPr>
              <w:t xml:space="preserve">LW end of term data and </w:t>
            </w:r>
            <w:proofErr w:type="gramStart"/>
            <w:r w:rsidR="00E3723F">
              <w:rPr>
                <w:rFonts w:ascii="Arial" w:eastAsia="Times New Roman" w:hAnsi="Arial" w:cs="Arial"/>
                <w:sz w:val="24"/>
                <w:szCs w:val="24"/>
                <w:lang w:eastAsia="en-GB"/>
              </w:rPr>
              <w:t>teachers</w:t>
            </w:r>
            <w:proofErr w:type="gramEnd"/>
            <w:r w:rsidR="00E3723F">
              <w:rPr>
                <w:rFonts w:ascii="Arial" w:eastAsia="Times New Roman" w:hAnsi="Arial" w:cs="Arial"/>
                <w:sz w:val="24"/>
                <w:szCs w:val="24"/>
                <w:lang w:eastAsia="en-GB"/>
              </w:rPr>
              <w:t xml:space="preserve"> knowledge of the </w:t>
            </w:r>
            <w:r w:rsidR="00E3723F">
              <w:rPr>
                <w:rFonts w:ascii="Arial" w:eastAsia="Times New Roman" w:hAnsi="Arial" w:cs="Arial"/>
                <w:sz w:val="24"/>
                <w:szCs w:val="24"/>
                <w:lang w:eastAsia="en-GB"/>
              </w:rPr>
              <w:lastRenderedPageBreak/>
              <w:t>child’s reading progress to review reading groups and ensure all children are on the correct book for their reading ability.</w:t>
            </w:r>
          </w:p>
        </w:tc>
      </w:tr>
      <w:tr w:rsidR="00D66E7E" w:rsidRPr="005D10FF" w14:paraId="41A43369" w14:textId="77777777" w:rsidTr="00F8734A">
        <w:tc>
          <w:tcPr>
            <w:tcW w:w="248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9B2E8C1" w14:textId="66838366" w:rsidR="00D66E7E" w:rsidRDefault="00E3723F" w:rsidP="00E3723F">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Joint observations by Phonics Lead and English Lead to ensure pace / consistency / use of agreed mantras / pure sounds </w:t>
            </w:r>
          </w:p>
        </w:tc>
        <w:tc>
          <w:tcPr>
            <w:tcW w:w="2621" w:type="dxa"/>
            <w:tcBorders>
              <w:top w:val="single" w:sz="6" w:space="0" w:color="auto"/>
              <w:left w:val="single" w:sz="6" w:space="0" w:color="auto"/>
              <w:bottom w:val="single" w:sz="6" w:space="0" w:color="auto"/>
              <w:right w:val="single" w:sz="6" w:space="0" w:color="auto"/>
            </w:tcBorders>
            <w:shd w:val="clear" w:color="auto" w:fill="auto"/>
            <w:vAlign w:val="center"/>
          </w:tcPr>
          <w:p w14:paraId="1F97FE38" w14:textId="5219227E" w:rsidR="00D66E7E" w:rsidRDefault="00E3723F" w:rsidP="00E3723F">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Beginning of Autumn 2 </w:t>
            </w:r>
          </w:p>
        </w:tc>
        <w:tc>
          <w:tcPr>
            <w:tcW w:w="2622" w:type="dxa"/>
            <w:tcBorders>
              <w:top w:val="single" w:sz="6" w:space="0" w:color="auto"/>
              <w:left w:val="single" w:sz="6" w:space="0" w:color="auto"/>
              <w:bottom w:val="single" w:sz="6" w:space="0" w:color="auto"/>
              <w:right w:val="single" w:sz="6" w:space="0" w:color="auto"/>
            </w:tcBorders>
            <w:shd w:val="clear" w:color="auto" w:fill="auto"/>
            <w:vAlign w:val="center"/>
          </w:tcPr>
          <w:p w14:paraId="25007679" w14:textId="3D347C73" w:rsidR="00D66E7E" w:rsidRDefault="00E3723F" w:rsidP="00E3723F">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Time out of class</w:t>
            </w:r>
          </w:p>
        </w:tc>
        <w:tc>
          <w:tcPr>
            <w:tcW w:w="4039" w:type="dxa"/>
            <w:tcBorders>
              <w:top w:val="single" w:sz="6" w:space="0" w:color="auto"/>
              <w:left w:val="single" w:sz="6" w:space="0" w:color="auto"/>
              <w:bottom w:val="single" w:sz="6" w:space="0" w:color="auto"/>
              <w:right w:val="single" w:sz="6" w:space="0" w:color="auto"/>
            </w:tcBorders>
            <w:shd w:val="clear" w:color="auto" w:fill="auto"/>
            <w:vAlign w:val="center"/>
          </w:tcPr>
          <w:p w14:paraId="1DCDC86A" w14:textId="6379FCA7" w:rsidR="00D66E7E" w:rsidRDefault="00D66E7E" w:rsidP="00D66E7E">
            <w:pPr>
              <w:spacing w:after="0" w:line="240" w:lineRule="auto"/>
              <w:ind w:left="360"/>
              <w:textAlignment w:val="baseline"/>
              <w:rPr>
                <w:rFonts w:ascii="Arial" w:eastAsia="Times New Roman" w:hAnsi="Arial" w:cs="Arial"/>
                <w:sz w:val="24"/>
                <w:szCs w:val="24"/>
                <w:lang w:eastAsia="en-GB"/>
              </w:rPr>
            </w:pPr>
          </w:p>
        </w:tc>
        <w:tc>
          <w:tcPr>
            <w:tcW w:w="3397" w:type="dxa"/>
            <w:tcBorders>
              <w:top w:val="single" w:sz="6" w:space="0" w:color="auto"/>
              <w:left w:val="single" w:sz="6" w:space="0" w:color="auto"/>
              <w:bottom w:val="single" w:sz="6" w:space="0" w:color="auto"/>
              <w:right w:val="single" w:sz="6" w:space="0" w:color="auto"/>
            </w:tcBorders>
            <w:shd w:val="clear" w:color="auto" w:fill="auto"/>
            <w:vAlign w:val="center"/>
          </w:tcPr>
          <w:p w14:paraId="7A8E56C8" w14:textId="5A1C89AF" w:rsidR="00D66E7E" w:rsidRDefault="00E3723F" w:rsidP="00E3723F">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Regular formal observations / learning walks by Phonics Lead and or SLT</w:t>
            </w:r>
          </w:p>
        </w:tc>
      </w:tr>
      <w:tr w:rsidR="00232F07" w:rsidRPr="005D10FF" w14:paraId="09BE6DA4" w14:textId="77777777" w:rsidTr="00F8734A">
        <w:tc>
          <w:tcPr>
            <w:tcW w:w="248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8432DC8" w14:textId="75307612" w:rsidR="00232F07" w:rsidRDefault="008F6FF3" w:rsidP="00E3723F">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Coaching using the method of teachers identifying their own area for development </w:t>
            </w:r>
          </w:p>
        </w:tc>
        <w:tc>
          <w:tcPr>
            <w:tcW w:w="2621" w:type="dxa"/>
            <w:tcBorders>
              <w:top w:val="single" w:sz="6" w:space="0" w:color="auto"/>
              <w:left w:val="single" w:sz="6" w:space="0" w:color="auto"/>
              <w:bottom w:val="single" w:sz="6" w:space="0" w:color="auto"/>
              <w:right w:val="single" w:sz="6" w:space="0" w:color="auto"/>
            </w:tcBorders>
            <w:shd w:val="clear" w:color="auto" w:fill="auto"/>
            <w:vAlign w:val="center"/>
          </w:tcPr>
          <w:p w14:paraId="74404006" w14:textId="5C1A140D" w:rsidR="00232F07" w:rsidRDefault="008F6FF3" w:rsidP="008F6FF3">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Autumn 1 </w:t>
            </w:r>
          </w:p>
        </w:tc>
        <w:tc>
          <w:tcPr>
            <w:tcW w:w="2622" w:type="dxa"/>
            <w:tcBorders>
              <w:top w:val="single" w:sz="6" w:space="0" w:color="auto"/>
              <w:left w:val="single" w:sz="6" w:space="0" w:color="auto"/>
              <w:bottom w:val="single" w:sz="6" w:space="0" w:color="auto"/>
              <w:right w:val="single" w:sz="6" w:space="0" w:color="auto"/>
            </w:tcBorders>
            <w:shd w:val="clear" w:color="auto" w:fill="auto"/>
            <w:vAlign w:val="center"/>
          </w:tcPr>
          <w:p w14:paraId="5FE5155F" w14:textId="707D6BB9" w:rsidR="00232F07" w:rsidRDefault="008F6FF3" w:rsidP="008F6FF3">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Loraine Cottee to use coaching time to </w:t>
            </w:r>
            <w:proofErr w:type="gramStart"/>
            <w:r>
              <w:rPr>
                <w:rFonts w:ascii="Arial" w:eastAsia="Times New Roman" w:hAnsi="Arial" w:cs="Arial"/>
                <w:sz w:val="24"/>
                <w:szCs w:val="24"/>
                <w:lang w:eastAsia="en-GB"/>
              </w:rPr>
              <w:t>work  on</w:t>
            </w:r>
            <w:proofErr w:type="gramEnd"/>
            <w:r>
              <w:rPr>
                <w:rFonts w:ascii="Arial" w:eastAsia="Times New Roman" w:hAnsi="Arial" w:cs="Arial"/>
                <w:sz w:val="24"/>
                <w:szCs w:val="24"/>
                <w:lang w:eastAsia="en-GB"/>
              </w:rPr>
              <w:t xml:space="preserve"> these identified areas</w:t>
            </w:r>
          </w:p>
        </w:tc>
        <w:tc>
          <w:tcPr>
            <w:tcW w:w="4039" w:type="dxa"/>
            <w:tcBorders>
              <w:top w:val="single" w:sz="6" w:space="0" w:color="auto"/>
              <w:left w:val="single" w:sz="6" w:space="0" w:color="auto"/>
              <w:bottom w:val="single" w:sz="6" w:space="0" w:color="auto"/>
              <w:right w:val="single" w:sz="6" w:space="0" w:color="auto"/>
            </w:tcBorders>
            <w:shd w:val="clear" w:color="auto" w:fill="auto"/>
            <w:vAlign w:val="center"/>
          </w:tcPr>
          <w:p w14:paraId="7271CCA1" w14:textId="77777777" w:rsidR="00232F07" w:rsidRDefault="00232F07" w:rsidP="00D66E7E">
            <w:pPr>
              <w:spacing w:after="0" w:line="240" w:lineRule="auto"/>
              <w:ind w:left="360"/>
              <w:textAlignment w:val="baseline"/>
              <w:rPr>
                <w:rFonts w:ascii="Arial" w:eastAsia="Times New Roman" w:hAnsi="Arial" w:cs="Arial"/>
                <w:sz w:val="24"/>
                <w:szCs w:val="24"/>
                <w:lang w:eastAsia="en-GB"/>
              </w:rPr>
            </w:pPr>
          </w:p>
        </w:tc>
        <w:tc>
          <w:tcPr>
            <w:tcW w:w="3397" w:type="dxa"/>
            <w:tcBorders>
              <w:top w:val="single" w:sz="6" w:space="0" w:color="auto"/>
              <w:left w:val="single" w:sz="6" w:space="0" w:color="auto"/>
              <w:bottom w:val="single" w:sz="6" w:space="0" w:color="auto"/>
              <w:right w:val="single" w:sz="6" w:space="0" w:color="auto"/>
            </w:tcBorders>
            <w:shd w:val="clear" w:color="auto" w:fill="auto"/>
            <w:vAlign w:val="center"/>
          </w:tcPr>
          <w:p w14:paraId="12C424A4" w14:textId="4EBD8206" w:rsidR="00232F07" w:rsidRDefault="008F6FF3" w:rsidP="008F6FF3">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Through observations / learning walks determine if this model for coaching is having an impact.</w:t>
            </w:r>
          </w:p>
        </w:tc>
      </w:tr>
      <w:tr w:rsidR="005D10FF" w:rsidRPr="005D10FF" w14:paraId="1299C43A" w14:textId="77777777" w:rsidTr="08EE9F1E">
        <w:tc>
          <w:tcPr>
            <w:tcW w:w="248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DDBEF00" w14:textId="44113585" w:rsidR="005D10FF" w:rsidRDefault="008F6FF3" w:rsidP="008F6FF3">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Little Wandle Refresher training for all staff </w:t>
            </w:r>
          </w:p>
        </w:tc>
        <w:tc>
          <w:tcPr>
            <w:tcW w:w="2621" w:type="dxa"/>
            <w:tcBorders>
              <w:top w:val="single" w:sz="6" w:space="0" w:color="auto"/>
              <w:left w:val="single" w:sz="6" w:space="0" w:color="auto"/>
              <w:bottom w:val="single" w:sz="6" w:space="0" w:color="auto"/>
              <w:right w:val="single" w:sz="6" w:space="0" w:color="auto"/>
            </w:tcBorders>
            <w:shd w:val="clear" w:color="auto" w:fill="auto"/>
            <w:vAlign w:val="center"/>
          </w:tcPr>
          <w:p w14:paraId="3461D779" w14:textId="2938851B" w:rsidR="005D10FF" w:rsidRDefault="008F6FF3" w:rsidP="008F6FF3">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Autumn 2 </w:t>
            </w:r>
          </w:p>
        </w:tc>
        <w:tc>
          <w:tcPr>
            <w:tcW w:w="2622" w:type="dxa"/>
            <w:tcBorders>
              <w:top w:val="single" w:sz="6" w:space="0" w:color="auto"/>
              <w:left w:val="single" w:sz="6" w:space="0" w:color="auto"/>
              <w:bottom w:val="single" w:sz="6" w:space="0" w:color="auto"/>
              <w:right w:val="single" w:sz="6" w:space="0" w:color="auto"/>
            </w:tcBorders>
            <w:shd w:val="clear" w:color="auto" w:fill="auto"/>
            <w:vAlign w:val="center"/>
          </w:tcPr>
          <w:p w14:paraId="3CF2D8B6" w14:textId="72146E13" w:rsidR="005D10FF" w:rsidRDefault="008F6FF3" w:rsidP="008F6FF3">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Staff Meeting Time?</w:t>
            </w:r>
          </w:p>
        </w:tc>
        <w:tc>
          <w:tcPr>
            <w:tcW w:w="4039" w:type="dxa"/>
            <w:tcBorders>
              <w:top w:val="single" w:sz="6" w:space="0" w:color="auto"/>
              <w:left w:val="single" w:sz="6" w:space="0" w:color="auto"/>
              <w:bottom w:val="single" w:sz="6" w:space="0" w:color="auto"/>
              <w:right w:val="single" w:sz="6" w:space="0" w:color="auto"/>
            </w:tcBorders>
            <w:shd w:val="clear" w:color="auto" w:fill="auto"/>
            <w:vAlign w:val="center"/>
          </w:tcPr>
          <w:p w14:paraId="0FB78278" w14:textId="77777777" w:rsidR="005D10FF" w:rsidRDefault="005D10FF" w:rsidP="005D10FF">
            <w:pPr>
              <w:spacing w:after="0" w:line="240" w:lineRule="auto"/>
              <w:ind w:left="360"/>
              <w:textAlignment w:val="baseline"/>
              <w:rPr>
                <w:rFonts w:ascii="Arial" w:eastAsia="Times New Roman" w:hAnsi="Arial" w:cs="Arial"/>
                <w:sz w:val="24"/>
                <w:szCs w:val="24"/>
                <w:lang w:eastAsia="en-GB"/>
              </w:rPr>
            </w:pPr>
          </w:p>
        </w:tc>
        <w:tc>
          <w:tcPr>
            <w:tcW w:w="3397" w:type="dxa"/>
            <w:tcBorders>
              <w:top w:val="single" w:sz="6" w:space="0" w:color="auto"/>
              <w:left w:val="single" w:sz="6" w:space="0" w:color="auto"/>
              <w:bottom w:val="single" w:sz="6" w:space="0" w:color="auto"/>
              <w:right w:val="single" w:sz="6" w:space="0" w:color="auto"/>
            </w:tcBorders>
            <w:shd w:val="clear" w:color="auto" w:fill="auto"/>
            <w:vAlign w:val="center"/>
          </w:tcPr>
          <w:p w14:paraId="1FC39945" w14:textId="7D763AA6" w:rsidR="005D10FF" w:rsidRDefault="008F6FF3" w:rsidP="005D10FF">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This becomes a regular event</w:t>
            </w:r>
          </w:p>
        </w:tc>
      </w:tr>
      <w:tr w:rsidR="006C04BB" w:rsidRPr="005D10FF" w14:paraId="7005A630" w14:textId="77777777" w:rsidTr="00F8734A">
        <w:tc>
          <w:tcPr>
            <w:tcW w:w="248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53C4A5E" w14:textId="37F971C2" w:rsidR="006C04BB" w:rsidRDefault="008F6FF3" w:rsidP="008F6FF3">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Pupil Premium Children tracked more rigorously to ensure they make the same progress as other pupils.</w:t>
            </w:r>
          </w:p>
        </w:tc>
        <w:tc>
          <w:tcPr>
            <w:tcW w:w="2621" w:type="dxa"/>
            <w:tcBorders>
              <w:top w:val="single" w:sz="6" w:space="0" w:color="auto"/>
              <w:left w:val="single" w:sz="6" w:space="0" w:color="auto"/>
              <w:bottom w:val="single" w:sz="6" w:space="0" w:color="auto"/>
              <w:right w:val="single" w:sz="6" w:space="0" w:color="auto"/>
            </w:tcBorders>
            <w:shd w:val="clear" w:color="auto" w:fill="auto"/>
            <w:vAlign w:val="center"/>
          </w:tcPr>
          <w:p w14:paraId="64FDD43C" w14:textId="0570922F" w:rsidR="006C04BB" w:rsidRDefault="008F6FF3" w:rsidP="008F6FF3">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Autumn 1 </w:t>
            </w:r>
          </w:p>
        </w:tc>
        <w:tc>
          <w:tcPr>
            <w:tcW w:w="2622" w:type="dxa"/>
            <w:tcBorders>
              <w:top w:val="single" w:sz="6" w:space="0" w:color="auto"/>
              <w:left w:val="single" w:sz="6" w:space="0" w:color="auto"/>
              <w:bottom w:val="single" w:sz="6" w:space="0" w:color="auto"/>
              <w:right w:val="single" w:sz="6" w:space="0" w:color="auto"/>
            </w:tcBorders>
            <w:shd w:val="clear" w:color="auto" w:fill="auto"/>
            <w:vAlign w:val="center"/>
          </w:tcPr>
          <w:p w14:paraId="78C3E4B3" w14:textId="17BAC617" w:rsidR="006C04BB" w:rsidRDefault="008F6FF3" w:rsidP="008F6FF3">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Little Wandle non -contact time</w:t>
            </w:r>
          </w:p>
        </w:tc>
        <w:tc>
          <w:tcPr>
            <w:tcW w:w="4039" w:type="dxa"/>
            <w:tcBorders>
              <w:top w:val="single" w:sz="6" w:space="0" w:color="auto"/>
              <w:left w:val="single" w:sz="6" w:space="0" w:color="auto"/>
              <w:bottom w:val="single" w:sz="6" w:space="0" w:color="auto"/>
              <w:right w:val="single" w:sz="6" w:space="0" w:color="auto"/>
            </w:tcBorders>
            <w:shd w:val="clear" w:color="auto" w:fill="auto"/>
            <w:vAlign w:val="center"/>
          </w:tcPr>
          <w:p w14:paraId="0E299E3E" w14:textId="77777777" w:rsidR="006C04BB" w:rsidRDefault="006C04BB" w:rsidP="006C04BB">
            <w:pPr>
              <w:spacing w:after="0" w:line="240" w:lineRule="auto"/>
              <w:ind w:left="360"/>
              <w:textAlignment w:val="baseline"/>
              <w:rPr>
                <w:rFonts w:ascii="Arial" w:eastAsia="Times New Roman" w:hAnsi="Arial" w:cs="Arial"/>
                <w:sz w:val="24"/>
                <w:szCs w:val="24"/>
                <w:lang w:eastAsia="en-GB"/>
              </w:rPr>
            </w:pPr>
          </w:p>
        </w:tc>
        <w:tc>
          <w:tcPr>
            <w:tcW w:w="3397" w:type="dxa"/>
            <w:tcBorders>
              <w:top w:val="single" w:sz="6" w:space="0" w:color="auto"/>
              <w:left w:val="single" w:sz="6" w:space="0" w:color="auto"/>
              <w:bottom w:val="single" w:sz="6" w:space="0" w:color="auto"/>
              <w:right w:val="single" w:sz="6" w:space="0" w:color="auto"/>
            </w:tcBorders>
            <w:shd w:val="clear" w:color="auto" w:fill="auto"/>
            <w:vAlign w:val="center"/>
          </w:tcPr>
          <w:p w14:paraId="6DA863B2" w14:textId="77777777" w:rsidR="006C04BB" w:rsidRDefault="006C04BB" w:rsidP="006C04BB">
            <w:pPr>
              <w:spacing w:after="0" w:line="240" w:lineRule="auto"/>
              <w:ind w:left="360"/>
              <w:textAlignment w:val="baseline"/>
              <w:rPr>
                <w:rFonts w:ascii="Arial" w:eastAsia="Times New Roman" w:hAnsi="Arial" w:cs="Arial"/>
                <w:sz w:val="24"/>
                <w:szCs w:val="24"/>
                <w:lang w:eastAsia="en-GB"/>
              </w:rPr>
            </w:pPr>
          </w:p>
        </w:tc>
      </w:tr>
      <w:tr w:rsidR="006C04BB" w:rsidRPr="005D10FF" w14:paraId="3ACB0AE5" w14:textId="77777777" w:rsidTr="00F8734A">
        <w:tc>
          <w:tcPr>
            <w:tcW w:w="248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3C56977" w14:textId="08BE35CD" w:rsidR="006C04BB" w:rsidRDefault="00213FD6" w:rsidP="00213FD6">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Ensure pace / consistency in Reading Practice Groups in F2 and KS1</w:t>
            </w:r>
          </w:p>
        </w:tc>
        <w:tc>
          <w:tcPr>
            <w:tcW w:w="2621" w:type="dxa"/>
            <w:tcBorders>
              <w:top w:val="single" w:sz="6" w:space="0" w:color="auto"/>
              <w:left w:val="single" w:sz="6" w:space="0" w:color="auto"/>
              <w:bottom w:val="single" w:sz="6" w:space="0" w:color="auto"/>
              <w:right w:val="single" w:sz="6" w:space="0" w:color="auto"/>
            </w:tcBorders>
            <w:shd w:val="clear" w:color="auto" w:fill="auto"/>
            <w:vAlign w:val="center"/>
          </w:tcPr>
          <w:p w14:paraId="676BAE9A" w14:textId="1284D1C1" w:rsidR="006C04BB" w:rsidRDefault="00213FD6" w:rsidP="00213FD6">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Autumn 2 </w:t>
            </w:r>
          </w:p>
        </w:tc>
        <w:tc>
          <w:tcPr>
            <w:tcW w:w="2622" w:type="dxa"/>
            <w:tcBorders>
              <w:top w:val="single" w:sz="6" w:space="0" w:color="auto"/>
              <w:left w:val="single" w:sz="6" w:space="0" w:color="auto"/>
              <w:bottom w:val="single" w:sz="6" w:space="0" w:color="auto"/>
              <w:right w:val="single" w:sz="6" w:space="0" w:color="auto"/>
            </w:tcBorders>
            <w:shd w:val="clear" w:color="auto" w:fill="auto"/>
            <w:vAlign w:val="center"/>
          </w:tcPr>
          <w:p w14:paraId="291648E0" w14:textId="5D07F775" w:rsidR="006C04BB" w:rsidRDefault="00213FD6" w:rsidP="00213FD6">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All staff reading with pupils to have a refresher on what the 3 reading sessions should look like by watching LW training videos.</w:t>
            </w:r>
          </w:p>
        </w:tc>
        <w:tc>
          <w:tcPr>
            <w:tcW w:w="4039" w:type="dxa"/>
            <w:tcBorders>
              <w:top w:val="single" w:sz="6" w:space="0" w:color="auto"/>
              <w:left w:val="single" w:sz="6" w:space="0" w:color="auto"/>
              <w:bottom w:val="single" w:sz="6" w:space="0" w:color="auto"/>
              <w:right w:val="single" w:sz="6" w:space="0" w:color="auto"/>
            </w:tcBorders>
            <w:shd w:val="clear" w:color="auto" w:fill="auto"/>
            <w:vAlign w:val="center"/>
          </w:tcPr>
          <w:p w14:paraId="56F687AD" w14:textId="77777777" w:rsidR="006C04BB" w:rsidRDefault="006C04BB" w:rsidP="006C04BB">
            <w:pPr>
              <w:spacing w:after="0" w:line="240" w:lineRule="auto"/>
              <w:ind w:left="360"/>
              <w:textAlignment w:val="baseline"/>
              <w:rPr>
                <w:rFonts w:ascii="Arial" w:eastAsia="Times New Roman" w:hAnsi="Arial" w:cs="Arial"/>
                <w:sz w:val="24"/>
                <w:szCs w:val="24"/>
                <w:lang w:eastAsia="en-GB"/>
              </w:rPr>
            </w:pPr>
          </w:p>
        </w:tc>
        <w:tc>
          <w:tcPr>
            <w:tcW w:w="3397" w:type="dxa"/>
            <w:tcBorders>
              <w:top w:val="single" w:sz="6" w:space="0" w:color="auto"/>
              <w:left w:val="single" w:sz="6" w:space="0" w:color="auto"/>
              <w:bottom w:val="single" w:sz="6" w:space="0" w:color="auto"/>
              <w:right w:val="single" w:sz="6" w:space="0" w:color="auto"/>
            </w:tcBorders>
            <w:shd w:val="clear" w:color="auto" w:fill="auto"/>
            <w:vAlign w:val="center"/>
          </w:tcPr>
          <w:p w14:paraId="4ABFCA91" w14:textId="3C84C8E6" w:rsidR="006C04BB" w:rsidRDefault="00213FD6" w:rsidP="00213FD6">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Staff to watch each other in own KS and in others and have a professional dialogue about consistency / impact.</w:t>
            </w:r>
          </w:p>
        </w:tc>
      </w:tr>
      <w:tr w:rsidR="006C04BB" w:rsidRPr="005D10FF" w14:paraId="5E02FD72" w14:textId="77777777" w:rsidTr="00F8734A">
        <w:tc>
          <w:tcPr>
            <w:tcW w:w="248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A6DD473" w14:textId="2D7BF7E3" w:rsidR="006C04BB" w:rsidRDefault="006D4BA4" w:rsidP="006D4BA4">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Focus on Repeated Practice (a key element of LW) within each class in F2 / Y1</w:t>
            </w:r>
          </w:p>
        </w:tc>
        <w:tc>
          <w:tcPr>
            <w:tcW w:w="2621" w:type="dxa"/>
            <w:tcBorders>
              <w:top w:val="single" w:sz="6" w:space="0" w:color="auto"/>
              <w:left w:val="single" w:sz="6" w:space="0" w:color="auto"/>
              <w:bottom w:val="single" w:sz="6" w:space="0" w:color="auto"/>
              <w:right w:val="single" w:sz="6" w:space="0" w:color="auto"/>
            </w:tcBorders>
            <w:shd w:val="clear" w:color="auto" w:fill="auto"/>
            <w:vAlign w:val="center"/>
          </w:tcPr>
          <w:p w14:paraId="027C10C7" w14:textId="5698B445" w:rsidR="006C04BB" w:rsidRDefault="006D4BA4" w:rsidP="006C04BB">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Autumn 1</w:t>
            </w:r>
          </w:p>
        </w:tc>
        <w:tc>
          <w:tcPr>
            <w:tcW w:w="2622" w:type="dxa"/>
            <w:tcBorders>
              <w:top w:val="single" w:sz="6" w:space="0" w:color="auto"/>
              <w:left w:val="single" w:sz="6" w:space="0" w:color="auto"/>
              <w:bottom w:val="single" w:sz="6" w:space="0" w:color="auto"/>
              <w:right w:val="single" w:sz="6" w:space="0" w:color="auto"/>
            </w:tcBorders>
            <w:shd w:val="clear" w:color="auto" w:fill="auto"/>
            <w:vAlign w:val="center"/>
          </w:tcPr>
          <w:p w14:paraId="6C9C6354" w14:textId="093BFE79" w:rsidR="006C04BB" w:rsidRDefault="006D4BA4" w:rsidP="006D4BA4">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Staff asked to write down things that they do in their class to provide Repeated Practice </w:t>
            </w:r>
          </w:p>
        </w:tc>
        <w:tc>
          <w:tcPr>
            <w:tcW w:w="4039" w:type="dxa"/>
            <w:tcBorders>
              <w:top w:val="single" w:sz="6" w:space="0" w:color="auto"/>
              <w:left w:val="single" w:sz="6" w:space="0" w:color="auto"/>
              <w:bottom w:val="single" w:sz="6" w:space="0" w:color="auto"/>
              <w:right w:val="single" w:sz="6" w:space="0" w:color="auto"/>
            </w:tcBorders>
            <w:shd w:val="clear" w:color="auto" w:fill="auto"/>
            <w:vAlign w:val="center"/>
          </w:tcPr>
          <w:p w14:paraId="469B80D5" w14:textId="77777777" w:rsidR="006C04BB" w:rsidRDefault="006C04BB" w:rsidP="00976E8D">
            <w:pPr>
              <w:spacing w:after="0" w:line="240" w:lineRule="auto"/>
              <w:textAlignment w:val="baseline"/>
              <w:rPr>
                <w:rFonts w:ascii="Arial" w:eastAsia="Times New Roman" w:hAnsi="Arial" w:cs="Arial"/>
                <w:sz w:val="24"/>
                <w:szCs w:val="24"/>
                <w:lang w:eastAsia="en-GB"/>
              </w:rPr>
            </w:pPr>
          </w:p>
        </w:tc>
        <w:tc>
          <w:tcPr>
            <w:tcW w:w="3397" w:type="dxa"/>
            <w:tcBorders>
              <w:top w:val="single" w:sz="6" w:space="0" w:color="auto"/>
              <w:left w:val="single" w:sz="6" w:space="0" w:color="auto"/>
              <w:bottom w:val="single" w:sz="6" w:space="0" w:color="auto"/>
              <w:right w:val="single" w:sz="6" w:space="0" w:color="auto"/>
            </w:tcBorders>
            <w:shd w:val="clear" w:color="auto" w:fill="auto"/>
            <w:vAlign w:val="center"/>
          </w:tcPr>
          <w:p w14:paraId="56AA4AC3" w14:textId="5D689A76" w:rsidR="006C04BB" w:rsidRDefault="006D4BA4" w:rsidP="006C04BB">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Develop Repeated Practice </w:t>
            </w:r>
            <w:r w:rsidR="0055063D">
              <w:rPr>
                <w:rFonts w:ascii="Arial" w:eastAsia="Times New Roman" w:hAnsi="Arial" w:cs="Arial"/>
                <w:sz w:val="24"/>
                <w:szCs w:val="24"/>
                <w:lang w:eastAsia="en-GB"/>
              </w:rPr>
              <w:t>in each class</w:t>
            </w:r>
          </w:p>
        </w:tc>
      </w:tr>
      <w:tr w:rsidR="006C04BB" w:rsidRPr="005D10FF" w14:paraId="3DD7A997" w14:textId="77777777" w:rsidTr="00F8734A">
        <w:tc>
          <w:tcPr>
            <w:tcW w:w="248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0BD411A" w14:textId="668CF5CF" w:rsidR="006C04BB" w:rsidRDefault="0055063D" w:rsidP="0055063D">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Phonics Screening Meeting for Parents – explain what it is and how they can help</w:t>
            </w:r>
          </w:p>
        </w:tc>
        <w:tc>
          <w:tcPr>
            <w:tcW w:w="2621" w:type="dxa"/>
            <w:tcBorders>
              <w:top w:val="single" w:sz="6" w:space="0" w:color="auto"/>
              <w:left w:val="single" w:sz="6" w:space="0" w:color="auto"/>
              <w:bottom w:val="single" w:sz="6" w:space="0" w:color="auto"/>
              <w:right w:val="single" w:sz="6" w:space="0" w:color="auto"/>
            </w:tcBorders>
            <w:shd w:val="clear" w:color="auto" w:fill="auto"/>
            <w:vAlign w:val="center"/>
          </w:tcPr>
          <w:p w14:paraId="47773014" w14:textId="3E1890B0" w:rsidR="006C04BB" w:rsidRDefault="0055063D" w:rsidP="006C04BB">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Spring 1 </w:t>
            </w:r>
          </w:p>
        </w:tc>
        <w:tc>
          <w:tcPr>
            <w:tcW w:w="2622" w:type="dxa"/>
            <w:tcBorders>
              <w:top w:val="single" w:sz="6" w:space="0" w:color="auto"/>
              <w:left w:val="single" w:sz="6" w:space="0" w:color="auto"/>
              <w:bottom w:val="single" w:sz="6" w:space="0" w:color="auto"/>
              <w:right w:val="single" w:sz="6" w:space="0" w:color="auto"/>
            </w:tcBorders>
            <w:shd w:val="clear" w:color="auto" w:fill="auto"/>
            <w:vAlign w:val="center"/>
          </w:tcPr>
          <w:p w14:paraId="427C3A7E" w14:textId="11A94B15" w:rsidR="006C04BB" w:rsidRDefault="0055063D" w:rsidP="0055063D">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9am and 3pm in January 2024 </w:t>
            </w:r>
          </w:p>
        </w:tc>
        <w:tc>
          <w:tcPr>
            <w:tcW w:w="4039" w:type="dxa"/>
            <w:tcBorders>
              <w:top w:val="single" w:sz="6" w:space="0" w:color="auto"/>
              <w:left w:val="single" w:sz="6" w:space="0" w:color="auto"/>
              <w:bottom w:val="single" w:sz="6" w:space="0" w:color="auto"/>
              <w:right w:val="single" w:sz="6" w:space="0" w:color="auto"/>
            </w:tcBorders>
            <w:shd w:val="clear" w:color="auto" w:fill="auto"/>
            <w:vAlign w:val="center"/>
          </w:tcPr>
          <w:p w14:paraId="32DCDBB3" w14:textId="77777777" w:rsidR="006C04BB" w:rsidRDefault="006C04BB" w:rsidP="006C04BB">
            <w:pPr>
              <w:spacing w:after="0" w:line="240" w:lineRule="auto"/>
              <w:ind w:left="360"/>
              <w:textAlignment w:val="baseline"/>
              <w:rPr>
                <w:rFonts w:ascii="Arial" w:eastAsia="Times New Roman" w:hAnsi="Arial" w:cs="Arial"/>
                <w:sz w:val="24"/>
                <w:szCs w:val="24"/>
                <w:lang w:eastAsia="en-GB"/>
              </w:rPr>
            </w:pPr>
          </w:p>
        </w:tc>
        <w:tc>
          <w:tcPr>
            <w:tcW w:w="3397" w:type="dxa"/>
            <w:tcBorders>
              <w:top w:val="single" w:sz="6" w:space="0" w:color="auto"/>
              <w:left w:val="single" w:sz="6" w:space="0" w:color="auto"/>
              <w:bottom w:val="single" w:sz="6" w:space="0" w:color="auto"/>
              <w:right w:val="single" w:sz="6" w:space="0" w:color="auto"/>
            </w:tcBorders>
            <w:shd w:val="clear" w:color="auto" w:fill="auto"/>
            <w:vAlign w:val="center"/>
          </w:tcPr>
          <w:p w14:paraId="5DE53964" w14:textId="5BAAF4FD" w:rsidR="006C04BB" w:rsidRDefault="006C04BB" w:rsidP="0055063D">
            <w:pPr>
              <w:spacing w:after="0" w:line="240" w:lineRule="auto"/>
              <w:textAlignment w:val="baseline"/>
              <w:rPr>
                <w:rFonts w:ascii="Arial" w:eastAsia="Times New Roman" w:hAnsi="Arial" w:cs="Arial"/>
                <w:sz w:val="24"/>
                <w:szCs w:val="24"/>
                <w:lang w:eastAsia="en-GB"/>
              </w:rPr>
            </w:pPr>
          </w:p>
        </w:tc>
      </w:tr>
      <w:tr w:rsidR="006C04BB" w:rsidRPr="005D10FF" w14:paraId="1B324E28" w14:textId="77777777" w:rsidTr="00F8734A">
        <w:tc>
          <w:tcPr>
            <w:tcW w:w="248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591CDCA" w14:textId="026F27DF" w:rsidR="006C04BB" w:rsidRDefault="0055063D" w:rsidP="0055063D">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Prepare children for the Phonics Screening Check and use assessment data to plan intervention</w:t>
            </w:r>
          </w:p>
        </w:tc>
        <w:tc>
          <w:tcPr>
            <w:tcW w:w="2621" w:type="dxa"/>
            <w:tcBorders>
              <w:top w:val="single" w:sz="6" w:space="0" w:color="auto"/>
              <w:left w:val="single" w:sz="6" w:space="0" w:color="auto"/>
              <w:bottom w:val="single" w:sz="6" w:space="0" w:color="auto"/>
              <w:right w:val="single" w:sz="6" w:space="0" w:color="auto"/>
            </w:tcBorders>
            <w:shd w:val="clear" w:color="auto" w:fill="auto"/>
            <w:vAlign w:val="center"/>
          </w:tcPr>
          <w:p w14:paraId="50AD8675" w14:textId="77777777" w:rsidR="006C04BB" w:rsidRDefault="0055063D" w:rsidP="006C04BB">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Spring 1 </w:t>
            </w:r>
          </w:p>
          <w:p w14:paraId="642CA50A" w14:textId="77777777" w:rsidR="0055063D" w:rsidRDefault="0055063D" w:rsidP="006C04BB">
            <w:pPr>
              <w:spacing w:after="0" w:line="240" w:lineRule="auto"/>
              <w:ind w:left="360"/>
              <w:textAlignment w:val="baseline"/>
              <w:rPr>
                <w:rFonts w:ascii="Arial" w:eastAsia="Times New Roman" w:hAnsi="Arial" w:cs="Arial"/>
                <w:sz w:val="24"/>
                <w:szCs w:val="24"/>
                <w:lang w:eastAsia="en-GB"/>
              </w:rPr>
            </w:pPr>
          </w:p>
          <w:p w14:paraId="730D7C5E" w14:textId="77777777" w:rsidR="0055063D" w:rsidRDefault="0055063D" w:rsidP="006C04BB">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Spring 2</w:t>
            </w:r>
          </w:p>
          <w:p w14:paraId="457D5DDB" w14:textId="77777777" w:rsidR="0055063D" w:rsidRDefault="0055063D" w:rsidP="006C04BB">
            <w:pPr>
              <w:spacing w:after="0" w:line="240" w:lineRule="auto"/>
              <w:ind w:left="360"/>
              <w:textAlignment w:val="baseline"/>
              <w:rPr>
                <w:rFonts w:ascii="Arial" w:eastAsia="Times New Roman" w:hAnsi="Arial" w:cs="Arial"/>
                <w:sz w:val="24"/>
                <w:szCs w:val="24"/>
                <w:lang w:eastAsia="en-GB"/>
              </w:rPr>
            </w:pPr>
          </w:p>
          <w:p w14:paraId="13DDFD53" w14:textId="77777777" w:rsidR="0055063D" w:rsidRDefault="0055063D" w:rsidP="006C04BB">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Summer 1 </w:t>
            </w:r>
          </w:p>
          <w:p w14:paraId="1590803F" w14:textId="0EC76E45" w:rsidR="0055063D" w:rsidRDefault="0055063D" w:rsidP="006C04BB">
            <w:pPr>
              <w:spacing w:after="0" w:line="240" w:lineRule="auto"/>
              <w:ind w:left="360"/>
              <w:textAlignment w:val="baseline"/>
              <w:rPr>
                <w:rFonts w:ascii="Arial" w:eastAsia="Times New Roman" w:hAnsi="Arial" w:cs="Arial"/>
                <w:sz w:val="24"/>
                <w:szCs w:val="24"/>
                <w:lang w:eastAsia="en-GB"/>
              </w:rPr>
            </w:pPr>
          </w:p>
        </w:tc>
        <w:tc>
          <w:tcPr>
            <w:tcW w:w="2622" w:type="dxa"/>
            <w:tcBorders>
              <w:top w:val="single" w:sz="6" w:space="0" w:color="auto"/>
              <w:left w:val="single" w:sz="6" w:space="0" w:color="auto"/>
              <w:bottom w:val="single" w:sz="6" w:space="0" w:color="auto"/>
              <w:right w:val="single" w:sz="6" w:space="0" w:color="auto"/>
            </w:tcBorders>
            <w:shd w:val="clear" w:color="auto" w:fill="auto"/>
            <w:vAlign w:val="center"/>
          </w:tcPr>
          <w:p w14:paraId="6E6ACFB6" w14:textId="1C2AC983" w:rsidR="006C04BB" w:rsidRDefault="0055063D" w:rsidP="0055063D">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Spring 1 – </w:t>
            </w:r>
            <w:proofErr w:type="spellStart"/>
            <w:r>
              <w:rPr>
                <w:rFonts w:ascii="Arial" w:eastAsia="Times New Roman" w:hAnsi="Arial" w:cs="Arial"/>
                <w:sz w:val="24"/>
                <w:szCs w:val="24"/>
                <w:lang w:eastAsia="en-GB"/>
              </w:rPr>
              <w:t>Wk</w:t>
            </w:r>
            <w:proofErr w:type="spellEnd"/>
            <w:r>
              <w:rPr>
                <w:rFonts w:ascii="Arial" w:eastAsia="Times New Roman" w:hAnsi="Arial" w:cs="Arial"/>
                <w:sz w:val="24"/>
                <w:szCs w:val="24"/>
                <w:lang w:eastAsia="en-GB"/>
              </w:rPr>
              <w:t xml:space="preserve"> </w:t>
            </w:r>
            <w:proofErr w:type="gramStart"/>
            <w:r>
              <w:rPr>
                <w:rFonts w:ascii="Arial" w:eastAsia="Times New Roman" w:hAnsi="Arial" w:cs="Arial"/>
                <w:sz w:val="24"/>
                <w:szCs w:val="24"/>
                <w:lang w:eastAsia="en-GB"/>
              </w:rPr>
              <w:t>1 :</w:t>
            </w:r>
            <w:proofErr w:type="gramEnd"/>
            <w:r>
              <w:rPr>
                <w:rFonts w:ascii="Arial" w:eastAsia="Times New Roman" w:hAnsi="Arial" w:cs="Arial"/>
                <w:sz w:val="24"/>
                <w:szCs w:val="24"/>
                <w:lang w:eastAsia="en-GB"/>
              </w:rPr>
              <w:t xml:space="preserve"> LC covered to conduct mock phonics screening check using past papers</w:t>
            </w:r>
          </w:p>
          <w:p w14:paraId="6CA68062" w14:textId="6F882AC2" w:rsidR="0055063D" w:rsidRDefault="0055063D" w:rsidP="0055063D">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Spring 1 – </w:t>
            </w:r>
            <w:proofErr w:type="spellStart"/>
            <w:r>
              <w:rPr>
                <w:rFonts w:ascii="Arial" w:eastAsia="Times New Roman" w:hAnsi="Arial" w:cs="Arial"/>
                <w:sz w:val="24"/>
                <w:szCs w:val="24"/>
                <w:lang w:eastAsia="en-GB"/>
              </w:rPr>
              <w:t>Wk</w:t>
            </w:r>
            <w:proofErr w:type="spellEnd"/>
            <w:r>
              <w:rPr>
                <w:rFonts w:ascii="Arial" w:eastAsia="Times New Roman" w:hAnsi="Arial" w:cs="Arial"/>
                <w:sz w:val="24"/>
                <w:szCs w:val="24"/>
                <w:lang w:eastAsia="en-GB"/>
              </w:rPr>
              <w:t xml:space="preserve"> 6</w:t>
            </w:r>
          </w:p>
          <w:p w14:paraId="55DD45EB" w14:textId="24D02283" w:rsidR="0055063D" w:rsidRDefault="0055063D" w:rsidP="0055063D">
            <w:pPr>
              <w:spacing w:after="0" w:line="240" w:lineRule="auto"/>
              <w:textAlignment w:val="baseline"/>
              <w:rPr>
                <w:rFonts w:ascii="Arial" w:eastAsia="Times New Roman" w:hAnsi="Arial" w:cs="Arial"/>
                <w:sz w:val="24"/>
                <w:szCs w:val="24"/>
                <w:lang w:eastAsia="en-GB"/>
              </w:rPr>
            </w:pPr>
          </w:p>
          <w:p w14:paraId="5FC8C2C5" w14:textId="29CB697D" w:rsidR="0055063D" w:rsidRDefault="0055063D" w:rsidP="0055063D">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Spring 2 – </w:t>
            </w:r>
            <w:proofErr w:type="spellStart"/>
            <w:r>
              <w:rPr>
                <w:rFonts w:ascii="Arial" w:eastAsia="Times New Roman" w:hAnsi="Arial" w:cs="Arial"/>
                <w:sz w:val="24"/>
                <w:szCs w:val="24"/>
                <w:lang w:eastAsia="en-GB"/>
              </w:rPr>
              <w:t>Wk</w:t>
            </w:r>
            <w:proofErr w:type="spellEnd"/>
            <w:r>
              <w:rPr>
                <w:rFonts w:ascii="Arial" w:eastAsia="Times New Roman" w:hAnsi="Arial" w:cs="Arial"/>
                <w:sz w:val="24"/>
                <w:szCs w:val="24"/>
                <w:lang w:eastAsia="en-GB"/>
              </w:rPr>
              <w:t xml:space="preserve"> 6</w:t>
            </w:r>
          </w:p>
          <w:p w14:paraId="7B9AB78C" w14:textId="79807F93" w:rsidR="0055063D" w:rsidRDefault="0055063D" w:rsidP="0055063D">
            <w:pPr>
              <w:spacing w:after="0" w:line="240" w:lineRule="auto"/>
              <w:textAlignment w:val="baseline"/>
              <w:rPr>
                <w:rFonts w:ascii="Arial" w:eastAsia="Times New Roman" w:hAnsi="Arial" w:cs="Arial"/>
                <w:sz w:val="24"/>
                <w:szCs w:val="24"/>
                <w:lang w:eastAsia="en-GB"/>
              </w:rPr>
            </w:pPr>
          </w:p>
          <w:p w14:paraId="51AB2536" w14:textId="4E4857E4" w:rsidR="0055063D" w:rsidRDefault="0055063D" w:rsidP="0055063D">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Summer 1 – </w:t>
            </w:r>
            <w:proofErr w:type="spellStart"/>
            <w:r>
              <w:rPr>
                <w:rFonts w:ascii="Arial" w:eastAsia="Times New Roman" w:hAnsi="Arial" w:cs="Arial"/>
                <w:sz w:val="24"/>
                <w:szCs w:val="24"/>
                <w:lang w:eastAsia="en-GB"/>
              </w:rPr>
              <w:t>Wk</w:t>
            </w:r>
            <w:proofErr w:type="spellEnd"/>
            <w:r>
              <w:rPr>
                <w:rFonts w:ascii="Arial" w:eastAsia="Times New Roman" w:hAnsi="Arial" w:cs="Arial"/>
                <w:sz w:val="24"/>
                <w:szCs w:val="24"/>
                <w:lang w:eastAsia="en-GB"/>
              </w:rPr>
              <w:t xml:space="preserve"> 1 </w:t>
            </w:r>
          </w:p>
          <w:p w14:paraId="6394BDC3" w14:textId="12AF5D99" w:rsidR="0055063D" w:rsidRDefault="0055063D" w:rsidP="0055063D">
            <w:pPr>
              <w:spacing w:after="0" w:line="240" w:lineRule="auto"/>
              <w:textAlignment w:val="baseline"/>
              <w:rPr>
                <w:rFonts w:ascii="Arial" w:eastAsia="Times New Roman" w:hAnsi="Arial" w:cs="Arial"/>
                <w:sz w:val="24"/>
                <w:szCs w:val="24"/>
                <w:lang w:eastAsia="en-GB"/>
              </w:rPr>
            </w:pPr>
          </w:p>
        </w:tc>
        <w:tc>
          <w:tcPr>
            <w:tcW w:w="4039" w:type="dxa"/>
            <w:tcBorders>
              <w:top w:val="single" w:sz="6" w:space="0" w:color="auto"/>
              <w:left w:val="single" w:sz="6" w:space="0" w:color="auto"/>
              <w:bottom w:val="single" w:sz="6" w:space="0" w:color="auto"/>
              <w:right w:val="single" w:sz="6" w:space="0" w:color="auto"/>
            </w:tcBorders>
            <w:shd w:val="clear" w:color="auto" w:fill="auto"/>
            <w:vAlign w:val="center"/>
          </w:tcPr>
          <w:p w14:paraId="5C40C99D" w14:textId="77777777" w:rsidR="006C04BB" w:rsidRDefault="006C04BB" w:rsidP="006C04BB">
            <w:pPr>
              <w:spacing w:after="0" w:line="240" w:lineRule="auto"/>
              <w:ind w:left="360"/>
              <w:textAlignment w:val="baseline"/>
              <w:rPr>
                <w:rFonts w:ascii="Arial" w:eastAsia="Times New Roman" w:hAnsi="Arial" w:cs="Arial"/>
                <w:sz w:val="24"/>
                <w:szCs w:val="24"/>
                <w:lang w:eastAsia="en-GB"/>
              </w:rPr>
            </w:pPr>
          </w:p>
        </w:tc>
        <w:tc>
          <w:tcPr>
            <w:tcW w:w="3397" w:type="dxa"/>
            <w:tcBorders>
              <w:top w:val="single" w:sz="6" w:space="0" w:color="auto"/>
              <w:left w:val="single" w:sz="6" w:space="0" w:color="auto"/>
              <w:bottom w:val="single" w:sz="6" w:space="0" w:color="auto"/>
              <w:right w:val="single" w:sz="6" w:space="0" w:color="auto"/>
            </w:tcBorders>
            <w:shd w:val="clear" w:color="auto" w:fill="auto"/>
            <w:vAlign w:val="center"/>
          </w:tcPr>
          <w:p w14:paraId="3C837BD4" w14:textId="64F5E15C" w:rsidR="006C04BB" w:rsidRDefault="0055063D" w:rsidP="006C04BB">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Aim for 9</w:t>
            </w:r>
            <w:r w:rsidR="00C86CB5">
              <w:rPr>
                <w:rFonts w:ascii="Arial" w:eastAsia="Times New Roman" w:hAnsi="Arial" w:cs="Arial"/>
                <w:sz w:val="24"/>
                <w:szCs w:val="24"/>
                <w:lang w:eastAsia="en-GB"/>
              </w:rPr>
              <w:t>2% of pupils to pass the Phonics Screening Check</w:t>
            </w:r>
            <w:bookmarkStart w:id="0" w:name="_GoBack"/>
            <w:bookmarkEnd w:id="0"/>
          </w:p>
        </w:tc>
      </w:tr>
      <w:tr w:rsidR="006C04BB" w:rsidRPr="005D10FF" w14:paraId="20E397B4" w14:textId="77777777" w:rsidTr="08EE9F1E">
        <w:tc>
          <w:tcPr>
            <w:tcW w:w="248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988752A" w14:textId="344E1B80" w:rsidR="006C04BB" w:rsidRDefault="006C04BB" w:rsidP="005D10FF">
            <w:pPr>
              <w:spacing w:after="0" w:line="240" w:lineRule="auto"/>
              <w:ind w:left="360"/>
              <w:textAlignment w:val="baseline"/>
              <w:rPr>
                <w:rFonts w:ascii="Arial" w:eastAsia="Times New Roman" w:hAnsi="Arial" w:cs="Arial"/>
                <w:sz w:val="24"/>
                <w:szCs w:val="24"/>
                <w:lang w:eastAsia="en-GB"/>
              </w:rPr>
            </w:pPr>
          </w:p>
        </w:tc>
        <w:tc>
          <w:tcPr>
            <w:tcW w:w="2621" w:type="dxa"/>
            <w:tcBorders>
              <w:top w:val="single" w:sz="6" w:space="0" w:color="auto"/>
              <w:left w:val="single" w:sz="6" w:space="0" w:color="auto"/>
              <w:bottom w:val="single" w:sz="6" w:space="0" w:color="auto"/>
              <w:right w:val="single" w:sz="6" w:space="0" w:color="auto"/>
            </w:tcBorders>
            <w:shd w:val="clear" w:color="auto" w:fill="auto"/>
            <w:vAlign w:val="center"/>
          </w:tcPr>
          <w:p w14:paraId="7303837A" w14:textId="3381C56F" w:rsidR="006C04BB" w:rsidRDefault="006C04BB" w:rsidP="005D10FF">
            <w:pPr>
              <w:spacing w:after="0" w:line="240" w:lineRule="auto"/>
              <w:ind w:left="360"/>
              <w:textAlignment w:val="baseline"/>
              <w:rPr>
                <w:rFonts w:ascii="Arial" w:eastAsia="Times New Roman" w:hAnsi="Arial" w:cs="Arial"/>
                <w:sz w:val="24"/>
                <w:szCs w:val="24"/>
                <w:lang w:eastAsia="en-GB"/>
              </w:rPr>
            </w:pPr>
          </w:p>
        </w:tc>
        <w:tc>
          <w:tcPr>
            <w:tcW w:w="2622" w:type="dxa"/>
            <w:tcBorders>
              <w:top w:val="single" w:sz="6" w:space="0" w:color="auto"/>
              <w:left w:val="single" w:sz="6" w:space="0" w:color="auto"/>
              <w:bottom w:val="single" w:sz="6" w:space="0" w:color="auto"/>
              <w:right w:val="single" w:sz="6" w:space="0" w:color="auto"/>
            </w:tcBorders>
            <w:shd w:val="clear" w:color="auto" w:fill="auto"/>
            <w:vAlign w:val="center"/>
          </w:tcPr>
          <w:p w14:paraId="68D7E600" w14:textId="147FF530" w:rsidR="006C04BB" w:rsidRDefault="006C04BB" w:rsidP="005D10FF">
            <w:pPr>
              <w:spacing w:after="0" w:line="240" w:lineRule="auto"/>
              <w:ind w:left="360"/>
              <w:textAlignment w:val="baseline"/>
              <w:rPr>
                <w:rFonts w:ascii="Arial" w:eastAsia="Times New Roman" w:hAnsi="Arial" w:cs="Arial"/>
                <w:sz w:val="24"/>
                <w:szCs w:val="24"/>
                <w:lang w:eastAsia="en-GB"/>
              </w:rPr>
            </w:pPr>
          </w:p>
        </w:tc>
        <w:tc>
          <w:tcPr>
            <w:tcW w:w="4039" w:type="dxa"/>
            <w:tcBorders>
              <w:top w:val="single" w:sz="6" w:space="0" w:color="auto"/>
              <w:left w:val="single" w:sz="6" w:space="0" w:color="auto"/>
              <w:bottom w:val="single" w:sz="6" w:space="0" w:color="auto"/>
              <w:right w:val="single" w:sz="6" w:space="0" w:color="auto"/>
            </w:tcBorders>
            <w:shd w:val="clear" w:color="auto" w:fill="auto"/>
            <w:vAlign w:val="center"/>
          </w:tcPr>
          <w:p w14:paraId="3D9F8E34" w14:textId="77777777" w:rsidR="006C04BB" w:rsidRDefault="006C04BB" w:rsidP="00976E8D">
            <w:pPr>
              <w:spacing w:after="0" w:line="240" w:lineRule="auto"/>
              <w:textAlignment w:val="baseline"/>
              <w:rPr>
                <w:rFonts w:ascii="Arial" w:eastAsia="Times New Roman" w:hAnsi="Arial" w:cs="Arial"/>
                <w:sz w:val="24"/>
                <w:szCs w:val="24"/>
                <w:lang w:eastAsia="en-GB"/>
              </w:rPr>
            </w:pPr>
          </w:p>
        </w:tc>
        <w:tc>
          <w:tcPr>
            <w:tcW w:w="3397" w:type="dxa"/>
            <w:tcBorders>
              <w:top w:val="single" w:sz="6" w:space="0" w:color="auto"/>
              <w:left w:val="single" w:sz="6" w:space="0" w:color="auto"/>
              <w:bottom w:val="single" w:sz="6" w:space="0" w:color="auto"/>
              <w:right w:val="single" w:sz="6" w:space="0" w:color="auto"/>
            </w:tcBorders>
            <w:shd w:val="clear" w:color="auto" w:fill="auto"/>
            <w:vAlign w:val="center"/>
          </w:tcPr>
          <w:p w14:paraId="2D1F3290" w14:textId="77777777" w:rsidR="006C04BB" w:rsidRDefault="006C04BB" w:rsidP="005D10FF">
            <w:pPr>
              <w:spacing w:after="0" w:line="240" w:lineRule="auto"/>
              <w:ind w:left="360"/>
              <w:textAlignment w:val="baseline"/>
              <w:rPr>
                <w:rFonts w:ascii="Arial" w:eastAsia="Times New Roman" w:hAnsi="Arial" w:cs="Arial"/>
                <w:sz w:val="24"/>
                <w:szCs w:val="24"/>
                <w:lang w:eastAsia="en-GB"/>
              </w:rPr>
            </w:pPr>
          </w:p>
        </w:tc>
      </w:tr>
      <w:tr w:rsidR="008E4160" w:rsidRPr="005D10FF" w14:paraId="10D515EC" w14:textId="77777777" w:rsidTr="00F8734A">
        <w:tc>
          <w:tcPr>
            <w:tcW w:w="248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C4799E4" w14:textId="0BEDFF51" w:rsidR="008E4160" w:rsidRDefault="008E4160" w:rsidP="008E4160">
            <w:pPr>
              <w:spacing w:after="0" w:line="240" w:lineRule="auto"/>
              <w:ind w:left="360"/>
              <w:textAlignment w:val="baseline"/>
              <w:rPr>
                <w:rFonts w:ascii="Arial" w:eastAsia="Times New Roman" w:hAnsi="Arial" w:cs="Arial"/>
                <w:sz w:val="24"/>
                <w:szCs w:val="24"/>
                <w:lang w:eastAsia="en-GB"/>
              </w:rPr>
            </w:pPr>
          </w:p>
        </w:tc>
        <w:tc>
          <w:tcPr>
            <w:tcW w:w="2621" w:type="dxa"/>
            <w:tcBorders>
              <w:top w:val="single" w:sz="6" w:space="0" w:color="auto"/>
              <w:left w:val="single" w:sz="6" w:space="0" w:color="auto"/>
              <w:bottom w:val="single" w:sz="6" w:space="0" w:color="auto"/>
              <w:right w:val="single" w:sz="6" w:space="0" w:color="auto"/>
            </w:tcBorders>
            <w:shd w:val="clear" w:color="auto" w:fill="auto"/>
            <w:vAlign w:val="center"/>
          </w:tcPr>
          <w:p w14:paraId="51E79073" w14:textId="446887D7" w:rsidR="008E4160" w:rsidRDefault="008E4160" w:rsidP="008E4160">
            <w:pPr>
              <w:spacing w:after="0" w:line="240" w:lineRule="auto"/>
              <w:ind w:left="360"/>
              <w:textAlignment w:val="baseline"/>
              <w:rPr>
                <w:rFonts w:ascii="Arial" w:eastAsia="Times New Roman" w:hAnsi="Arial" w:cs="Arial"/>
                <w:sz w:val="24"/>
                <w:szCs w:val="24"/>
                <w:lang w:eastAsia="en-GB"/>
              </w:rPr>
            </w:pPr>
          </w:p>
        </w:tc>
        <w:tc>
          <w:tcPr>
            <w:tcW w:w="2622" w:type="dxa"/>
            <w:tcBorders>
              <w:top w:val="single" w:sz="6" w:space="0" w:color="auto"/>
              <w:left w:val="single" w:sz="6" w:space="0" w:color="auto"/>
              <w:bottom w:val="single" w:sz="6" w:space="0" w:color="auto"/>
              <w:right w:val="single" w:sz="6" w:space="0" w:color="auto"/>
            </w:tcBorders>
            <w:shd w:val="clear" w:color="auto" w:fill="auto"/>
            <w:vAlign w:val="center"/>
          </w:tcPr>
          <w:p w14:paraId="3B9D76B3" w14:textId="79300C88" w:rsidR="008E4160" w:rsidRDefault="008E4160" w:rsidP="008E4160">
            <w:pPr>
              <w:spacing w:after="0" w:line="240" w:lineRule="auto"/>
              <w:ind w:left="360"/>
              <w:textAlignment w:val="baseline"/>
              <w:rPr>
                <w:rFonts w:ascii="Arial" w:eastAsia="Times New Roman" w:hAnsi="Arial" w:cs="Arial"/>
                <w:sz w:val="24"/>
                <w:szCs w:val="24"/>
                <w:lang w:eastAsia="en-GB"/>
              </w:rPr>
            </w:pPr>
          </w:p>
        </w:tc>
        <w:tc>
          <w:tcPr>
            <w:tcW w:w="4039" w:type="dxa"/>
            <w:tcBorders>
              <w:top w:val="single" w:sz="6" w:space="0" w:color="auto"/>
              <w:left w:val="single" w:sz="6" w:space="0" w:color="auto"/>
              <w:bottom w:val="single" w:sz="6" w:space="0" w:color="auto"/>
              <w:right w:val="single" w:sz="6" w:space="0" w:color="auto"/>
            </w:tcBorders>
            <w:shd w:val="clear" w:color="auto" w:fill="auto"/>
            <w:vAlign w:val="center"/>
          </w:tcPr>
          <w:p w14:paraId="22DF9296" w14:textId="77777777" w:rsidR="008E4160" w:rsidRDefault="008E4160" w:rsidP="008E4160">
            <w:pPr>
              <w:spacing w:after="0" w:line="240" w:lineRule="auto"/>
              <w:ind w:left="360"/>
              <w:textAlignment w:val="baseline"/>
              <w:rPr>
                <w:rFonts w:ascii="Arial" w:eastAsia="Times New Roman" w:hAnsi="Arial" w:cs="Arial"/>
                <w:sz w:val="24"/>
                <w:szCs w:val="24"/>
                <w:lang w:eastAsia="en-GB"/>
              </w:rPr>
            </w:pPr>
          </w:p>
        </w:tc>
        <w:tc>
          <w:tcPr>
            <w:tcW w:w="3397" w:type="dxa"/>
            <w:tcBorders>
              <w:top w:val="single" w:sz="6" w:space="0" w:color="auto"/>
              <w:left w:val="single" w:sz="6" w:space="0" w:color="auto"/>
              <w:bottom w:val="single" w:sz="6" w:space="0" w:color="auto"/>
              <w:right w:val="single" w:sz="6" w:space="0" w:color="auto"/>
            </w:tcBorders>
            <w:shd w:val="clear" w:color="auto" w:fill="auto"/>
            <w:vAlign w:val="center"/>
          </w:tcPr>
          <w:p w14:paraId="76074AFF" w14:textId="77777777" w:rsidR="008E4160" w:rsidRDefault="008E4160" w:rsidP="008E4160">
            <w:pPr>
              <w:spacing w:after="0" w:line="240" w:lineRule="auto"/>
              <w:ind w:left="360"/>
              <w:textAlignment w:val="baseline"/>
              <w:rPr>
                <w:rFonts w:ascii="Arial" w:eastAsia="Times New Roman" w:hAnsi="Arial" w:cs="Arial"/>
                <w:sz w:val="24"/>
                <w:szCs w:val="24"/>
                <w:lang w:eastAsia="en-GB"/>
              </w:rPr>
            </w:pPr>
          </w:p>
        </w:tc>
      </w:tr>
      <w:tr w:rsidR="008E4160" w:rsidRPr="005D10FF" w14:paraId="705ADF37" w14:textId="77777777" w:rsidTr="00F8734A">
        <w:tc>
          <w:tcPr>
            <w:tcW w:w="248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9B6A6D2" w14:textId="435DBDE9" w:rsidR="008E4160" w:rsidRDefault="008E4160" w:rsidP="008E4160">
            <w:pPr>
              <w:spacing w:after="0" w:line="240" w:lineRule="auto"/>
              <w:ind w:left="360"/>
              <w:textAlignment w:val="baseline"/>
              <w:rPr>
                <w:rFonts w:ascii="Arial" w:eastAsia="Times New Roman" w:hAnsi="Arial" w:cs="Arial"/>
                <w:sz w:val="24"/>
                <w:szCs w:val="24"/>
                <w:lang w:eastAsia="en-GB"/>
              </w:rPr>
            </w:pPr>
          </w:p>
        </w:tc>
        <w:tc>
          <w:tcPr>
            <w:tcW w:w="2621" w:type="dxa"/>
            <w:tcBorders>
              <w:top w:val="single" w:sz="6" w:space="0" w:color="auto"/>
              <w:left w:val="single" w:sz="6" w:space="0" w:color="auto"/>
              <w:bottom w:val="single" w:sz="6" w:space="0" w:color="auto"/>
              <w:right w:val="single" w:sz="6" w:space="0" w:color="auto"/>
            </w:tcBorders>
            <w:shd w:val="clear" w:color="auto" w:fill="auto"/>
            <w:vAlign w:val="center"/>
          </w:tcPr>
          <w:p w14:paraId="4F2AA6F2" w14:textId="7E4B5AE6" w:rsidR="008E4160" w:rsidRDefault="008E4160" w:rsidP="008E4160">
            <w:pPr>
              <w:spacing w:after="0" w:line="240" w:lineRule="auto"/>
              <w:ind w:left="360"/>
              <w:textAlignment w:val="baseline"/>
              <w:rPr>
                <w:rFonts w:ascii="Arial" w:eastAsia="Times New Roman" w:hAnsi="Arial" w:cs="Arial"/>
                <w:sz w:val="24"/>
                <w:szCs w:val="24"/>
                <w:lang w:eastAsia="en-GB"/>
              </w:rPr>
            </w:pPr>
          </w:p>
        </w:tc>
        <w:tc>
          <w:tcPr>
            <w:tcW w:w="2622" w:type="dxa"/>
            <w:tcBorders>
              <w:top w:val="single" w:sz="6" w:space="0" w:color="auto"/>
              <w:left w:val="single" w:sz="6" w:space="0" w:color="auto"/>
              <w:bottom w:val="single" w:sz="6" w:space="0" w:color="auto"/>
              <w:right w:val="single" w:sz="6" w:space="0" w:color="auto"/>
            </w:tcBorders>
            <w:shd w:val="clear" w:color="auto" w:fill="auto"/>
            <w:vAlign w:val="center"/>
          </w:tcPr>
          <w:p w14:paraId="325377E5" w14:textId="2BEB1FCB" w:rsidR="008E4160" w:rsidRDefault="008E4160" w:rsidP="008E4160">
            <w:pPr>
              <w:spacing w:after="0" w:line="240" w:lineRule="auto"/>
              <w:ind w:left="360"/>
              <w:textAlignment w:val="baseline"/>
              <w:rPr>
                <w:rFonts w:ascii="Arial" w:eastAsia="Times New Roman" w:hAnsi="Arial" w:cs="Arial"/>
                <w:sz w:val="24"/>
                <w:szCs w:val="24"/>
                <w:lang w:eastAsia="en-GB"/>
              </w:rPr>
            </w:pPr>
          </w:p>
        </w:tc>
        <w:tc>
          <w:tcPr>
            <w:tcW w:w="4039" w:type="dxa"/>
            <w:tcBorders>
              <w:top w:val="single" w:sz="6" w:space="0" w:color="auto"/>
              <w:left w:val="single" w:sz="6" w:space="0" w:color="auto"/>
              <w:bottom w:val="single" w:sz="6" w:space="0" w:color="auto"/>
              <w:right w:val="single" w:sz="6" w:space="0" w:color="auto"/>
            </w:tcBorders>
            <w:shd w:val="clear" w:color="auto" w:fill="auto"/>
            <w:vAlign w:val="center"/>
          </w:tcPr>
          <w:p w14:paraId="472B47D6" w14:textId="77777777" w:rsidR="008E4160" w:rsidRDefault="008E4160" w:rsidP="008E4160">
            <w:pPr>
              <w:spacing w:after="0" w:line="240" w:lineRule="auto"/>
              <w:ind w:left="360"/>
              <w:textAlignment w:val="baseline"/>
              <w:rPr>
                <w:rFonts w:ascii="Arial" w:eastAsia="Times New Roman" w:hAnsi="Arial" w:cs="Arial"/>
                <w:sz w:val="24"/>
                <w:szCs w:val="24"/>
                <w:lang w:eastAsia="en-GB"/>
              </w:rPr>
            </w:pPr>
          </w:p>
        </w:tc>
        <w:tc>
          <w:tcPr>
            <w:tcW w:w="3397" w:type="dxa"/>
            <w:tcBorders>
              <w:top w:val="single" w:sz="6" w:space="0" w:color="auto"/>
              <w:left w:val="single" w:sz="6" w:space="0" w:color="auto"/>
              <w:bottom w:val="single" w:sz="6" w:space="0" w:color="auto"/>
              <w:right w:val="single" w:sz="6" w:space="0" w:color="auto"/>
            </w:tcBorders>
            <w:shd w:val="clear" w:color="auto" w:fill="auto"/>
            <w:vAlign w:val="center"/>
          </w:tcPr>
          <w:p w14:paraId="626FA6B2" w14:textId="77777777" w:rsidR="008E4160" w:rsidRDefault="008E4160" w:rsidP="008E4160">
            <w:pPr>
              <w:spacing w:after="0" w:line="240" w:lineRule="auto"/>
              <w:ind w:left="360"/>
              <w:textAlignment w:val="baseline"/>
              <w:rPr>
                <w:rFonts w:ascii="Arial" w:eastAsia="Times New Roman" w:hAnsi="Arial" w:cs="Arial"/>
                <w:sz w:val="24"/>
                <w:szCs w:val="24"/>
                <w:lang w:eastAsia="en-GB"/>
              </w:rPr>
            </w:pPr>
          </w:p>
        </w:tc>
      </w:tr>
      <w:tr w:rsidR="008E4160" w:rsidRPr="005D10FF" w14:paraId="6B97C672" w14:textId="77777777" w:rsidTr="00F8734A">
        <w:tc>
          <w:tcPr>
            <w:tcW w:w="248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932380A" w14:textId="762F7A7F" w:rsidR="008E4160" w:rsidRDefault="008E4160" w:rsidP="008E4160">
            <w:pPr>
              <w:spacing w:after="0" w:line="240" w:lineRule="auto"/>
              <w:ind w:left="360"/>
              <w:textAlignment w:val="baseline"/>
              <w:rPr>
                <w:rFonts w:ascii="Arial" w:eastAsia="Times New Roman" w:hAnsi="Arial" w:cs="Arial"/>
                <w:sz w:val="24"/>
                <w:szCs w:val="24"/>
                <w:lang w:eastAsia="en-GB"/>
              </w:rPr>
            </w:pPr>
          </w:p>
        </w:tc>
        <w:tc>
          <w:tcPr>
            <w:tcW w:w="2621" w:type="dxa"/>
            <w:tcBorders>
              <w:top w:val="single" w:sz="6" w:space="0" w:color="auto"/>
              <w:left w:val="single" w:sz="6" w:space="0" w:color="auto"/>
              <w:bottom w:val="single" w:sz="6" w:space="0" w:color="auto"/>
              <w:right w:val="single" w:sz="6" w:space="0" w:color="auto"/>
            </w:tcBorders>
            <w:shd w:val="clear" w:color="auto" w:fill="auto"/>
            <w:vAlign w:val="center"/>
          </w:tcPr>
          <w:p w14:paraId="469CC999" w14:textId="167B4C7B" w:rsidR="008E4160" w:rsidRDefault="008E4160" w:rsidP="008E4160">
            <w:pPr>
              <w:spacing w:after="0" w:line="240" w:lineRule="auto"/>
              <w:ind w:left="360"/>
              <w:textAlignment w:val="baseline"/>
              <w:rPr>
                <w:rFonts w:ascii="Arial" w:eastAsia="Times New Roman" w:hAnsi="Arial" w:cs="Arial"/>
                <w:sz w:val="24"/>
                <w:szCs w:val="24"/>
                <w:lang w:eastAsia="en-GB"/>
              </w:rPr>
            </w:pPr>
          </w:p>
        </w:tc>
        <w:tc>
          <w:tcPr>
            <w:tcW w:w="2622" w:type="dxa"/>
            <w:tcBorders>
              <w:top w:val="single" w:sz="6" w:space="0" w:color="auto"/>
              <w:left w:val="single" w:sz="6" w:space="0" w:color="auto"/>
              <w:bottom w:val="single" w:sz="6" w:space="0" w:color="auto"/>
              <w:right w:val="single" w:sz="6" w:space="0" w:color="auto"/>
            </w:tcBorders>
            <w:shd w:val="clear" w:color="auto" w:fill="auto"/>
            <w:vAlign w:val="center"/>
          </w:tcPr>
          <w:p w14:paraId="07EED6FD" w14:textId="77777777" w:rsidR="008E4160" w:rsidRDefault="008E4160" w:rsidP="008E4160">
            <w:pPr>
              <w:spacing w:after="0" w:line="240" w:lineRule="auto"/>
              <w:ind w:left="360"/>
              <w:textAlignment w:val="baseline"/>
              <w:rPr>
                <w:rFonts w:ascii="Arial" w:eastAsia="Times New Roman" w:hAnsi="Arial" w:cs="Arial"/>
                <w:sz w:val="24"/>
                <w:szCs w:val="24"/>
                <w:lang w:eastAsia="en-GB"/>
              </w:rPr>
            </w:pPr>
          </w:p>
        </w:tc>
        <w:tc>
          <w:tcPr>
            <w:tcW w:w="4039" w:type="dxa"/>
            <w:tcBorders>
              <w:top w:val="single" w:sz="6" w:space="0" w:color="auto"/>
              <w:left w:val="single" w:sz="6" w:space="0" w:color="auto"/>
              <w:bottom w:val="single" w:sz="6" w:space="0" w:color="auto"/>
              <w:right w:val="single" w:sz="6" w:space="0" w:color="auto"/>
            </w:tcBorders>
            <w:shd w:val="clear" w:color="auto" w:fill="auto"/>
            <w:vAlign w:val="center"/>
          </w:tcPr>
          <w:p w14:paraId="70BA6AAB" w14:textId="77777777" w:rsidR="008E4160" w:rsidRDefault="008E4160" w:rsidP="008E4160">
            <w:pPr>
              <w:spacing w:after="0" w:line="240" w:lineRule="auto"/>
              <w:ind w:left="360"/>
              <w:textAlignment w:val="baseline"/>
              <w:rPr>
                <w:rFonts w:ascii="Arial" w:eastAsia="Times New Roman" w:hAnsi="Arial" w:cs="Arial"/>
                <w:sz w:val="24"/>
                <w:szCs w:val="24"/>
                <w:lang w:eastAsia="en-GB"/>
              </w:rPr>
            </w:pPr>
          </w:p>
        </w:tc>
        <w:tc>
          <w:tcPr>
            <w:tcW w:w="3397" w:type="dxa"/>
            <w:tcBorders>
              <w:top w:val="single" w:sz="6" w:space="0" w:color="auto"/>
              <w:left w:val="single" w:sz="6" w:space="0" w:color="auto"/>
              <w:bottom w:val="single" w:sz="6" w:space="0" w:color="auto"/>
              <w:right w:val="single" w:sz="6" w:space="0" w:color="auto"/>
            </w:tcBorders>
            <w:shd w:val="clear" w:color="auto" w:fill="auto"/>
            <w:vAlign w:val="center"/>
          </w:tcPr>
          <w:p w14:paraId="3A9B1C41" w14:textId="77777777" w:rsidR="008E4160" w:rsidRDefault="008E4160" w:rsidP="008E4160">
            <w:pPr>
              <w:spacing w:after="0" w:line="240" w:lineRule="auto"/>
              <w:ind w:left="360"/>
              <w:textAlignment w:val="baseline"/>
              <w:rPr>
                <w:rFonts w:ascii="Arial" w:eastAsia="Times New Roman" w:hAnsi="Arial" w:cs="Arial"/>
                <w:sz w:val="24"/>
                <w:szCs w:val="24"/>
                <w:lang w:eastAsia="en-GB"/>
              </w:rPr>
            </w:pPr>
          </w:p>
        </w:tc>
      </w:tr>
      <w:tr w:rsidR="008E4160" w:rsidRPr="005D10FF" w14:paraId="4037137E" w14:textId="77777777" w:rsidTr="00F8734A">
        <w:tc>
          <w:tcPr>
            <w:tcW w:w="248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8A505A4" w14:textId="77777777" w:rsidR="008E4160" w:rsidRDefault="008E4160" w:rsidP="008E4160">
            <w:pPr>
              <w:spacing w:after="0" w:line="240" w:lineRule="auto"/>
              <w:ind w:left="360"/>
              <w:textAlignment w:val="baseline"/>
              <w:rPr>
                <w:rFonts w:ascii="Arial" w:eastAsia="Times New Roman" w:hAnsi="Arial" w:cs="Arial"/>
                <w:sz w:val="24"/>
                <w:szCs w:val="24"/>
                <w:lang w:eastAsia="en-GB"/>
              </w:rPr>
            </w:pPr>
          </w:p>
        </w:tc>
        <w:tc>
          <w:tcPr>
            <w:tcW w:w="2621" w:type="dxa"/>
            <w:tcBorders>
              <w:top w:val="single" w:sz="6" w:space="0" w:color="auto"/>
              <w:left w:val="single" w:sz="6" w:space="0" w:color="auto"/>
              <w:bottom w:val="single" w:sz="6" w:space="0" w:color="auto"/>
              <w:right w:val="single" w:sz="6" w:space="0" w:color="auto"/>
            </w:tcBorders>
            <w:shd w:val="clear" w:color="auto" w:fill="auto"/>
            <w:vAlign w:val="center"/>
          </w:tcPr>
          <w:p w14:paraId="2DD632BB" w14:textId="77777777" w:rsidR="008E4160" w:rsidRDefault="008E4160" w:rsidP="008E4160">
            <w:pPr>
              <w:spacing w:after="0" w:line="240" w:lineRule="auto"/>
              <w:ind w:left="360"/>
              <w:textAlignment w:val="baseline"/>
              <w:rPr>
                <w:rFonts w:ascii="Arial" w:eastAsia="Times New Roman" w:hAnsi="Arial" w:cs="Arial"/>
                <w:sz w:val="24"/>
                <w:szCs w:val="24"/>
                <w:lang w:eastAsia="en-GB"/>
              </w:rPr>
            </w:pPr>
          </w:p>
        </w:tc>
        <w:tc>
          <w:tcPr>
            <w:tcW w:w="2622" w:type="dxa"/>
            <w:tcBorders>
              <w:top w:val="single" w:sz="6" w:space="0" w:color="auto"/>
              <w:left w:val="single" w:sz="6" w:space="0" w:color="auto"/>
              <w:bottom w:val="single" w:sz="6" w:space="0" w:color="auto"/>
              <w:right w:val="single" w:sz="6" w:space="0" w:color="auto"/>
            </w:tcBorders>
            <w:shd w:val="clear" w:color="auto" w:fill="auto"/>
            <w:vAlign w:val="center"/>
          </w:tcPr>
          <w:p w14:paraId="0D64F4B9" w14:textId="77777777" w:rsidR="008E4160" w:rsidRDefault="008E4160" w:rsidP="008E4160">
            <w:pPr>
              <w:spacing w:after="0" w:line="240" w:lineRule="auto"/>
              <w:ind w:left="360"/>
              <w:textAlignment w:val="baseline"/>
              <w:rPr>
                <w:rFonts w:ascii="Arial" w:eastAsia="Times New Roman" w:hAnsi="Arial" w:cs="Arial"/>
                <w:sz w:val="24"/>
                <w:szCs w:val="24"/>
                <w:lang w:eastAsia="en-GB"/>
              </w:rPr>
            </w:pPr>
          </w:p>
        </w:tc>
        <w:tc>
          <w:tcPr>
            <w:tcW w:w="4039" w:type="dxa"/>
            <w:tcBorders>
              <w:top w:val="single" w:sz="6" w:space="0" w:color="auto"/>
              <w:left w:val="single" w:sz="6" w:space="0" w:color="auto"/>
              <w:bottom w:val="single" w:sz="6" w:space="0" w:color="auto"/>
              <w:right w:val="single" w:sz="6" w:space="0" w:color="auto"/>
            </w:tcBorders>
            <w:shd w:val="clear" w:color="auto" w:fill="auto"/>
            <w:vAlign w:val="center"/>
          </w:tcPr>
          <w:p w14:paraId="750D06F0" w14:textId="77777777" w:rsidR="008E4160" w:rsidRDefault="008E4160" w:rsidP="008E4160">
            <w:pPr>
              <w:spacing w:after="0" w:line="240" w:lineRule="auto"/>
              <w:ind w:left="360"/>
              <w:textAlignment w:val="baseline"/>
              <w:rPr>
                <w:rFonts w:ascii="Arial" w:eastAsia="Times New Roman" w:hAnsi="Arial" w:cs="Arial"/>
                <w:sz w:val="24"/>
                <w:szCs w:val="24"/>
                <w:lang w:eastAsia="en-GB"/>
              </w:rPr>
            </w:pPr>
          </w:p>
        </w:tc>
        <w:tc>
          <w:tcPr>
            <w:tcW w:w="3397" w:type="dxa"/>
            <w:tcBorders>
              <w:top w:val="single" w:sz="6" w:space="0" w:color="auto"/>
              <w:left w:val="single" w:sz="6" w:space="0" w:color="auto"/>
              <w:bottom w:val="single" w:sz="6" w:space="0" w:color="auto"/>
              <w:right w:val="single" w:sz="6" w:space="0" w:color="auto"/>
            </w:tcBorders>
            <w:shd w:val="clear" w:color="auto" w:fill="auto"/>
            <w:vAlign w:val="center"/>
          </w:tcPr>
          <w:p w14:paraId="0FD02C10" w14:textId="77777777" w:rsidR="008E4160" w:rsidRDefault="008E4160" w:rsidP="008E4160">
            <w:pPr>
              <w:spacing w:after="0" w:line="240" w:lineRule="auto"/>
              <w:ind w:left="360"/>
              <w:textAlignment w:val="baseline"/>
              <w:rPr>
                <w:rFonts w:ascii="Arial" w:eastAsia="Times New Roman" w:hAnsi="Arial" w:cs="Arial"/>
                <w:sz w:val="24"/>
                <w:szCs w:val="24"/>
                <w:lang w:eastAsia="en-GB"/>
              </w:rPr>
            </w:pPr>
          </w:p>
        </w:tc>
      </w:tr>
      <w:tr w:rsidR="005D10FF" w:rsidRPr="005D10FF" w14:paraId="0562CB0E" w14:textId="77777777" w:rsidTr="08EE9F1E">
        <w:tc>
          <w:tcPr>
            <w:tcW w:w="248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4CE0A41" w14:textId="77777777" w:rsidR="005D10FF" w:rsidRDefault="005D10FF" w:rsidP="005D10FF">
            <w:pPr>
              <w:spacing w:after="0" w:line="240" w:lineRule="auto"/>
              <w:ind w:left="360"/>
              <w:textAlignment w:val="baseline"/>
              <w:rPr>
                <w:rFonts w:ascii="Arial" w:eastAsia="Times New Roman" w:hAnsi="Arial" w:cs="Arial"/>
                <w:sz w:val="24"/>
                <w:szCs w:val="24"/>
                <w:lang w:eastAsia="en-GB"/>
              </w:rPr>
            </w:pPr>
          </w:p>
        </w:tc>
        <w:tc>
          <w:tcPr>
            <w:tcW w:w="2621" w:type="dxa"/>
            <w:tcBorders>
              <w:top w:val="single" w:sz="6" w:space="0" w:color="auto"/>
              <w:left w:val="single" w:sz="6" w:space="0" w:color="auto"/>
              <w:bottom w:val="single" w:sz="6" w:space="0" w:color="auto"/>
              <w:right w:val="single" w:sz="6" w:space="0" w:color="auto"/>
            </w:tcBorders>
            <w:shd w:val="clear" w:color="auto" w:fill="auto"/>
            <w:vAlign w:val="center"/>
          </w:tcPr>
          <w:p w14:paraId="62EBF3C5" w14:textId="77777777" w:rsidR="005D10FF" w:rsidRDefault="005D10FF" w:rsidP="005D10FF">
            <w:pPr>
              <w:spacing w:after="0" w:line="240" w:lineRule="auto"/>
              <w:ind w:left="360"/>
              <w:textAlignment w:val="baseline"/>
              <w:rPr>
                <w:rFonts w:ascii="Arial" w:eastAsia="Times New Roman" w:hAnsi="Arial" w:cs="Arial"/>
                <w:sz w:val="24"/>
                <w:szCs w:val="24"/>
                <w:lang w:eastAsia="en-GB"/>
              </w:rPr>
            </w:pPr>
          </w:p>
        </w:tc>
        <w:tc>
          <w:tcPr>
            <w:tcW w:w="2622" w:type="dxa"/>
            <w:tcBorders>
              <w:top w:val="single" w:sz="6" w:space="0" w:color="auto"/>
              <w:left w:val="single" w:sz="6" w:space="0" w:color="auto"/>
              <w:bottom w:val="single" w:sz="6" w:space="0" w:color="auto"/>
              <w:right w:val="single" w:sz="6" w:space="0" w:color="auto"/>
            </w:tcBorders>
            <w:shd w:val="clear" w:color="auto" w:fill="auto"/>
            <w:vAlign w:val="center"/>
          </w:tcPr>
          <w:p w14:paraId="6D98A12B" w14:textId="77777777" w:rsidR="005D10FF" w:rsidRDefault="005D10FF" w:rsidP="005D10FF">
            <w:pPr>
              <w:spacing w:after="0" w:line="240" w:lineRule="auto"/>
              <w:ind w:left="360"/>
              <w:textAlignment w:val="baseline"/>
              <w:rPr>
                <w:rFonts w:ascii="Arial" w:eastAsia="Times New Roman" w:hAnsi="Arial" w:cs="Arial"/>
                <w:sz w:val="24"/>
                <w:szCs w:val="24"/>
                <w:lang w:eastAsia="en-GB"/>
              </w:rPr>
            </w:pPr>
          </w:p>
        </w:tc>
        <w:tc>
          <w:tcPr>
            <w:tcW w:w="4039" w:type="dxa"/>
            <w:tcBorders>
              <w:top w:val="single" w:sz="6" w:space="0" w:color="auto"/>
              <w:left w:val="single" w:sz="6" w:space="0" w:color="auto"/>
              <w:bottom w:val="single" w:sz="6" w:space="0" w:color="auto"/>
              <w:right w:val="single" w:sz="6" w:space="0" w:color="auto"/>
            </w:tcBorders>
            <w:shd w:val="clear" w:color="auto" w:fill="auto"/>
            <w:vAlign w:val="center"/>
          </w:tcPr>
          <w:p w14:paraId="2946DB82" w14:textId="77777777" w:rsidR="005D10FF" w:rsidRDefault="005D10FF" w:rsidP="005D10FF">
            <w:pPr>
              <w:spacing w:after="0" w:line="240" w:lineRule="auto"/>
              <w:ind w:left="360"/>
              <w:textAlignment w:val="baseline"/>
              <w:rPr>
                <w:rFonts w:ascii="Arial" w:eastAsia="Times New Roman" w:hAnsi="Arial" w:cs="Arial"/>
                <w:sz w:val="24"/>
                <w:szCs w:val="24"/>
                <w:lang w:eastAsia="en-GB"/>
              </w:rPr>
            </w:pPr>
          </w:p>
        </w:tc>
        <w:tc>
          <w:tcPr>
            <w:tcW w:w="3397" w:type="dxa"/>
            <w:tcBorders>
              <w:top w:val="single" w:sz="6" w:space="0" w:color="auto"/>
              <w:left w:val="single" w:sz="6" w:space="0" w:color="auto"/>
              <w:bottom w:val="single" w:sz="6" w:space="0" w:color="auto"/>
              <w:right w:val="single" w:sz="6" w:space="0" w:color="auto"/>
            </w:tcBorders>
            <w:shd w:val="clear" w:color="auto" w:fill="auto"/>
            <w:vAlign w:val="center"/>
          </w:tcPr>
          <w:p w14:paraId="5997CC1D" w14:textId="77777777" w:rsidR="005D10FF" w:rsidRDefault="005D10FF" w:rsidP="005D10FF">
            <w:pPr>
              <w:spacing w:after="0" w:line="240" w:lineRule="auto"/>
              <w:ind w:left="360"/>
              <w:textAlignment w:val="baseline"/>
              <w:rPr>
                <w:rFonts w:ascii="Arial" w:eastAsia="Times New Roman" w:hAnsi="Arial" w:cs="Arial"/>
                <w:sz w:val="24"/>
                <w:szCs w:val="24"/>
                <w:lang w:eastAsia="en-GB"/>
              </w:rPr>
            </w:pPr>
          </w:p>
        </w:tc>
      </w:tr>
    </w:tbl>
    <w:p w14:paraId="110FFD37" w14:textId="77777777" w:rsidR="00670AFE" w:rsidRPr="005D10FF" w:rsidRDefault="00670AFE" w:rsidP="006C5BDF">
      <w:pPr>
        <w:jc w:val="center"/>
        <w:rPr>
          <w:rFonts w:ascii="Arial" w:hAnsi="Arial" w:cs="Arial"/>
          <w:b/>
          <w:sz w:val="24"/>
          <w:szCs w:val="24"/>
          <w:u w:val="single"/>
        </w:rPr>
      </w:pPr>
    </w:p>
    <w:p w14:paraId="6B699379" w14:textId="77777777" w:rsidR="005D10FF" w:rsidRPr="006C5BDF" w:rsidRDefault="005D10FF" w:rsidP="006C5BDF">
      <w:pPr>
        <w:jc w:val="center"/>
        <w:rPr>
          <w:rFonts w:ascii="Arial" w:hAnsi="Arial" w:cs="Arial"/>
          <w:b/>
          <w:u w:val="single"/>
        </w:rPr>
      </w:pPr>
    </w:p>
    <w:sectPr w:rsidR="005D10FF" w:rsidRPr="006C5BDF" w:rsidSect="005D10FF">
      <w:headerReference w:type="even" r:id="rId10"/>
      <w:headerReference w:type="default" r:id="rId11"/>
      <w:footerReference w:type="even" r:id="rId12"/>
      <w:footerReference w:type="default" r:id="rId13"/>
      <w:headerReference w:type="first" r:id="rId14"/>
      <w:footerReference w:type="first" r:id="rId15"/>
      <w:pgSz w:w="16838" w:h="11906" w:orient="landscape"/>
      <w:pgMar w:top="720" w:right="720" w:bottom="720" w:left="72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6A96FA" w14:textId="77777777" w:rsidR="00C11183" w:rsidRDefault="00C11183" w:rsidP="006C5BDF">
      <w:pPr>
        <w:spacing w:after="0" w:line="240" w:lineRule="auto"/>
      </w:pPr>
      <w:r>
        <w:separator/>
      </w:r>
    </w:p>
  </w:endnote>
  <w:endnote w:type="continuationSeparator" w:id="0">
    <w:p w14:paraId="375BC851" w14:textId="77777777" w:rsidR="00C11183" w:rsidRDefault="00C11183" w:rsidP="006C5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459315" w14:textId="77777777" w:rsidR="00001A92" w:rsidRDefault="00001A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43CB0F" w14:textId="77777777" w:rsidR="00001A92" w:rsidRDefault="00001A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CE6F91" w14:textId="77777777" w:rsidR="00001A92" w:rsidRDefault="00001A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A8E0D" w14:textId="77777777" w:rsidR="00C11183" w:rsidRDefault="00C11183" w:rsidP="006C5BDF">
      <w:pPr>
        <w:spacing w:after="0" w:line="240" w:lineRule="auto"/>
      </w:pPr>
      <w:r>
        <w:separator/>
      </w:r>
    </w:p>
  </w:footnote>
  <w:footnote w:type="continuationSeparator" w:id="0">
    <w:p w14:paraId="268884D9" w14:textId="77777777" w:rsidR="00C11183" w:rsidRDefault="00C11183" w:rsidP="006C5B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72F646" w14:textId="77777777" w:rsidR="00001A92" w:rsidRDefault="00C11183">
    <w:pPr>
      <w:pStyle w:val="Header"/>
    </w:pPr>
    <w:r>
      <w:rPr>
        <w:noProof/>
      </w:rPr>
      <w:pict w14:anchorId="7385E4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2214501" o:spid="_x0000_s2050" type="#_x0000_t75" style="position:absolute;margin-left:0;margin-top:0;width:616.55pt;height:523.15pt;z-index:-251657216;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9F23F" w14:textId="77777777" w:rsidR="006C5BDF" w:rsidRDefault="00C11183" w:rsidP="006C5BDF">
    <w:pPr>
      <w:pStyle w:val="Header"/>
      <w:jc w:val="center"/>
    </w:pPr>
    <w:r>
      <w:rPr>
        <w:noProof/>
      </w:rPr>
      <w:pict w14:anchorId="22A9A3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2214502" o:spid="_x0000_s2051" type="#_x0000_t75" style="position:absolute;left:0;text-align:left;margin-left:0;margin-top:0;width:616.55pt;height:523.15pt;z-index:-251656192;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523C" w14:textId="77777777" w:rsidR="00001A92" w:rsidRDefault="00C11183">
    <w:pPr>
      <w:pStyle w:val="Header"/>
    </w:pPr>
    <w:r>
      <w:rPr>
        <w:noProof/>
      </w:rPr>
      <w:pict w14:anchorId="625D89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2214500" o:spid="_x0000_s2049" type="#_x0000_t75" style="position:absolute;margin-left:0;margin-top:0;width:616.55pt;height:523.15pt;z-index:-251658240;mso-position-horizontal:center;mso-position-horizontal-relative:margin;mso-position-vertical:center;mso-position-vertical-relative:margin" o:allowincell="f">
          <v:imagedata r:id="rId1" o:title="logocolou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654D9"/>
    <w:multiLevelType w:val="hybridMultilevel"/>
    <w:tmpl w:val="B8843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912C60"/>
    <w:multiLevelType w:val="multilevel"/>
    <w:tmpl w:val="4CAE4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460008A"/>
    <w:multiLevelType w:val="multilevel"/>
    <w:tmpl w:val="BC42B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AAA3F7F"/>
    <w:multiLevelType w:val="multilevel"/>
    <w:tmpl w:val="59CA0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D4E17B8"/>
    <w:multiLevelType w:val="multilevel"/>
    <w:tmpl w:val="64487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ACF26AA"/>
    <w:multiLevelType w:val="multilevel"/>
    <w:tmpl w:val="0D9EB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A09077F"/>
    <w:multiLevelType w:val="multilevel"/>
    <w:tmpl w:val="76B09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2"/>
  </w:num>
  <w:num w:numId="3">
    <w:abstractNumId w:val="3"/>
  </w:num>
  <w:num w:numId="4">
    <w:abstractNumId w:val="1"/>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BDF"/>
    <w:rsid w:val="00001A92"/>
    <w:rsid w:val="000D3B13"/>
    <w:rsid w:val="000E4FD9"/>
    <w:rsid w:val="00112DD0"/>
    <w:rsid w:val="001844F4"/>
    <w:rsid w:val="00213FD6"/>
    <w:rsid w:val="00232F07"/>
    <w:rsid w:val="002752AB"/>
    <w:rsid w:val="002C3290"/>
    <w:rsid w:val="003154A4"/>
    <w:rsid w:val="00327FB4"/>
    <w:rsid w:val="003830BA"/>
    <w:rsid w:val="00446731"/>
    <w:rsid w:val="0055063D"/>
    <w:rsid w:val="005D10FF"/>
    <w:rsid w:val="005D164F"/>
    <w:rsid w:val="00670AFE"/>
    <w:rsid w:val="006C04BB"/>
    <w:rsid w:val="006C5BDF"/>
    <w:rsid w:val="006D4BA4"/>
    <w:rsid w:val="00826EA4"/>
    <w:rsid w:val="00853AF9"/>
    <w:rsid w:val="00854CE6"/>
    <w:rsid w:val="008E4160"/>
    <w:rsid w:val="008F6FF3"/>
    <w:rsid w:val="00976E8D"/>
    <w:rsid w:val="00A303DE"/>
    <w:rsid w:val="00B35B06"/>
    <w:rsid w:val="00B410CA"/>
    <w:rsid w:val="00BD4AFB"/>
    <w:rsid w:val="00C11183"/>
    <w:rsid w:val="00C86CB5"/>
    <w:rsid w:val="00D02B5B"/>
    <w:rsid w:val="00D66E7E"/>
    <w:rsid w:val="00D82806"/>
    <w:rsid w:val="00D84748"/>
    <w:rsid w:val="00E3723F"/>
    <w:rsid w:val="00EE4A7C"/>
    <w:rsid w:val="00F27C8E"/>
    <w:rsid w:val="00F45616"/>
    <w:rsid w:val="00FA3B2F"/>
    <w:rsid w:val="00FC4F70"/>
    <w:rsid w:val="00FF6856"/>
    <w:rsid w:val="08EE9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89CE0ED"/>
  <w15:docId w15:val="{797E7878-65D6-4A10-8EED-AECB5D565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5B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5BDF"/>
  </w:style>
  <w:style w:type="paragraph" w:styleId="Footer">
    <w:name w:val="footer"/>
    <w:basedOn w:val="Normal"/>
    <w:link w:val="FooterChar"/>
    <w:uiPriority w:val="99"/>
    <w:unhideWhenUsed/>
    <w:rsid w:val="006C5B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5BDF"/>
  </w:style>
  <w:style w:type="paragraph" w:styleId="BalloonText">
    <w:name w:val="Balloon Text"/>
    <w:basedOn w:val="Normal"/>
    <w:link w:val="BalloonTextChar"/>
    <w:uiPriority w:val="99"/>
    <w:semiHidden/>
    <w:unhideWhenUsed/>
    <w:rsid w:val="006C5B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5BDF"/>
    <w:rPr>
      <w:rFonts w:ascii="Tahoma" w:hAnsi="Tahoma" w:cs="Tahoma"/>
      <w:sz w:val="16"/>
      <w:szCs w:val="16"/>
    </w:rPr>
  </w:style>
  <w:style w:type="table" w:styleId="TableGrid">
    <w:name w:val="Table Grid"/>
    <w:basedOn w:val="TableNormal"/>
    <w:uiPriority w:val="59"/>
    <w:rsid w:val="006C5B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EE4A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E4A7C"/>
  </w:style>
  <w:style w:type="character" w:customStyle="1" w:styleId="eop">
    <w:name w:val="eop"/>
    <w:basedOn w:val="DefaultParagraphFont"/>
    <w:rsid w:val="00EE4A7C"/>
  </w:style>
  <w:style w:type="paragraph" w:styleId="ListParagraph">
    <w:name w:val="List Paragraph"/>
    <w:basedOn w:val="Normal"/>
    <w:uiPriority w:val="34"/>
    <w:qFormat/>
    <w:rsid w:val="005D10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2303572">
      <w:bodyDiv w:val="1"/>
      <w:marLeft w:val="0"/>
      <w:marRight w:val="0"/>
      <w:marTop w:val="0"/>
      <w:marBottom w:val="0"/>
      <w:divBdr>
        <w:top w:val="none" w:sz="0" w:space="0" w:color="auto"/>
        <w:left w:val="none" w:sz="0" w:space="0" w:color="auto"/>
        <w:bottom w:val="none" w:sz="0" w:space="0" w:color="auto"/>
        <w:right w:val="none" w:sz="0" w:space="0" w:color="auto"/>
      </w:divBdr>
      <w:divsChild>
        <w:div w:id="1892955891">
          <w:marLeft w:val="0"/>
          <w:marRight w:val="0"/>
          <w:marTop w:val="0"/>
          <w:marBottom w:val="0"/>
          <w:divBdr>
            <w:top w:val="none" w:sz="0" w:space="0" w:color="auto"/>
            <w:left w:val="none" w:sz="0" w:space="0" w:color="auto"/>
            <w:bottom w:val="none" w:sz="0" w:space="0" w:color="auto"/>
            <w:right w:val="none" w:sz="0" w:space="0" w:color="auto"/>
          </w:divBdr>
          <w:divsChild>
            <w:div w:id="1647128556">
              <w:marLeft w:val="0"/>
              <w:marRight w:val="0"/>
              <w:marTop w:val="0"/>
              <w:marBottom w:val="0"/>
              <w:divBdr>
                <w:top w:val="none" w:sz="0" w:space="0" w:color="auto"/>
                <w:left w:val="none" w:sz="0" w:space="0" w:color="auto"/>
                <w:bottom w:val="none" w:sz="0" w:space="0" w:color="auto"/>
                <w:right w:val="none" w:sz="0" w:space="0" w:color="auto"/>
              </w:divBdr>
            </w:div>
            <w:div w:id="153959543">
              <w:marLeft w:val="0"/>
              <w:marRight w:val="0"/>
              <w:marTop w:val="0"/>
              <w:marBottom w:val="0"/>
              <w:divBdr>
                <w:top w:val="none" w:sz="0" w:space="0" w:color="auto"/>
                <w:left w:val="none" w:sz="0" w:space="0" w:color="auto"/>
                <w:bottom w:val="none" w:sz="0" w:space="0" w:color="auto"/>
                <w:right w:val="none" w:sz="0" w:space="0" w:color="auto"/>
              </w:divBdr>
            </w:div>
            <w:div w:id="995261421">
              <w:marLeft w:val="0"/>
              <w:marRight w:val="0"/>
              <w:marTop w:val="0"/>
              <w:marBottom w:val="0"/>
              <w:divBdr>
                <w:top w:val="none" w:sz="0" w:space="0" w:color="auto"/>
                <w:left w:val="none" w:sz="0" w:space="0" w:color="auto"/>
                <w:bottom w:val="none" w:sz="0" w:space="0" w:color="auto"/>
                <w:right w:val="none" w:sz="0" w:space="0" w:color="auto"/>
              </w:divBdr>
            </w:div>
          </w:divsChild>
        </w:div>
        <w:div w:id="296423809">
          <w:marLeft w:val="0"/>
          <w:marRight w:val="0"/>
          <w:marTop w:val="0"/>
          <w:marBottom w:val="0"/>
          <w:divBdr>
            <w:top w:val="none" w:sz="0" w:space="0" w:color="auto"/>
            <w:left w:val="none" w:sz="0" w:space="0" w:color="auto"/>
            <w:bottom w:val="none" w:sz="0" w:space="0" w:color="auto"/>
            <w:right w:val="none" w:sz="0" w:space="0" w:color="auto"/>
          </w:divBdr>
          <w:divsChild>
            <w:div w:id="417286313">
              <w:marLeft w:val="0"/>
              <w:marRight w:val="0"/>
              <w:marTop w:val="0"/>
              <w:marBottom w:val="0"/>
              <w:divBdr>
                <w:top w:val="none" w:sz="0" w:space="0" w:color="auto"/>
                <w:left w:val="none" w:sz="0" w:space="0" w:color="auto"/>
                <w:bottom w:val="none" w:sz="0" w:space="0" w:color="auto"/>
                <w:right w:val="none" w:sz="0" w:space="0" w:color="auto"/>
              </w:divBdr>
            </w:div>
          </w:divsChild>
        </w:div>
        <w:div w:id="1499537365">
          <w:marLeft w:val="0"/>
          <w:marRight w:val="0"/>
          <w:marTop w:val="0"/>
          <w:marBottom w:val="0"/>
          <w:divBdr>
            <w:top w:val="none" w:sz="0" w:space="0" w:color="auto"/>
            <w:left w:val="none" w:sz="0" w:space="0" w:color="auto"/>
            <w:bottom w:val="none" w:sz="0" w:space="0" w:color="auto"/>
            <w:right w:val="none" w:sz="0" w:space="0" w:color="auto"/>
          </w:divBdr>
          <w:divsChild>
            <w:div w:id="256990056">
              <w:marLeft w:val="0"/>
              <w:marRight w:val="0"/>
              <w:marTop w:val="0"/>
              <w:marBottom w:val="0"/>
              <w:divBdr>
                <w:top w:val="none" w:sz="0" w:space="0" w:color="auto"/>
                <w:left w:val="none" w:sz="0" w:space="0" w:color="auto"/>
                <w:bottom w:val="none" w:sz="0" w:space="0" w:color="auto"/>
                <w:right w:val="none" w:sz="0" w:space="0" w:color="auto"/>
              </w:divBdr>
            </w:div>
          </w:divsChild>
        </w:div>
        <w:div w:id="2133552837">
          <w:marLeft w:val="0"/>
          <w:marRight w:val="0"/>
          <w:marTop w:val="0"/>
          <w:marBottom w:val="0"/>
          <w:divBdr>
            <w:top w:val="none" w:sz="0" w:space="0" w:color="auto"/>
            <w:left w:val="none" w:sz="0" w:space="0" w:color="auto"/>
            <w:bottom w:val="none" w:sz="0" w:space="0" w:color="auto"/>
            <w:right w:val="none" w:sz="0" w:space="0" w:color="auto"/>
          </w:divBdr>
          <w:divsChild>
            <w:div w:id="826163988">
              <w:marLeft w:val="0"/>
              <w:marRight w:val="0"/>
              <w:marTop w:val="0"/>
              <w:marBottom w:val="0"/>
              <w:divBdr>
                <w:top w:val="none" w:sz="0" w:space="0" w:color="auto"/>
                <w:left w:val="none" w:sz="0" w:space="0" w:color="auto"/>
                <w:bottom w:val="none" w:sz="0" w:space="0" w:color="auto"/>
                <w:right w:val="none" w:sz="0" w:space="0" w:color="auto"/>
              </w:divBdr>
            </w:div>
            <w:div w:id="64688134">
              <w:marLeft w:val="0"/>
              <w:marRight w:val="0"/>
              <w:marTop w:val="0"/>
              <w:marBottom w:val="0"/>
              <w:divBdr>
                <w:top w:val="none" w:sz="0" w:space="0" w:color="auto"/>
                <w:left w:val="none" w:sz="0" w:space="0" w:color="auto"/>
                <w:bottom w:val="none" w:sz="0" w:space="0" w:color="auto"/>
                <w:right w:val="none" w:sz="0" w:space="0" w:color="auto"/>
              </w:divBdr>
            </w:div>
            <w:div w:id="1145664517">
              <w:marLeft w:val="0"/>
              <w:marRight w:val="0"/>
              <w:marTop w:val="0"/>
              <w:marBottom w:val="0"/>
              <w:divBdr>
                <w:top w:val="none" w:sz="0" w:space="0" w:color="auto"/>
                <w:left w:val="none" w:sz="0" w:space="0" w:color="auto"/>
                <w:bottom w:val="none" w:sz="0" w:space="0" w:color="auto"/>
                <w:right w:val="none" w:sz="0" w:space="0" w:color="auto"/>
              </w:divBdr>
            </w:div>
            <w:div w:id="371075900">
              <w:marLeft w:val="0"/>
              <w:marRight w:val="0"/>
              <w:marTop w:val="0"/>
              <w:marBottom w:val="0"/>
              <w:divBdr>
                <w:top w:val="none" w:sz="0" w:space="0" w:color="auto"/>
                <w:left w:val="none" w:sz="0" w:space="0" w:color="auto"/>
                <w:bottom w:val="none" w:sz="0" w:space="0" w:color="auto"/>
                <w:right w:val="none" w:sz="0" w:space="0" w:color="auto"/>
              </w:divBdr>
            </w:div>
            <w:div w:id="693306480">
              <w:marLeft w:val="0"/>
              <w:marRight w:val="0"/>
              <w:marTop w:val="0"/>
              <w:marBottom w:val="0"/>
              <w:divBdr>
                <w:top w:val="none" w:sz="0" w:space="0" w:color="auto"/>
                <w:left w:val="none" w:sz="0" w:space="0" w:color="auto"/>
                <w:bottom w:val="none" w:sz="0" w:space="0" w:color="auto"/>
                <w:right w:val="none" w:sz="0" w:space="0" w:color="auto"/>
              </w:divBdr>
            </w:div>
            <w:div w:id="886919954">
              <w:marLeft w:val="0"/>
              <w:marRight w:val="0"/>
              <w:marTop w:val="0"/>
              <w:marBottom w:val="0"/>
              <w:divBdr>
                <w:top w:val="none" w:sz="0" w:space="0" w:color="auto"/>
                <w:left w:val="none" w:sz="0" w:space="0" w:color="auto"/>
                <w:bottom w:val="none" w:sz="0" w:space="0" w:color="auto"/>
                <w:right w:val="none" w:sz="0" w:space="0" w:color="auto"/>
              </w:divBdr>
            </w:div>
            <w:div w:id="1791970774">
              <w:marLeft w:val="0"/>
              <w:marRight w:val="0"/>
              <w:marTop w:val="0"/>
              <w:marBottom w:val="0"/>
              <w:divBdr>
                <w:top w:val="none" w:sz="0" w:space="0" w:color="auto"/>
                <w:left w:val="none" w:sz="0" w:space="0" w:color="auto"/>
                <w:bottom w:val="none" w:sz="0" w:space="0" w:color="auto"/>
                <w:right w:val="none" w:sz="0" w:space="0" w:color="auto"/>
              </w:divBdr>
            </w:div>
            <w:div w:id="417364672">
              <w:marLeft w:val="0"/>
              <w:marRight w:val="0"/>
              <w:marTop w:val="0"/>
              <w:marBottom w:val="0"/>
              <w:divBdr>
                <w:top w:val="none" w:sz="0" w:space="0" w:color="auto"/>
                <w:left w:val="none" w:sz="0" w:space="0" w:color="auto"/>
                <w:bottom w:val="none" w:sz="0" w:space="0" w:color="auto"/>
                <w:right w:val="none" w:sz="0" w:space="0" w:color="auto"/>
              </w:divBdr>
            </w:div>
            <w:div w:id="1035885234">
              <w:marLeft w:val="0"/>
              <w:marRight w:val="0"/>
              <w:marTop w:val="0"/>
              <w:marBottom w:val="0"/>
              <w:divBdr>
                <w:top w:val="none" w:sz="0" w:space="0" w:color="auto"/>
                <w:left w:val="none" w:sz="0" w:space="0" w:color="auto"/>
                <w:bottom w:val="none" w:sz="0" w:space="0" w:color="auto"/>
                <w:right w:val="none" w:sz="0" w:space="0" w:color="auto"/>
              </w:divBdr>
            </w:div>
          </w:divsChild>
        </w:div>
        <w:div w:id="1470854449">
          <w:marLeft w:val="0"/>
          <w:marRight w:val="0"/>
          <w:marTop w:val="0"/>
          <w:marBottom w:val="0"/>
          <w:divBdr>
            <w:top w:val="none" w:sz="0" w:space="0" w:color="auto"/>
            <w:left w:val="none" w:sz="0" w:space="0" w:color="auto"/>
            <w:bottom w:val="none" w:sz="0" w:space="0" w:color="auto"/>
            <w:right w:val="none" w:sz="0" w:space="0" w:color="auto"/>
          </w:divBdr>
          <w:divsChild>
            <w:div w:id="642975098">
              <w:marLeft w:val="0"/>
              <w:marRight w:val="0"/>
              <w:marTop w:val="0"/>
              <w:marBottom w:val="0"/>
              <w:divBdr>
                <w:top w:val="none" w:sz="0" w:space="0" w:color="auto"/>
                <w:left w:val="none" w:sz="0" w:space="0" w:color="auto"/>
                <w:bottom w:val="none" w:sz="0" w:space="0" w:color="auto"/>
                <w:right w:val="none" w:sz="0" w:space="0" w:color="auto"/>
              </w:divBdr>
            </w:div>
            <w:div w:id="327832334">
              <w:marLeft w:val="0"/>
              <w:marRight w:val="0"/>
              <w:marTop w:val="0"/>
              <w:marBottom w:val="0"/>
              <w:divBdr>
                <w:top w:val="none" w:sz="0" w:space="0" w:color="auto"/>
                <w:left w:val="none" w:sz="0" w:space="0" w:color="auto"/>
                <w:bottom w:val="none" w:sz="0" w:space="0" w:color="auto"/>
                <w:right w:val="none" w:sz="0" w:space="0" w:color="auto"/>
              </w:divBdr>
            </w:div>
          </w:divsChild>
        </w:div>
        <w:div w:id="236212610">
          <w:marLeft w:val="0"/>
          <w:marRight w:val="0"/>
          <w:marTop w:val="0"/>
          <w:marBottom w:val="0"/>
          <w:divBdr>
            <w:top w:val="none" w:sz="0" w:space="0" w:color="auto"/>
            <w:left w:val="none" w:sz="0" w:space="0" w:color="auto"/>
            <w:bottom w:val="none" w:sz="0" w:space="0" w:color="auto"/>
            <w:right w:val="none" w:sz="0" w:space="0" w:color="auto"/>
          </w:divBdr>
          <w:divsChild>
            <w:div w:id="134759032">
              <w:marLeft w:val="0"/>
              <w:marRight w:val="0"/>
              <w:marTop w:val="0"/>
              <w:marBottom w:val="0"/>
              <w:divBdr>
                <w:top w:val="none" w:sz="0" w:space="0" w:color="auto"/>
                <w:left w:val="none" w:sz="0" w:space="0" w:color="auto"/>
                <w:bottom w:val="none" w:sz="0" w:space="0" w:color="auto"/>
                <w:right w:val="none" w:sz="0" w:space="0" w:color="auto"/>
              </w:divBdr>
            </w:div>
          </w:divsChild>
        </w:div>
        <w:div w:id="905724548">
          <w:marLeft w:val="0"/>
          <w:marRight w:val="0"/>
          <w:marTop w:val="0"/>
          <w:marBottom w:val="0"/>
          <w:divBdr>
            <w:top w:val="none" w:sz="0" w:space="0" w:color="auto"/>
            <w:left w:val="none" w:sz="0" w:space="0" w:color="auto"/>
            <w:bottom w:val="none" w:sz="0" w:space="0" w:color="auto"/>
            <w:right w:val="none" w:sz="0" w:space="0" w:color="auto"/>
          </w:divBdr>
          <w:divsChild>
            <w:div w:id="198785420">
              <w:marLeft w:val="0"/>
              <w:marRight w:val="0"/>
              <w:marTop w:val="0"/>
              <w:marBottom w:val="0"/>
              <w:divBdr>
                <w:top w:val="none" w:sz="0" w:space="0" w:color="auto"/>
                <w:left w:val="none" w:sz="0" w:space="0" w:color="auto"/>
                <w:bottom w:val="none" w:sz="0" w:space="0" w:color="auto"/>
                <w:right w:val="none" w:sz="0" w:space="0" w:color="auto"/>
              </w:divBdr>
            </w:div>
          </w:divsChild>
        </w:div>
        <w:div w:id="1904365831">
          <w:marLeft w:val="0"/>
          <w:marRight w:val="0"/>
          <w:marTop w:val="0"/>
          <w:marBottom w:val="0"/>
          <w:divBdr>
            <w:top w:val="none" w:sz="0" w:space="0" w:color="auto"/>
            <w:left w:val="none" w:sz="0" w:space="0" w:color="auto"/>
            <w:bottom w:val="none" w:sz="0" w:space="0" w:color="auto"/>
            <w:right w:val="none" w:sz="0" w:space="0" w:color="auto"/>
          </w:divBdr>
          <w:divsChild>
            <w:div w:id="1446922685">
              <w:marLeft w:val="0"/>
              <w:marRight w:val="0"/>
              <w:marTop w:val="0"/>
              <w:marBottom w:val="0"/>
              <w:divBdr>
                <w:top w:val="none" w:sz="0" w:space="0" w:color="auto"/>
                <w:left w:val="none" w:sz="0" w:space="0" w:color="auto"/>
                <w:bottom w:val="none" w:sz="0" w:space="0" w:color="auto"/>
                <w:right w:val="none" w:sz="0" w:space="0" w:color="auto"/>
              </w:divBdr>
            </w:div>
          </w:divsChild>
        </w:div>
        <w:div w:id="10645100">
          <w:marLeft w:val="0"/>
          <w:marRight w:val="0"/>
          <w:marTop w:val="0"/>
          <w:marBottom w:val="0"/>
          <w:divBdr>
            <w:top w:val="none" w:sz="0" w:space="0" w:color="auto"/>
            <w:left w:val="none" w:sz="0" w:space="0" w:color="auto"/>
            <w:bottom w:val="none" w:sz="0" w:space="0" w:color="auto"/>
            <w:right w:val="none" w:sz="0" w:space="0" w:color="auto"/>
          </w:divBdr>
          <w:divsChild>
            <w:div w:id="1595280915">
              <w:marLeft w:val="0"/>
              <w:marRight w:val="0"/>
              <w:marTop w:val="0"/>
              <w:marBottom w:val="0"/>
              <w:divBdr>
                <w:top w:val="none" w:sz="0" w:space="0" w:color="auto"/>
                <w:left w:val="none" w:sz="0" w:space="0" w:color="auto"/>
                <w:bottom w:val="none" w:sz="0" w:space="0" w:color="auto"/>
                <w:right w:val="none" w:sz="0" w:space="0" w:color="auto"/>
              </w:divBdr>
            </w:div>
          </w:divsChild>
        </w:div>
        <w:div w:id="1406099759">
          <w:marLeft w:val="0"/>
          <w:marRight w:val="0"/>
          <w:marTop w:val="0"/>
          <w:marBottom w:val="0"/>
          <w:divBdr>
            <w:top w:val="none" w:sz="0" w:space="0" w:color="auto"/>
            <w:left w:val="none" w:sz="0" w:space="0" w:color="auto"/>
            <w:bottom w:val="none" w:sz="0" w:space="0" w:color="auto"/>
            <w:right w:val="none" w:sz="0" w:space="0" w:color="auto"/>
          </w:divBdr>
          <w:divsChild>
            <w:div w:id="1333755368">
              <w:marLeft w:val="0"/>
              <w:marRight w:val="0"/>
              <w:marTop w:val="0"/>
              <w:marBottom w:val="0"/>
              <w:divBdr>
                <w:top w:val="none" w:sz="0" w:space="0" w:color="auto"/>
                <w:left w:val="none" w:sz="0" w:space="0" w:color="auto"/>
                <w:bottom w:val="none" w:sz="0" w:space="0" w:color="auto"/>
                <w:right w:val="none" w:sz="0" w:space="0" w:color="auto"/>
              </w:divBdr>
            </w:div>
          </w:divsChild>
        </w:div>
        <w:div w:id="1834830380">
          <w:marLeft w:val="0"/>
          <w:marRight w:val="0"/>
          <w:marTop w:val="0"/>
          <w:marBottom w:val="0"/>
          <w:divBdr>
            <w:top w:val="none" w:sz="0" w:space="0" w:color="auto"/>
            <w:left w:val="none" w:sz="0" w:space="0" w:color="auto"/>
            <w:bottom w:val="none" w:sz="0" w:space="0" w:color="auto"/>
            <w:right w:val="none" w:sz="0" w:space="0" w:color="auto"/>
          </w:divBdr>
          <w:divsChild>
            <w:div w:id="78377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094273">
      <w:bodyDiv w:val="1"/>
      <w:marLeft w:val="0"/>
      <w:marRight w:val="0"/>
      <w:marTop w:val="0"/>
      <w:marBottom w:val="0"/>
      <w:divBdr>
        <w:top w:val="none" w:sz="0" w:space="0" w:color="auto"/>
        <w:left w:val="none" w:sz="0" w:space="0" w:color="auto"/>
        <w:bottom w:val="none" w:sz="0" w:space="0" w:color="auto"/>
        <w:right w:val="none" w:sz="0" w:space="0" w:color="auto"/>
      </w:divBdr>
      <w:divsChild>
        <w:div w:id="1967619635">
          <w:marLeft w:val="0"/>
          <w:marRight w:val="0"/>
          <w:marTop w:val="0"/>
          <w:marBottom w:val="0"/>
          <w:divBdr>
            <w:top w:val="none" w:sz="0" w:space="0" w:color="auto"/>
            <w:left w:val="none" w:sz="0" w:space="0" w:color="auto"/>
            <w:bottom w:val="none" w:sz="0" w:space="0" w:color="auto"/>
            <w:right w:val="none" w:sz="0" w:space="0" w:color="auto"/>
          </w:divBdr>
          <w:divsChild>
            <w:div w:id="1092582278">
              <w:marLeft w:val="0"/>
              <w:marRight w:val="0"/>
              <w:marTop w:val="0"/>
              <w:marBottom w:val="0"/>
              <w:divBdr>
                <w:top w:val="none" w:sz="0" w:space="0" w:color="auto"/>
                <w:left w:val="none" w:sz="0" w:space="0" w:color="auto"/>
                <w:bottom w:val="none" w:sz="0" w:space="0" w:color="auto"/>
                <w:right w:val="none" w:sz="0" w:space="0" w:color="auto"/>
              </w:divBdr>
            </w:div>
          </w:divsChild>
        </w:div>
        <w:div w:id="112024551">
          <w:marLeft w:val="0"/>
          <w:marRight w:val="0"/>
          <w:marTop w:val="0"/>
          <w:marBottom w:val="0"/>
          <w:divBdr>
            <w:top w:val="none" w:sz="0" w:space="0" w:color="auto"/>
            <w:left w:val="none" w:sz="0" w:space="0" w:color="auto"/>
            <w:bottom w:val="none" w:sz="0" w:space="0" w:color="auto"/>
            <w:right w:val="none" w:sz="0" w:space="0" w:color="auto"/>
          </w:divBdr>
          <w:divsChild>
            <w:div w:id="327054357">
              <w:marLeft w:val="0"/>
              <w:marRight w:val="0"/>
              <w:marTop w:val="0"/>
              <w:marBottom w:val="0"/>
              <w:divBdr>
                <w:top w:val="none" w:sz="0" w:space="0" w:color="auto"/>
                <w:left w:val="none" w:sz="0" w:space="0" w:color="auto"/>
                <w:bottom w:val="none" w:sz="0" w:space="0" w:color="auto"/>
                <w:right w:val="none" w:sz="0" w:space="0" w:color="auto"/>
              </w:divBdr>
            </w:div>
          </w:divsChild>
        </w:div>
        <w:div w:id="1899365223">
          <w:marLeft w:val="0"/>
          <w:marRight w:val="0"/>
          <w:marTop w:val="0"/>
          <w:marBottom w:val="0"/>
          <w:divBdr>
            <w:top w:val="none" w:sz="0" w:space="0" w:color="auto"/>
            <w:left w:val="none" w:sz="0" w:space="0" w:color="auto"/>
            <w:bottom w:val="none" w:sz="0" w:space="0" w:color="auto"/>
            <w:right w:val="none" w:sz="0" w:space="0" w:color="auto"/>
          </w:divBdr>
          <w:divsChild>
            <w:div w:id="1652324497">
              <w:marLeft w:val="0"/>
              <w:marRight w:val="0"/>
              <w:marTop w:val="0"/>
              <w:marBottom w:val="0"/>
              <w:divBdr>
                <w:top w:val="none" w:sz="0" w:space="0" w:color="auto"/>
                <w:left w:val="none" w:sz="0" w:space="0" w:color="auto"/>
                <w:bottom w:val="none" w:sz="0" w:space="0" w:color="auto"/>
                <w:right w:val="none" w:sz="0" w:space="0" w:color="auto"/>
              </w:divBdr>
            </w:div>
          </w:divsChild>
        </w:div>
        <w:div w:id="1983653461">
          <w:marLeft w:val="0"/>
          <w:marRight w:val="0"/>
          <w:marTop w:val="0"/>
          <w:marBottom w:val="0"/>
          <w:divBdr>
            <w:top w:val="none" w:sz="0" w:space="0" w:color="auto"/>
            <w:left w:val="none" w:sz="0" w:space="0" w:color="auto"/>
            <w:bottom w:val="none" w:sz="0" w:space="0" w:color="auto"/>
            <w:right w:val="none" w:sz="0" w:space="0" w:color="auto"/>
          </w:divBdr>
          <w:divsChild>
            <w:div w:id="144900699">
              <w:marLeft w:val="0"/>
              <w:marRight w:val="0"/>
              <w:marTop w:val="0"/>
              <w:marBottom w:val="0"/>
              <w:divBdr>
                <w:top w:val="none" w:sz="0" w:space="0" w:color="auto"/>
                <w:left w:val="none" w:sz="0" w:space="0" w:color="auto"/>
                <w:bottom w:val="none" w:sz="0" w:space="0" w:color="auto"/>
                <w:right w:val="none" w:sz="0" w:space="0" w:color="auto"/>
              </w:divBdr>
            </w:div>
          </w:divsChild>
        </w:div>
        <w:div w:id="1423333122">
          <w:marLeft w:val="0"/>
          <w:marRight w:val="0"/>
          <w:marTop w:val="0"/>
          <w:marBottom w:val="0"/>
          <w:divBdr>
            <w:top w:val="none" w:sz="0" w:space="0" w:color="auto"/>
            <w:left w:val="none" w:sz="0" w:space="0" w:color="auto"/>
            <w:bottom w:val="none" w:sz="0" w:space="0" w:color="auto"/>
            <w:right w:val="none" w:sz="0" w:space="0" w:color="auto"/>
          </w:divBdr>
          <w:divsChild>
            <w:div w:id="446043771">
              <w:marLeft w:val="0"/>
              <w:marRight w:val="0"/>
              <w:marTop w:val="0"/>
              <w:marBottom w:val="0"/>
              <w:divBdr>
                <w:top w:val="none" w:sz="0" w:space="0" w:color="auto"/>
                <w:left w:val="none" w:sz="0" w:space="0" w:color="auto"/>
                <w:bottom w:val="none" w:sz="0" w:space="0" w:color="auto"/>
                <w:right w:val="none" w:sz="0" w:space="0" w:color="auto"/>
              </w:divBdr>
            </w:div>
            <w:div w:id="1782455217">
              <w:marLeft w:val="0"/>
              <w:marRight w:val="0"/>
              <w:marTop w:val="0"/>
              <w:marBottom w:val="0"/>
              <w:divBdr>
                <w:top w:val="none" w:sz="0" w:space="0" w:color="auto"/>
                <w:left w:val="none" w:sz="0" w:space="0" w:color="auto"/>
                <w:bottom w:val="none" w:sz="0" w:space="0" w:color="auto"/>
                <w:right w:val="none" w:sz="0" w:space="0" w:color="auto"/>
              </w:divBdr>
            </w:div>
          </w:divsChild>
        </w:div>
        <w:div w:id="552547250">
          <w:marLeft w:val="0"/>
          <w:marRight w:val="0"/>
          <w:marTop w:val="0"/>
          <w:marBottom w:val="0"/>
          <w:divBdr>
            <w:top w:val="none" w:sz="0" w:space="0" w:color="auto"/>
            <w:left w:val="none" w:sz="0" w:space="0" w:color="auto"/>
            <w:bottom w:val="none" w:sz="0" w:space="0" w:color="auto"/>
            <w:right w:val="none" w:sz="0" w:space="0" w:color="auto"/>
          </w:divBdr>
          <w:divsChild>
            <w:div w:id="242571328">
              <w:marLeft w:val="0"/>
              <w:marRight w:val="0"/>
              <w:marTop w:val="0"/>
              <w:marBottom w:val="0"/>
              <w:divBdr>
                <w:top w:val="none" w:sz="0" w:space="0" w:color="auto"/>
                <w:left w:val="none" w:sz="0" w:space="0" w:color="auto"/>
                <w:bottom w:val="none" w:sz="0" w:space="0" w:color="auto"/>
                <w:right w:val="none" w:sz="0" w:space="0" w:color="auto"/>
              </w:divBdr>
            </w:div>
          </w:divsChild>
        </w:div>
        <w:div w:id="620458972">
          <w:marLeft w:val="0"/>
          <w:marRight w:val="0"/>
          <w:marTop w:val="0"/>
          <w:marBottom w:val="0"/>
          <w:divBdr>
            <w:top w:val="none" w:sz="0" w:space="0" w:color="auto"/>
            <w:left w:val="none" w:sz="0" w:space="0" w:color="auto"/>
            <w:bottom w:val="none" w:sz="0" w:space="0" w:color="auto"/>
            <w:right w:val="none" w:sz="0" w:space="0" w:color="auto"/>
          </w:divBdr>
          <w:divsChild>
            <w:div w:id="1164930900">
              <w:marLeft w:val="0"/>
              <w:marRight w:val="0"/>
              <w:marTop w:val="0"/>
              <w:marBottom w:val="0"/>
              <w:divBdr>
                <w:top w:val="none" w:sz="0" w:space="0" w:color="auto"/>
                <w:left w:val="none" w:sz="0" w:space="0" w:color="auto"/>
                <w:bottom w:val="none" w:sz="0" w:space="0" w:color="auto"/>
                <w:right w:val="none" w:sz="0" w:space="0" w:color="auto"/>
              </w:divBdr>
            </w:div>
          </w:divsChild>
        </w:div>
        <w:div w:id="93524021">
          <w:marLeft w:val="0"/>
          <w:marRight w:val="0"/>
          <w:marTop w:val="0"/>
          <w:marBottom w:val="0"/>
          <w:divBdr>
            <w:top w:val="none" w:sz="0" w:space="0" w:color="auto"/>
            <w:left w:val="none" w:sz="0" w:space="0" w:color="auto"/>
            <w:bottom w:val="none" w:sz="0" w:space="0" w:color="auto"/>
            <w:right w:val="none" w:sz="0" w:space="0" w:color="auto"/>
          </w:divBdr>
          <w:divsChild>
            <w:div w:id="1523127678">
              <w:marLeft w:val="0"/>
              <w:marRight w:val="0"/>
              <w:marTop w:val="0"/>
              <w:marBottom w:val="0"/>
              <w:divBdr>
                <w:top w:val="none" w:sz="0" w:space="0" w:color="auto"/>
                <w:left w:val="none" w:sz="0" w:space="0" w:color="auto"/>
                <w:bottom w:val="none" w:sz="0" w:space="0" w:color="auto"/>
                <w:right w:val="none" w:sz="0" w:space="0" w:color="auto"/>
              </w:divBdr>
            </w:div>
          </w:divsChild>
        </w:div>
        <w:div w:id="542331966">
          <w:marLeft w:val="0"/>
          <w:marRight w:val="0"/>
          <w:marTop w:val="0"/>
          <w:marBottom w:val="0"/>
          <w:divBdr>
            <w:top w:val="none" w:sz="0" w:space="0" w:color="auto"/>
            <w:left w:val="none" w:sz="0" w:space="0" w:color="auto"/>
            <w:bottom w:val="none" w:sz="0" w:space="0" w:color="auto"/>
            <w:right w:val="none" w:sz="0" w:space="0" w:color="auto"/>
          </w:divBdr>
          <w:divsChild>
            <w:div w:id="1177380442">
              <w:marLeft w:val="0"/>
              <w:marRight w:val="0"/>
              <w:marTop w:val="0"/>
              <w:marBottom w:val="0"/>
              <w:divBdr>
                <w:top w:val="none" w:sz="0" w:space="0" w:color="auto"/>
                <w:left w:val="none" w:sz="0" w:space="0" w:color="auto"/>
                <w:bottom w:val="none" w:sz="0" w:space="0" w:color="auto"/>
                <w:right w:val="none" w:sz="0" w:space="0" w:color="auto"/>
              </w:divBdr>
            </w:div>
          </w:divsChild>
        </w:div>
        <w:div w:id="1986936180">
          <w:marLeft w:val="0"/>
          <w:marRight w:val="0"/>
          <w:marTop w:val="0"/>
          <w:marBottom w:val="0"/>
          <w:divBdr>
            <w:top w:val="none" w:sz="0" w:space="0" w:color="auto"/>
            <w:left w:val="none" w:sz="0" w:space="0" w:color="auto"/>
            <w:bottom w:val="none" w:sz="0" w:space="0" w:color="auto"/>
            <w:right w:val="none" w:sz="0" w:space="0" w:color="auto"/>
          </w:divBdr>
          <w:divsChild>
            <w:div w:id="1818179391">
              <w:marLeft w:val="0"/>
              <w:marRight w:val="0"/>
              <w:marTop w:val="0"/>
              <w:marBottom w:val="0"/>
              <w:divBdr>
                <w:top w:val="none" w:sz="0" w:space="0" w:color="auto"/>
                <w:left w:val="none" w:sz="0" w:space="0" w:color="auto"/>
                <w:bottom w:val="none" w:sz="0" w:space="0" w:color="auto"/>
                <w:right w:val="none" w:sz="0" w:space="0" w:color="auto"/>
              </w:divBdr>
            </w:div>
          </w:divsChild>
        </w:div>
        <w:div w:id="1654261326">
          <w:marLeft w:val="0"/>
          <w:marRight w:val="0"/>
          <w:marTop w:val="0"/>
          <w:marBottom w:val="0"/>
          <w:divBdr>
            <w:top w:val="none" w:sz="0" w:space="0" w:color="auto"/>
            <w:left w:val="none" w:sz="0" w:space="0" w:color="auto"/>
            <w:bottom w:val="none" w:sz="0" w:space="0" w:color="auto"/>
            <w:right w:val="none" w:sz="0" w:space="0" w:color="auto"/>
          </w:divBdr>
          <w:divsChild>
            <w:div w:id="904489744">
              <w:marLeft w:val="0"/>
              <w:marRight w:val="0"/>
              <w:marTop w:val="0"/>
              <w:marBottom w:val="0"/>
              <w:divBdr>
                <w:top w:val="none" w:sz="0" w:space="0" w:color="auto"/>
                <w:left w:val="none" w:sz="0" w:space="0" w:color="auto"/>
                <w:bottom w:val="none" w:sz="0" w:space="0" w:color="auto"/>
                <w:right w:val="none" w:sz="0" w:space="0" w:color="auto"/>
              </w:divBdr>
            </w:div>
          </w:divsChild>
        </w:div>
        <w:div w:id="1276012697">
          <w:marLeft w:val="0"/>
          <w:marRight w:val="0"/>
          <w:marTop w:val="0"/>
          <w:marBottom w:val="0"/>
          <w:divBdr>
            <w:top w:val="none" w:sz="0" w:space="0" w:color="auto"/>
            <w:left w:val="none" w:sz="0" w:space="0" w:color="auto"/>
            <w:bottom w:val="none" w:sz="0" w:space="0" w:color="auto"/>
            <w:right w:val="none" w:sz="0" w:space="0" w:color="auto"/>
          </w:divBdr>
          <w:divsChild>
            <w:div w:id="1510175017">
              <w:marLeft w:val="0"/>
              <w:marRight w:val="0"/>
              <w:marTop w:val="0"/>
              <w:marBottom w:val="0"/>
              <w:divBdr>
                <w:top w:val="none" w:sz="0" w:space="0" w:color="auto"/>
                <w:left w:val="none" w:sz="0" w:space="0" w:color="auto"/>
                <w:bottom w:val="none" w:sz="0" w:space="0" w:color="auto"/>
                <w:right w:val="none" w:sz="0" w:space="0" w:color="auto"/>
              </w:divBdr>
            </w:div>
          </w:divsChild>
        </w:div>
        <w:div w:id="1722093379">
          <w:marLeft w:val="0"/>
          <w:marRight w:val="0"/>
          <w:marTop w:val="0"/>
          <w:marBottom w:val="0"/>
          <w:divBdr>
            <w:top w:val="none" w:sz="0" w:space="0" w:color="auto"/>
            <w:left w:val="none" w:sz="0" w:space="0" w:color="auto"/>
            <w:bottom w:val="none" w:sz="0" w:space="0" w:color="auto"/>
            <w:right w:val="none" w:sz="0" w:space="0" w:color="auto"/>
          </w:divBdr>
          <w:divsChild>
            <w:div w:id="1458836901">
              <w:marLeft w:val="0"/>
              <w:marRight w:val="0"/>
              <w:marTop w:val="0"/>
              <w:marBottom w:val="0"/>
              <w:divBdr>
                <w:top w:val="none" w:sz="0" w:space="0" w:color="auto"/>
                <w:left w:val="none" w:sz="0" w:space="0" w:color="auto"/>
                <w:bottom w:val="none" w:sz="0" w:space="0" w:color="auto"/>
                <w:right w:val="none" w:sz="0" w:space="0" w:color="auto"/>
              </w:divBdr>
            </w:div>
          </w:divsChild>
        </w:div>
        <w:div w:id="2097820636">
          <w:marLeft w:val="0"/>
          <w:marRight w:val="0"/>
          <w:marTop w:val="0"/>
          <w:marBottom w:val="0"/>
          <w:divBdr>
            <w:top w:val="none" w:sz="0" w:space="0" w:color="auto"/>
            <w:left w:val="none" w:sz="0" w:space="0" w:color="auto"/>
            <w:bottom w:val="none" w:sz="0" w:space="0" w:color="auto"/>
            <w:right w:val="none" w:sz="0" w:space="0" w:color="auto"/>
          </w:divBdr>
          <w:divsChild>
            <w:div w:id="43526957">
              <w:marLeft w:val="0"/>
              <w:marRight w:val="0"/>
              <w:marTop w:val="0"/>
              <w:marBottom w:val="0"/>
              <w:divBdr>
                <w:top w:val="none" w:sz="0" w:space="0" w:color="auto"/>
                <w:left w:val="none" w:sz="0" w:space="0" w:color="auto"/>
                <w:bottom w:val="none" w:sz="0" w:space="0" w:color="auto"/>
                <w:right w:val="none" w:sz="0" w:space="0" w:color="auto"/>
              </w:divBdr>
            </w:div>
          </w:divsChild>
        </w:div>
        <w:div w:id="1470971846">
          <w:marLeft w:val="0"/>
          <w:marRight w:val="0"/>
          <w:marTop w:val="0"/>
          <w:marBottom w:val="0"/>
          <w:divBdr>
            <w:top w:val="none" w:sz="0" w:space="0" w:color="auto"/>
            <w:left w:val="none" w:sz="0" w:space="0" w:color="auto"/>
            <w:bottom w:val="none" w:sz="0" w:space="0" w:color="auto"/>
            <w:right w:val="none" w:sz="0" w:space="0" w:color="auto"/>
          </w:divBdr>
          <w:divsChild>
            <w:div w:id="389306973">
              <w:marLeft w:val="0"/>
              <w:marRight w:val="0"/>
              <w:marTop w:val="0"/>
              <w:marBottom w:val="0"/>
              <w:divBdr>
                <w:top w:val="none" w:sz="0" w:space="0" w:color="auto"/>
                <w:left w:val="none" w:sz="0" w:space="0" w:color="auto"/>
                <w:bottom w:val="none" w:sz="0" w:space="0" w:color="auto"/>
                <w:right w:val="none" w:sz="0" w:space="0" w:color="auto"/>
              </w:divBdr>
            </w:div>
          </w:divsChild>
        </w:div>
        <w:div w:id="92626824">
          <w:marLeft w:val="0"/>
          <w:marRight w:val="0"/>
          <w:marTop w:val="0"/>
          <w:marBottom w:val="0"/>
          <w:divBdr>
            <w:top w:val="none" w:sz="0" w:space="0" w:color="auto"/>
            <w:left w:val="none" w:sz="0" w:space="0" w:color="auto"/>
            <w:bottom w:val="none" w:sz="0" w:space="0" w:color="auto"/>
            <w:right w:val="none" w:sz="0" w:space="0" w:color="auto"/>
          </w:divBdr>
          <w:divsChild>
            <w:div w:id="865169376">
              <w:marLeft w:val="0"/>
              <w:marRight w:val="0"/>
              <w:marTop w:val="0"/>
              <w:marBottom w:val="0"/>
              <w:divBdr>
                <w:top w:val="none" w:sz="0" w:space="0" w:color="auto"/>
                <w:left w:val="none" w:sz="0" w:space="0" w:color="auto"/>
                <w:bottom w:val="none" w:sz="0" w:space="0" w:color="auto"/>
                <w:right w:val="none" w:sz="0" w:space="0" w:color="auto"/>
              </w:divBdr>
            </w:div>
          </w:divsChild>
        </w:div>
        <w:div w:id="795686434">
          <w:marLeft w:val="0"/>
          <w:marRight w:val="0"/>
          <w:marTop w:val="0"/>
          <w:marBottom w:val="0"/>
          <w:divBdr>
            <w:top w:val="none" w:sz="0" w:space="0" w:color="auto"/>
            <w:left w:val="none" w:sz="0" w:space="0" w:color="auto"/>
            <w:bottom w:val="none" w:sz="0" w:space="0" w:color="auto"/>
            <w:right w:val="none" w:sz="0" w:space="0" w:color="auto"/>
          </w:divBdr>
          <w:divsChild>
            <w:div w:id="362874551">
              <w:marLeft w:val="0"/>
              <w:marRight w:val="0"/>
              <w:marTop w:val="0"/>
              <w:marBottom w:val="0"/>
              <w:divBdr>
                <w:top w:val="none" w:sz="0" w:space="0" w:color="auto"/>
                <w:left w:val="none" w:sz="0" w:space="0" w:color="auto"/>
                <w:bottom w:val="none" w:sz="0" w:space="0" w:color="auto"/>
                <w:right w:val="none" w:sz="0" w:space="0" w:color="auto"/>
              </w:divBdr>
            </w:div>
          </w:divsChild>
        </w:div>
        <w:div w:id="829100106">
          <w:marLeft w:val="0"/>
          <w:marRight w:val="0"/>
          <w:marTop w:val="0"/>
          <w:marBottom w:val="0"/>
          <w:divBdr>
            <w:top w:val="none" w:sz="0" w:space="0" w:color="auto"/>
            <w:left w:val="none" w:sz="0" w:space="0" w:color="auto"/>
            <w:bottom w:val="none" w:sz="0" w:space="0" w:color="auto"/>
            <w:right w:val="none" w:sz="0" w:space="0" w:color="auto"/>
          </w:divBdr>
          <w:divsChild>
            <w:div w:id="1170830876">
              <w:marLeft w:val="0"/>
              <w:marRight w:val="0"/>
              <w:marTop w:val="0"/>
              <w:marBottom w:val="0"/>
              <w:divBdr>
                <w:top w:val="none" w:sz="0" w:space="0" w:color="auto"/>
                <w:left w:val="none" w:sz="0" w:space="0" w:color="auto"/>
                <w:bottom w:val="none" w:sz="0" w:space="0" w:color="auto"/>
                <w:right w:val="none" w:sz="0" w:space="0" w:color="auto"/>
              </w:divBdr>
            </w:div>
          </w:divsChild>
        </w:div>
        <w:div w:id="1341279608">
          <w:marLeft w:val="0"/>
          <w:marRight w:val="0"/>
          <w:marTop w:val="0"/>
          <w:marBottom w:val="0"/>
          <w:divBdr>
            <w:top w:val="none" w:sz="0" w:space="0" w:color="auto"/>
            <w:left w:val="none" w:sz="0" w:space="0" w:color="auto"/>
            <w:bottom w:val="none" w:sz="0" w:space="0" w:color="auto"/>
            <w:right w:val="none" w:sz="0" w:space="0" w:color="auto"/>
          </w:divBdr>
          <w:divsChild>
            <w:div w:id="2114662183">
              <w:marLeft w:val="0"/>
              <w:marRight w:val="0"/>
              <w:marTop w:val="0"/>
              <w:marBottom w:val="0"/>
              <w:divBdr>
                <w:top w:val="none" w:sz="0" w:space="0" w:color="auto"/>
                <w:left w:val="none" w:sz="0" w:space="0" w:color="auto"/>
                <w:bottom w:val="none" w:sz="0" w:space="0" w:color="auto"/>
                <w:right w:val="none" w:sz="0" w:space="0" w:color="auto"/>
              </w:divBdr>
            </w:div>
            <w:div w:id="1945960770">
              <w:marLeft w:val="0"/>
              <w:marRight w:val="0"/>
              <w:marTop w:val="0"/>
              <w:marBottom w:val="0"/>
              <w:divBdr>
                <w:top w:val="none" w:sz="0" w:space="0" w:color="auto"/>
                <w:left w:val="none" w:sz="0" w:space="0" w:color="auto"/>
                <w:bottom w:val="none" w:sz="0" w:space="0" w:color="auto"/>
                <w:right w:val="none" w:sz="0" w:space="0" w:color="auto"/>
              </w:divBdr>
            </w:div>
          </w:divsChild>
        </w:div>
        <w:div w:id="2018384163">
          <w:marLeft w:val="0"/>
          <w:marRight w:val="0"/>
          <w:marTop w:val="0"/>
          <w:marBottom w:val="0"/>
          <w:divBdr>
            <w:top w:val="none" w:sz="0" w:space="0" w:color="auto"/>
            <w:left w:val="none" w:sz="0" w:space="0" w:color="auto"/>
            <w:bottom w:val="none" w:sz="0" w:space="0" w:color="auto"/>
            <w:right w:val="none" w:sz="0" w:space="0" w:color="auto"/>
          </w:divBdr>
          <w:divsChild>
            <w:div w:id="545140128">
              <w:marLeft w:val="0"/>
              <w:marRight w:val="0"/>
              <w:marTop w:val="0"/>
              <w:marBottom w:val="0"/>
              <w:divBdr>
                <w:top w:val="none" w:sz="0" w:space="0" w:color="auto"/>
                <w:left w:val="none" w:sz="0" w:space="0" w:color="auto"/>
                <w:bottom w:val="none" w:sz="0" w:space="0" w:color="auto"/>
                <w:right w:val="none" w:sz="0" w:space="0" w:color="auto"/>
              </w:divBdr>
            </w:div>
          </w:divsChild>
        </w:div>
        <w:div w:id="2005938173">
          <w:marLeft w:val="0"/>
          <w:marRight w:val="0"/>
          <w:marTop w:val="0"/>
          <w:marBottom w:val="0"/>
          <w:divBdr>
            <w:top w:val="none" w:sz="0" w:space="0" w:color="auto"/>
            <w:left w:val="none" w:sz="0" w:space="0" w:color="auto"/>
            <w:bottom w:val="none" w:sz="0" w:space="0" w:color="auto"/>
            <w:right w:val="none" w:sz="0" w:space="0" w:color="auto"/>
          </w:divBdr>
          <w:divsChild>
            <w:div w:id="1899318136">
              <w:marLeft w:val="0"/>
              <w:marRight w:val="0"/>
              <w:marTop w:val="0"/>
              <w:marBottom w:val="0"/>
              <w:divBdr>
                <w:top w:val="none" w:sz="0" w:space="0" w:color="auto"/>
                <w:left w:val="none" w:sz="0" w:space="0" w:color="auto"/>
                <w:bottom w:val="none" w:sz="0" w:space="0" w:color="auto"/>
                <w:right w:val="none" w:sz="0" w:space="0" w:color="auto"/>
              </w:divBdr>
            </w:div>
            <w:div w:id="1185167047">
              <w:marLeft w:val="0"/>
              <w:marRight w:val="0"/>
              <w:marTop w:val="0"/>
              <w:marBottom w:val="0"/>
              <w:divBdr>
                <w:top w:val="none" w:sz="0" w:space="0" w:color="auto"/>
                <w:left w:val="none" w:sz="0" w:space="0" w:color="auto"/>
                <w:bottom w:val="none" w:sz="0" w:space="0" w:color="auto"/>
                <w:right w:val="none" w:sz="0" w:space="0" w:color="auto"/>
              </w:divBdr>
            </w:div>
          </w:divsChild>
        </w:div>
        <w:div w:id="133067251">
          <w:marLeft w:val="0"/>
          <w:marRight w:val="0"/>
          <w:marTop w:val="0"/>
          <w:marBottom w:val="0"/>
          <w:divBdr>
            <w:top w:val="none" w:sz="0" w:space="0" w:color="auto"/>
            <w:left w:val="none" w:sz="0" w:space="0" w:color="auto"/>
            <w:bottom w:val="none" w:sz="0" w:space="0" w:color="auto"/>
            <w:right w:val="none" w:sz="0" w:space="0" w:color="auto"/>
          </w:divBdr>
          <w:divsChild>
            <w:div w:id="511802957">
              <w:marLeft w:val="0"/>
              <w:marRight w:val="0"/>
              <w:marTop w:val="0"/>
              <w:marBottom w:val="0"/>
              <w:divBdr>
                <w:top w:val="none" w:sz="0" w:space="0" w:color="auto"/>
                <w:left w:val="none" w:sz="0" w:space="0" w:color="auto"/>
                <w:bottom w:val="none" w:sz="0" w:space="0" w:color="auto"/>
                <w:right w:val="none" w:sz="0" w:space="0" w:color="auto"/>
              </w:divBdr>
            </w:div>
          </w:divsChild>
        </w:div>
        <w:div w:id="1449205945">
          <w:marLeft w:val="0"/>
          <w:marRight w:val="0"/>
          <w:marTop w:val="0"/>
          <w:marBottom w:val="0"/>
          <w:divBdr>
            <w:top w:val="none" w:sz="0" w:space="0" w:color="auto"/>
            <w:left w:val="none" w:sz="0" w:space="0" w:color="auto"/>
            <w:bottom w:val="none" w:sz="0" w:space="0" w:color="auto"/>
            <w:right w:val="none" w:sz="0" w:space="0" w:color="auto"/>
          </w:divBdr>
          <w:divsChild>
            <w:div w:id="625040516">
              <w:marLeft w:val="0"/>
              <w:marRight w:val="0"/>
              <w:marTop w:val="0"/>
              <w:marBottom w:val="0"/>
              <w:divBdr>
                <w:top w:val="none" w:sz="0" w:space="0" w:color="auto"/>
                <w:left w:val="none" w:sz="0" w:space="0" w:color="auto"/>
                <w:bottom w:val="none" w:sz="0" w:space="0" w:color="auto"/>
                <w:right w:val="none" w:sz="0" w:space="0" w:color="auto"/>
              </w:divBdr>
            </w:div>
          </w:divsChild>
        </w:div>
        <w:div w:id="806775764">
          <w:marLeft w:val="0"/>
          <w:marRight w:val="0"/>
          <w:marTop w:val="0"/>
          <w:marBottom w:val="0"/>
          <w:divBdr>
            <w:top w:val="none" w:sz="0" w:space="0" w:color="auto"/>
            <w:left w:val="none" w:sz="0" w:space="0" w:color="auto"/>
            <w:bottom w:val="none" w:sz="0" w:space="0" w:color="auto"/>
            <w:right w:val="none" w:sz="0" w:space="0" w:color="auto"/>
          </w:divBdr>
          <w:divsChild>
            <w:div w:id="1789425807">
              <w:marLeft w:val="0"/>
              <w:marRight w:val="0"/>
              <w:marTop w:val="0"/>
              <w:marBottom w:val="0"/>
              <w:divBdr>
                <w:top w:val="none" w:sz="0" w:space="0" w:color="auto"/>
                <w:left w:val="none" w:sz="0" w:space="0" w:color="auto"/>
                <w:bottom w:val="none" w:sz="0" w:space="0" w:color="auto"/>
                <w:right w:val="none" w:sz="0" w:space="0" w:color="auto"/>
              </w:divBdr>
            </w:div>
          </w:divsChild>
        </w:div>
        <w:div w:id="822355979">
          <w:marLeft w:val="0"/>
          <w:marRight w:val="0"/>
          <w:marTop w:val="0"/>
          <w:marBottom w:val="0"/>
          <w:divBdr>
            <w:top w:val="none" w:sz="0" w:space="0" w:color="auto"/>
            <w:left w:val="none" w:sz="0" w:space="0" w:color="auto"/>
            <w:bottom w:val="none" w:sz="0" w:space="0" w:color="auto"/>
            <w:right w:val="none" w:sz="0" w:space="0" w:color="auto"/>
          </w:divBdr>
          <w:divsChild>
            <w:div w:id="1064135098">
              <w:marLeft w:val="0"/>
              <w:marRight w:val="0"/>
              <w:marTop w:val="0"/>
              <w:marBottom w:val="0"/>
              <w:divBdr>
                <w:top w:val="none" w:sz="0" w:space="0" w:color="auto"/>
                <w:left w:val="none" w:sz="0" w:space="0" w:color="auto"/>
                <w:bottom w:val="none" w:sz="0" w:space="0" w:color="auto"/>
                <w:right w:val="none" w:sz="0" w:space="0" w:color="auto"/>
              </w:divBdr>
            </w:div>
          </w:divsChild>
        </w:div>
        <w:div w:id="1460875724">
          <w:marLeft w:val="0"/>
          <w:marRight w:val="0"/>
          <w:marTop w:val="0"/>
          <w:marBottom w:val="0"/>
          <w:divBdr>
            <w:top w:val="none" w:sz="0" w:space="0" w:color="auto"/>
            <w:left w:val="none" w:sz="0" w:space="0" w:color="auto"/>
            <w:bottom w:val="none" w:sz="0" w:space="0" w:color="auto"/>
            <w:right w:val="none" w:sz="0" w:space="0" w:color="auto"/>
          </w:divBdr>
          <w:divsChild>
            <w:div w:id="1319961075">
              <w:marLeft w:val="0"/>
              <w:marRight w:val="0"/>
              <w:marTop w:val="0"/>
              <w:marBottom w:val="0"/>
              <w:divBdr>
                <w:top w:val="none" w:sz="0" w:space="0" w:color="auto"/>
                <w:left w:val="none" w:sz="0" w:space="0" w:color="auto"/>
                <w:bottom w:val="none" w:sz="0" w:space="0" w:color="auto"/>
                <w:right w:val="none" w:sz="0" w:space="0" w:color="auto"/>
              </w:divBdr>
            </w:div>
          </w:divsChild>
        </w:div>
        <w:div w:id="1954437231">
          <w:marLeft w:val="0"/>
          <w:marRight w:val="0"/>
          <w:marTop w:val="0"/>
          <w:marBottom w:val="0"/>
          <w:divBdr>
            <w:top w:val="none" w:sz="0" w:space="0" w:color="auto"/>
            <w:left w:val="none" w:sz="0" w:space="0" w:color="auto"/>
            <w:bottom w:val="none" w:sz="0" w:space="0" w:color="auto"/>
            <w:right w:val="none" w:sz="0" w:space="0" w:color="auto"/>
          </w:divBdr>
          <w:divsChild>
            <w:div w:id="71120859">
              <w:marLeft w:val="0"/>
              <w:marRight w:val="0"/>
              <w:marTop w:val="0"/>
              <w:marBottom w:val="0"/>
              <w:divBdr>
                <w:top w:val="none" w:sz="0" w:space="0" w:color="auto"/>
                <w:left w:val="none" w:sz="0" w:space="0" w:color="auto"/>
                <w:bottom w:val="none" w:sz="0" w:space="0" w:color="auto"/>
                <w:right w:val="none" w:sz="0" w:space="0" w:color="auto"/>
              </w:divBdr>
            </w:div>
          </w:divsChild>
        </w:div>
        <w:div w:id="1984843315">
          <w:marLeft w:val="0"/>
          <w:marRight w:val="0"/>
          <w:marTop w:val="0"/>
          <w:marBottom w:val="0"/>
          <w:divBdr>
            <w:top w:val="none" w:sz="0" w:space="0" w:color="auto"/>
            <w:left w:val="none" w:sz="0" w:space="0" w:color="auto"/>
            <w:bottom w:val="none" w:sz="0" w:space="0" w:color="auto"/>
            <w:right w:val="none" w:sz="0" w:space="0" w:color="auto"/>
          </w:divBdr>
          <w:divsChild>
            <w:div w:id="1235505811">
              <w:marLeft w:val="0"/>
              <w:marRight w:val="0"/>
              <w:marTop w:val="0"/>
              <w:marBottom w:val="0"/>
              <w:divBdr>
                <w:top w:val="none" w:sz="0" w:space="0" w:color="auto"/>
                <w:left w:val="none" w:sz="0" w:space="0" w:color="auto"/>
                <w:bottom w:val="none" w:sz="0" w:space="0" w:color="auto"/>
                <w:right w:val="none" w:sz="0" w:space="0" w:color="auto"/>
              </w:divBdr>
            </w:div>
          </w:divsChild>
        </w:div>
        <w:div w:id="593127116">
          <w:marLeft w:val="0"/>
          <w:marRight w:val="0"/>
          <w:marTop w:val="0"/>
          <w:marBottom w:val="0"/>
          <w:divBdr>
            <w:top w:val="none" w:sz="0" w:space="0" w:color="auto"/>
            <w:left w:val="none" w:sz="0" w:space="0" w:color="auto"/>
            <w:bottom w:val="none" w:sz="0" w:space="0" w:color="auto"/>
            <w:right w:val="none" w:sz="0" w:space="0" w:color="auto"/>
          </w:divBdr>
          <w:divsChild>
            <w:div w:id="520625101">
              <w:marLeft w:val="0"/>
              <w:marRight w:val="0"/>
              <w:marTop w:val="0"/>
              <w:marBottom w:val="0"/>
              <w:divBdr>
                <w:top w:val="none" w:sz="0" w:space="0" w:color="auto"/>
                <w:left w:val="none" w:sz="0" w:space="0" w:color="auto"/>
                <w:bottom w:val="none" w:sz="0" w:space="0" w:color="auto"/>
                <w:right w:val="none" w:sz="0" w:space="0" w:color="auto"/>
              </w:divBdr>
            </w:div>
            <w:div w:id="718432404">
              <w:marLeft w:val="0"/>
              <w:marRight w:val="0"/>
              <w:marTop w:val="0"/>
              <w:marBottom w:val="0"/>
              <w:divBdr>
                <w:top w:val="none" w:sz="0" w:space="0" w:color="auto"/>
                <w:left w:val="none" w:sz="0" w:space="0" w:color="auto"/>
                <w:bottom w:val="none" w:sz="0" w:space="0" w:color="auto"/>
                <w:right w:val="none" w:sz="0" w:space="0" w:color="auto"/>
              </w:divBdr>
            </w:div>
          </w:divsChild>
        </w:div>
        <w:div w:id="1246842949">
          <w:marLeft w:val="0"/>
          <w:marRight w:val="0"/>
          <w:marTop w:val="0"/>
          <w:marBottom w:val="0"/>
          <w:divBdr>
            <w:top w:val="none" w:sz="0" w:space="0" w:color="auto"/>
            <w:left w:val="none" w:sz="0" w:space="0" w:color="auto"/>
            <w:bottom w:val="none" w:sz="0" w:space="0" w:color="auto"/>
            <w:right w:val="none" w:sz="0" w:space="0" w:color="auto"/>
          </w:divBdr>
          <w:divsChild>
            <w:div w:id="111024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E6E91AAF137F459304078F9B641365" ma:contentTypeVersion="13" ma:contentTypeDescription="Create a new document." ma:contentTypeScope="" ma:versionID="0b17c80d2cb8b7d2abd4e9e7f97b6889">
  <xsd:schema xmlns:xsd="http://www.w3.org/2001/XMLSchema" xmlns:xs="http://www.w3.org/2001/XMLSchema" xmlns:p="http://schemas.microsoft.com/office/2006/metadata/properties" xmlns:ns2="97809f71-2ea0-4c64-88a9-059d617005ab" xmlns:ns3="d70a7b16-dd53-4b99-8982-edb262d4781f" targetNamespace="http://schemas.microsoft.com/office/2006/metadata/properties" ma:root="true" ma:fieldsID="9bd153f14e3b10d50dbc4b3e8d339d01" ns2:_="" ns3:_="">
    <xsd:import namespace="97809f71-2ea0-4c64-88a9-059d617005ab"/>
    <xsd:import namespace="d70a7b16-dd53-4b99-8982-edb262d478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09f71-2ea0-4c64-88a9-059d61700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70a7b16-dd53-4b99-8982-edb262d478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E3CE27-A498-48CC-9B29-4AB61A14AE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809f71-2ea0-4c64-88a9-059d617005ab"/>
    <ds:schemaRef ds:uri="d70a7b16-dd53-4b99-8982-edb262d47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898D33-E739-48D0-A233-79F33A32F5C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DD1BE45-F8CF-43EF-812A-D7F9ABC109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4</Pages>
  <Words>743</Words>
  <Characters>4241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NottsCC</Company>
  <LinksUpToDate>false</LinksUpToDate>
  <CharactersWithSpaces>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Newgate</dc:creator>
  <cp:lastModifiedBy>Mrs Cottee</cp:lastModifiedBy>
  <cp:revision>7</cp:revision>
  <dcterms:created xsi:type="dcterms:W3CDTF">2023-10-01T15:19:00Z</dcterms:created>
  <dcterms:modified xsi:type="dcterms:W3CDTF">2023-10-01T16:33:00Z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0x010100D2E6E91AAF137F459304078F9B641365</vt:lpwstr>
  </property>
</Properties>
</file>